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правово</w:t>
      </w:r>
      <w:r w:rsidR="00C309E2">
        <w:rPr>
          <w:rFonts w:ascii="Times New Roman" w:hAnsi="Times New Roman" w:cs="Times New Roman"/>
          <w:b/>
          <w:sz w:val="28"/>
          <w:szCs w:val="28"/>
        </w:rPr>
        <w:t>му</w:t>
      </w:r>
      <w:r w:rsidRPr="00A92A6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C309E2">
        <w:rPr>
          <w:rFonts w:ascii="Times New Roman" w:hAnsi="Times New Roman" w:cs="Times New Roman"/>
          <w:b/>
          <w:sz w:val="28"/>
          <w:szCs w:val="28"/>
        </w:rPr>
        <w:t>у</w:t>
      </w:r>
      <w:r w:rsidRPr="00A92A6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0235" w:rsidTr="00A0582B">
        <w:tc>
          <w:tcPr>
            <w:tcW w:w="4785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4786" w:type="dxa"/>
          </w:tcPr>
          <w:p w:rsidR="00A0582B" w:rsidRPr="00A0582B" w:rsidRDefault="00A0582B" w:rsidP="00A0582B">
            <w:pPr>
              <w:suppressAutoHyphens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Постановление администрации Верхнекамского муниципального округа Кировской области «</w:t>
            </w: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Верхнекамского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</w:t>
            </w:r>
            <w:proofErr w:type="gramEnd"/>
          </w:p>
          <w:p w:rsidR="00A0582B" w:rsidRPr="00A0582B" w:rsidRDefault="00A0582B" w:rsidP="00A0582B">
            <w:pPr>
              <w:suppressAutoHyphens/>
              <w:rPr>
                <w:b/>
                <w:sz w:val="28"/>
                <w:szCs w:val="28"/>
              </w:rPr>
            </w:pPr>
            <w:r w:rsidRPr="00A058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массовой информации, а также размещения в информационно-телекоммуникационной сети «Интернет»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C309E2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50235"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рок вступления нормативно правового акта в силу</w:t>
            </w:r>
          </w:p>
        </w:tc>
        <w:tc>
          <w:tcPr>
            <w:tcW w:w="4786" w:type="dxa"/>
          </w:tcPr>
          <w:p w:rsidR="00750235" w:rsidRPr="00BA4A25" w:rsidRDefault="00A0582B" w:rsidP="0071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4786" w:type="dxa"/>
          </w:tcPr>
          <w:p w:rsidR="00750235" w:rsidRPr="005F32FB" w:rsidRDefault="005F32FB" w:rsidP="001A5E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94D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облюдение обязательных требований, установленных </w:t>
            </w:r>
            <w:r w:rsidR="001A5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решением </w:t>
            </w:r>
            <w:r w:rsidR="001A5E18">
              <w:rPr>
                <w:rFonts w:ascii="Times New Roman" w:hAnsi="Times New Roman" w:cs="Times New Roman"/>
                <w:sz w:val="28"/>
                <w:szCs w:val="28"/>
              </w:rPr>
              <w:t xml:space="preserve">Думы Верхнекамского муниципального округа Кировской области № 9/134 от 14.02.2022 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4786" w:type="dxa"/>
          </w:tcPr>
          <w:p w:rsidR="00750235" w:rsidRPr="00BA4A25" w:rsidRDefault="00A65E16" w:rsidP="00A65E16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736B8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имуществом Верхнекамского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Гордеева Дарья Сергеевна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4786" w:type="dxa"/>
          </w:tcPr>
          <w:p w:rsidR="00750235" w:rsidRPr="00BA4A25" w:rsidRDefault="002B606F" w:rsidP="002B6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07.10.2024-25.10.2024</w:t>
            </w:r>
          </w:p>
        </w:tc>
      </w:tr>
    </w:tbl>
    <w:p w:rsidR="00750235" w:rsidRDefault="00750235" w:rsidP="00767284">
      <w:pPr>
        <w:rPr>
          <w:b/>
        </w:rPr>
      </w:pPr>
    </w:p>
    <w:sectPr w:rsidR="00750235" w:rsidSect="00736B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235"/>
    <w:rsid w:val="001A5E18"/>
    <w:rsid w:val="002B606F"/>
    <w:rsid w:val="003D6CA6"/>
    <w:rsid w:val="004A3EBA"/>
    <w:rsid w:val="005F32FB"/>
    <w:rsid w:val="0071028C"/>
    <w:rsid w:val="00736B8C"/>
    <w:rsid w:val="00750235"/>
    <w:rsid w:val="00767284"/>
    <w:rsid w:val="008B019C"/>
    <w:rsid w:val="00A0582B"/>
    <w:rsid w:val="00A65E16"/>
    <w:rsid w:val="00A92A65"/>
    <w:rsid w:val="00B36E38"/>
    <w:rsid w:val="00BA4A25"/>
    <w:rsid w:val="00C309E2"/>
    <w:rsid w:val="00EF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имущество2022</cp:lastModifiedBy>
  <cp:revision>8</cp:revision>
  <dcterms:created xsi:type="dcterms:W3CDTF">2021-10-06T12:55:00Z</dcterms:created>
  <dcterms:modified xsi:type="dcterms:W3CDTF">2024-10-02T06:34:00Z</dcterms:modified>
</cp:coreProperties>
</file>