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9A4" w:rsidRPr="0098454F" w:rsidRDefault="003029A4" w:rsidP="003029A4">
      <w:pPr>
        <w:spacing w:after="0" w:line="240" w:lineRule="auto"/>
        <w:ind w:left="-142" w:right="-14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845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Экспертное заключение об оценке регулирующего воздействия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</w:t>
      </w:r>
      <w:proofErr w:type="gramEnd"/>
    </w:p>
    <w:p w:rsidR="003029A4" w:rsidRDefault="003029A4" w:rsidP="003029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постановлению администрации Верхнекамского муниципального округа от 12.01.2022 № 11 «</w:t>
      </w:r>
      <w:r w:rsidRPr="00626B02">
        <w:rPr>
          <w:rFonts w:ascii="Times New Roman" w:hAnsi="Times New Roman" w:cs="Times New Roman"/>
          <w:b/>
          <w:sz w:val="28"/>
          <w:szCs w:val="28"/>
        </w:rPr>
        <w:t>Об определении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Верхнекамского муниципального округа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3029A4" w:rsidRDefault="003029A4" w:rsidP="003029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29A4" w:rsidRDefault="003029A4" w:rsidP="003029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У</w:t>
      </w:r>
      <w:r w:rsidRPr="00E5547B">
        <w:rPr>
          <w:rFonts w:ascii="Times New Roman" w:hAnsi="Times New Roman" w:cs="Times New Roman"/>
          <w:bCs/>
          <w:sz w:val="28"/>
          <w:szCs w:val="28"/>
        </w:rPr>
        <w:t>правлением экономического развития администрации Верхнекамского муниципального округа</w:t>
      </w:r>
      <w:r>
        <w:rPr>
          <w:rFonts w:ascii="Times New Roman" w:hAnsi="Times New Roman" w:cs="Times New Roman"/>
          <w:bCs/>
          <w:sz w:val="28"/>
          <w:szCs w:val="28"/>
        </w:rPr>
        <w:t xml:space="preserve">, как уполномоченный орган по проведению экспертизы нормативных правовых актов Верхнекамского муниципального округа, затрагивающих вопросы осуществления предпринимательской и инвестиционной деятельности, в целях выявления в них положений, необоснованно затрудняющих ведение инвестиционной и предпринимательской деятельности рассмотрело </w:t>
      </w:r>
      <w:r w:rsidRPr="003029A4">
        <w:rPr>
          <w:rFonts w:ascii="Times New Roman" w:hAnsi="Times New Roman" w:cs="Times New Roman"/>
          <w:sz w:val="28"/>
          <w:szCs w:val="28"/>
        </w:rPr>
        <w:t>постановление администрации Верхнекамского муниципального округа от 12.01.2022 № 11 «Об определении границ прилегающих территорий, на которых не допускается розничная продажа алкогольной</w:t>
      </w:r>
      <w:proofErr w:type="gramEnd"/>
      <w:r w:rsidRPr="003029A4">
        <w:rPr>
          <w:rFonts w:ascii="Times New Roman" w:hAnsi="Times New Roman" w:cs="Times New Roman"/>
          <w:sz w:val="28"/>
          <w:szCs w:val="28"/>
        </w:rPr>
        <w:t xml:space="preserve"> продукции и розничная продажа алкогольной продукции при оказании услуг общественного питания на территории Верхнекамского муниципального округа» (далее – нормативный правовой акт).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29A4" w:rsidRDefault="003029A4" w:rsidP="003029A4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Нормативный правовой акт размещался на сайте администрации Верхнекамского муниципального округа:</w:t>
      </w:r>
      <w:r w:rsidR="00291AC1" w:rsidRPr="00291AC1">
        <w:t xml:space="preserve"> </w:t>
      </w:r>
      <w:hyperlink r:id="rId5" w:history="1">
        <w:r w:rsidR="00291AC1">
          <w:rPr>
            <w:rStyle w:val="a4"/>
          </w:rPr>
          <w:t>Администрация Верхнекамского муниципального округа Кировской области | Публичные консультации (</w:t>
        </w:r>
        <w:proofErr w:type="spellStart"/>
        <w:r w:rsidR="00291AC1">
          <w:rPr>
            <w:rStyle w:val="a4"/>
          </w:rPr>
          <w:t>xn</w:t>
        </w:r>
        <w:proofErr w:type="spellEnd"/>
        <w:r w:rsidR="00291AC1">
          <w:rPr>
            <w:rStyle w:val="a4"/>
          </w:rPr>
          <w:t>----7sbfghawigbdtjwulk7bya.xn--p1ai)</w:t>
        </w:r>
      </w:hyperlink>
      <w:r w:rsidR="00291AC1">
        <w:t>.</w:t>
      </w:r>
    </w:p>
    <w:p w:rsidR="00240283" w:rsidRDefault="003029A4" w:rsidP="00291A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1AC1">
        <w:rPr>
          <w:rFonts w:ascii="Times New Roman" w:hAnsi="Times New Roman" w:cs="Times New Roman"/>
          <w:bCs/>
          <w:sz w:val="28"/>
          <w:szCs w:val="28"/>
        </w:rPr>
        <w:t xml:space="preserve">В соответствии в постановлением администрации Верхнекамского муниципального округа от 22.02.2022 № 251 «Об утверждении </w:t>
      </w:r>
      <w:proofErr w:type="gramStart"/>
      <w:r w:rsidRPr="00291AC1">
        <w:rPr>
          <w:rFonts w:ascii="Times New Roman" w:hAnsi="Times New Roman" w:cs="Times New Roman"/>
          <w:bCs/>
          <w:sz w:val="28"/>
          <w:szCs w:val="28"/>
        </w:rPr>
        <w:t>Порядка проведения оценки регулирующего воздействия проектов муниципальных нормативных правовых актов</w:t>
      </w:r>
      <w:proofErr w:type="gramEnd"/>
      <w:r w:rsidRPr="00291AC1">
        <w:rPr>
          <w:rFonts w:ascii="Times New Roman" w:hAnsi="Times New Roman" w:cs="Times New Roman"/>
          <w:bCs/>
          <w:sz w:val="28"/>
          <w:szCs w:val="28"/>
        </w:rPr>
        <w:t xml:space="preserve"> и экспертизы муниципальных нормативных правовых актов, затрагивающих вопросы осуществления предпринимательской и инвестиционной деятельности» (далее – Порядок)</w:t>
      </w:r>
      <w:r w:rsidR="00291AC1" w:rsidRPr="00291AC1">
        <w:rPr>
          <w:rFonts w:ascii="Times New Roman" w:hAnsi="Times New Roman" w:cs="Times New Roman"/>
          <w:sz w:val="28"/>
          <w:szCs w:val="28"/>
        </w:rPr>
        <w:t xml:space="preserve"> данный нормативный акт подлежит проведению экспертизы.</w:t>
      </w:r>
    </w:p>
    <w:p w:rsidR="00291AC1" w:rsidRPr="00291AC1" w:rsidRDefault="00291AC1" w:rsidP="00291A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Экспертиза нормативного правового акта осуществляется в соответствии с постановлением администрации Верхнекамского муниципального округа </w:t>
      </w:r>
      <w:r w:rsidRPr="00291AC1">
        <w:rPr>
          <w:rFonts w:ascii="Times New Roman" w:hAnsi="Times New Roman" w:cs="Times New Roman"/>
          <w:sz w:val="28"/>
          <w:szCs w:val="28"/>
        </w:rPr>
        <w:t>«Об утверждении плана проведения экспертизы муниципальных нормативных правовых актов, затрагивающих вопросы осуществления предпринимательский и инвестиционной деятельности в муниципальном образовании Верхнекамский муниципальный округ Кировской области, на 2022 год».</w:t>
      </w:r>
    </w:p>
    <w:p w:rsidR="00291AC1" w:rsidRDefault="00291AC1" w:rsidP="00291AC1">
      <w:pPr>
        <w:spacing w:after="0" w:line="240" w:lineRule="auto"/>
        <w:ind w:firstLine="709"/>
        <w:jc w:val="both"/>
      </w:pPr>
      <w:r w:rsidRPr="00291AC1">
        <w:rPr>
          <w:rFonts w:ascii="Times New Roman" w:hAnsi="Times New Roman" w:cs="Times New Roman"/>
          <w:sz w:val="28"/>
          <w:szCs w:val="28"/>
        </w:rPr>
        <w:t>Уведомление о проведении публичных консультаций размещено на официальном сай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те </w:t>
      </w:r>
      <w:r>
        <w:rPr>
          <w:rFonts w:ascii="Times New Roman" w:hAnsi="Times New Roman" w:cs="Times New Roman"/>
          <w:sz w:val="28"/>
          <w:szCs w:val="28"/>
        </w:rPr>
        <w:t>администрации Верхнекамского муниципального округа:</w:t>
      </w:r>
      <w:r w:rsidRPr="00291AC1">
        <w:t xml:space="preserve"> </w:t>
      </w:r>
      <w:hyperlink r:id="rId6" w:history="1">
        <w:r>
          <w:rPr>
            <w:rStyle w:val="a4"/>
          </w:rPr>
          <w:t>Администрация Верхнекамского муниципального округа Кировской области | Публичные консультации (</w:t>
        </w:r>
        <w:proofErr w:type="spellStart"/>
        <w:r>
          <w:rPr>
            <w:rStyle w:val="a4"/>
          </w:rPr>
          <w:t>xn</w:t>
        </w:r>
        <w:proofErr w:type="spellEnd"/>
        <w:r>
          <w:rPr>
            <w:rStyle w:val="a4"/>
          </w:rPr>
          <w:t>----7sbfghawigbdtjwulk7bya.xn--p1ai)</w:t>
        </w:r>
      </w:hyperlink>
      <w:r>
        <w:t>.</w:t>
      </w:r>
    </w:p>
    <w:p w:rsidR="00291AC1" w:rsidRPr="00EB385F" w:rsidRDefault="00291AC1" w:rsidP="00EB385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B385F">
        <w:rPr>
          <w:rFonts w:ascii="Times New Roman" w:hAnsi="Times New Roman" w:cs="Times New Roman"/>
          <w:bCs/>
          <w:sz w:val="28"/>
          <w:szCs w:val="28"/>
        </w:rPr>
        <w:t>Сроки проведения публичных консультаций: 01.04.2022-15.04.2022.</w:t>
      </w:r>
    </w:p>
    <w:p w:rsidR="00291AC1" w:rsidRPr="00EB385F" w:rsidRDefault="00291AC1" w:rsidP="00EB385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B385F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В ходе проведения публичных консультаций предложений и замечаний по нормативному правовому акту не поступало. </w:t>
      </w:r>
    </w:p>
    <w:p w:rsidR="00291AC1" w:rsidRDefault="00291AC1" w:rsidP="00EB38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B385F">
        <w:rPr>
          <w:rFonts w:ascii="Times New Roman" w:hAnsi="Times New Roman" w:cs="Times New Roman"/>
          <w:bCs/>
          <w:sz w:val="28"/>
          <w:szCs w:val="28"/>
        </w:rPr>
        <w:t>По результатам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экспертизы сделаны выводы об отсутствии в нормативном правовом акте положений, создающих необоснованные затруднения ведения предпринимательско</w:t>
      </w:r>
      <w:r w:rsidR="00EB385F">
        <w:rPr>
          <w:rFonts w:ascii="Times New Roman" w:hAnsi="Times New Roman" w:cs="Times New Roman"/>
          <w:sz w:val="28"/>
          <w:szCs w:val="28"/>
          <w:shd w:val="clear" w:color="auto" w:fill="FFFFFF"/>
        </w:rPr>
        <w:t>й и инвестиционной деятельности, а также не способствуют возникновению необоснованных расходов предпринимателей и бюджета.</w:t>
      </w:r>
    </w:p>
    <w:p w:rsidR="00EB385F" w:rsidRDefault="00EB385F" w:rsidP="00291AC1">
      <w:pPr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91AC1" w:rsidRPr="00291AC1" w:rsidRDefault="00291AC1" w:rsidP="00291A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1AC1" w:rsidRPr="00291AC1" w:rsidRDefault="00291AC1" w:rsidP="00291A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26959" w:rsidRDefault="00A26959" w:rsidP="00A2695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6959" w:rsidRDefault="00A26959" w:rsidP="00A269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главы администрации</w:t>
      </w:r>
    </w:p>
    <w:p w:rsidR="00A26959" w:rsidRDefault="00A26959" w:rsidP="00A269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округа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26959" w:rsidRDefault="00A26959" w:rsidP="00A269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финансово-экономической политике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С.И. Логинова</w:t>
      </w:r>
    </w:p>
    <w:p w:rsidR="00A26959" w:rsidRDefault="00A26959" w:rsidP="00A269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6959" w:rsidRDefault="00A26959" w:rsidP="00A269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6959" w:rsidRDefault="00A26959" w:rsidP="00A269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6959" w:rsidRDefault="00A26959" w:rsidP="00A269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6959" w:rsidRDefault="00A26959" w:rsidP="00A269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6959" w:rsidRDefault="00A26959" w:rsidP="00A269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6959" w:rsidRDefault="00A26959" w:rsidP="00A269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6959" w:rsidRDefault="00A26959" w:rsidP="00A269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6959" w:rsidRDefault="00A26959" w:rsidP="00A26959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Исп.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Костицына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Т.Н.</w:t>
      </w:r>
    </w:p>
    <w:p w:rsidR="00A26959" w:rsidRDefault="00A26959" w:rsidP="00A26959"/>
    <w:p w:rsidR="00291AC1" w:rsidRPr="00291AC1" w:rsidRDefault="00291AC1" w:rsidP="00A26959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91AC1" w:rsidRPr="00291A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9A4"/>
    <w:rsid w:val="00240283"/>
    <w:rsid w:val="00291AC1"/>
    <w:rsid w:val="003029A4"/>
    <w:rsid w:val="00A26959"/>
    <w:rsid w:val="00EB3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9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029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91AC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269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269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9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029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91AC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269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269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9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xn----7sbfghawigbdtjwulk7bya.xn--p1ai/publichnye-konsultacii.html" TargetMode="External"/><Relationship Id="rId5" Type="http://schemas.openxmlformats.org/officeDocument/2006/relationships/hyperlink" Target="https://xn----7sbfghawigbdtjwulk7bya.xn--p1ai/publichnye-konsultacii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492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cp:lastPrinted>2022-04-19T07:46:00Z</cp:lastPrinted>
  <dcterms:created xsi:type="dcterms:W3CDTF">2022-04-19T07:21:00Z</dcterms:created>
  <dcterms:modified xsi:type="dcterms:W3CDTF">2022-04-19T07:46:00Z</dcterms:modified>
</cp:coreProperties>
</file>