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3AA" w:rsidRDefault="006523AA" w:rsidP="006523AA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  <w:t>СВОД</w:t>
      </w:r>
    </w:p>
    <w:p w:rsidR="006523AA" w:rsidRDefault="006523AA" w:rsidP="006523AA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  <w:t>предложений и замечаний</w:t>
      </w:r>
    </w:p>
    <w:p w:rsidR="006523AA" w:rsidRDefault="006523AA" w:rsidP="006523AA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  <w:t>участников публичных консультаций</w:t>
      </w:r>
    </w:p>
    <w:p w:rsidR="006523AA" w:rsidRDefault="006523AA" w:rsidP="006523AA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18"/>
        <w:gridCol w:w="2318"/>
        <w:gridCol w:w="2318"/>
        <w:gridCol w:w="2319"/>
      </w:tblGrid>
      <w:tr w:rsidR="006523AA" w:rsidTr="006523AA">
        <w:trPr>
          <w:trHeight w:val="620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AA" w:rsidRDefault="006523A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Наименование участника консультаций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AA" w:rsidRDefault="006523A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Позиция по проекту правового акта, суть замечания или предложения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AA" w:rsidRDefault="006523A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Результаты рассмотрения позиции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AA" w:rsidRDefault="006523A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Форма учета/причина отсутствия возможности учета </w:t>
            </w:r>
          </w:p>
        </w:tc>
      </w:tr>
      <w:tr w:rsidR="006523AA" w:rsidTr="006523AA">
        <w:trPr>
          <w:trHeight w:val="456"/>
        </w:trPr>
        <w:tc>
          <w:tcPr>
            <w:tcW w:w="9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AA" w:rsidRDefault="006523AA" w:rsidP="006523A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Предложений и замечаний не поступало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</w:t>
            </w:r>
          </w:p>
        </w:tc>
      </w:tr>
    </w:tbl>
    <w:p w:rsidR="00B23624" w:rsidRDefault="00B23624">
      <w:bookmarkStart w:id="0" w:name="_GoBack"/>
      <w:bookmarkEnd w:id="0"/>
    </w:p>
    <w:sectPr w:rsidR="00B23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default"/>
    <w:sig w:usb0="00000000" w:usb1="00000000" w:usb2="00000000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3AA"/>
    <w:rsid w:val="006523AA"/>
    <w:rsid w:val="00B2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3AA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3AA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0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2022-02-24T05:34:00Z</cp:lastPrinted>
  <dcterms:created xsi:type="dcterms:W3CDTF">2022-02-24T05:33:00Z</dcterms:created>
  <dcterms:modified xsi:type="dcterms:W3CDTF">2022-02-24T05:35:00Z</dcterms:modified>
</cp:coreProperties>
</file>