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C7" w:rsidRDefault="000D74C7" w:rsidP="000D74C7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74040" cy="6813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03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2714"/>
        <w:gridCol w:w="2357"/>
        <w:gridCol w:w="2259"/>
      </w:tblGrid>
      <w:tr w:rsidR="000D74C7" w:rsidTr="00F5622E">
        <w:trPr>
          <w:trHeight w:hRule="exact" w:val="2043"/>
        </w:trPr>
        <w:tc>
          <w:tcPr>
            <w:tcW w:w="9303" w:type="dxa"/>
            <w:gridSpan w:val="4"/>
          </w:tcPr>
          <w:p w:rsidR="000D74C7" w:rsidRPr="00FC5609" w:rsidRDefault="000D74C7" w:rsidP="006E6009">
            <w:pPr>
              <w:spacing w:before="360" w:after="3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56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АДМИНИСТРАЦИЯ                                                                     ВЕРХНЕКАМСКОГО МУНИЦИПАЛЬНОГО ОКРУГА                    КИРОВСКОЙ ОБЛАСТИ</w:t>
            </w:r>
          </w:p>
          <w:p w:rsidR="000D74C7" w:rsidRPr="00FC5609" w:rsidRDefault="000D74C7" w:rsidP="006E6009">
            <w:pPr>
              <w:pStyle w:val="a3"/>
              <w:keepLines w:val="0"/>
              <w:spacing w:before="0" w:after="480"/>
              <w:rPr>
                <w:bCs/>
                <w:sz w:val="30"/>
                <w:szCs w:val="30"/>
              </w:rPr>
            </w:pPr>
            <w:r w:rsidRPr="00FC5609">
              <w:rPr>
                <w:bCs/>
                <w:sz w:val="30"/>
                <w:szCs w:val="30"/>
              </w:rPr>
              <w:t>ПОСТАНОВЛЕНИЕ</w:t>
            </w:r>
          </w:p>
          <w:p w:rsidR="000D74C7" w:rsidRDefault="000D74C7" w:rsidP="006E6009">
            <w:pPr>
              <w:pStyle w:val="a3"/>
              <w:keepLines w:val="0"/>
              <w:spacing w:before="360" w:after="360"/>
              <w:rPr>
                <w:sz w:val="28"/>
                <w:szCs w:val="28"/>
              </w:rPr>
            </w:pPr>
          </w:p>
          <w:p w:rsidR="000D74C7" w:rsidRDefault="000D74C7" w:rsidP="006E6009">
            <w:pPr>
              <w:tabs>
                <w:tab w:val="left" w:pos="2160"/>
              </w:tabs>
            </w:pPr>
            <w:r>
              <w:tab/>
            </w:r>
          </w:p>
        </w:tc>
      </w:tr>
      <w:tr w:rsidR="000D74C7" w:rsidRPr="00FC5609" w:rsidTr="00F5622E">
        <w:tblPrEx>
          <w:tblCellMar>
            <w:left w:w="70" w:type="dxa"/>
            <w:right w:w="70" w:type="dxa"/>
          </w:tblCellMar>
        </w:tblPrEx>
        <w:trPr>
          <w:trHeight w:val="253"/>
        </w:trPr>
        <w:tc>
          <w:tcPr>
            <w:tcW w:w="1973" w:type="dxa"/>
            <w:tcBorders>
              <w:bottom w:val="single" w:sz="4" w:space="0" w:color="auto"/>
            </w:tcBorders>
          </w:tcPr>
          <w:p w:rsidR="000D74C7" w:rsidRPr="00FC5609" w:rsidRDefault="000D74C7" w:rsidP="006E6009">
            <w:pPr>
              <w:tabs>
                <w:tab w:val="left" w:pos="276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714" w:type="dxa"/>
          </w:tcPr>
          <w:p w:rsidR="000D74C7" w:rsidRPr="00FC5609" w:rsidRDefault="000D74C7" w:rsidP="006E6009">
            <w:pPr>
              <w:jc w:val="center"/>
              <w:rPr>
                <w:position w:val="-6"/>
                <w:sz w:val="26"/>
                <w:szCs w:val="26"/>
              </w:rPr>
            </w:pPr>
          </w:p>
        </w:tc>
        <w:tc>
          <w:tcPr>
            <w:tcW w:w="2357" w:type="dxa"/>
          </w:tcPr>
          <w:p w:rsidR="000D74C7" w:rsidRPr="00FC5609" w:rsidRDefault="000D74C7" w:rsidP="006E6009">
            <w:pPr>
              <w:jc w:val="right"/>
              <w:rPr>
                <w:sz w:val="26"/>
                <w:szCs w:val="26"/>
              </w:rPr>
            </w:pPr>
            <w:r w:rsidRPr="00FC5609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259" w:type="dxa"/>
            <w:tcBorders>
              <w:bottom w:val="single" w:sz="6" w:space="0" w:color="auto"/>
            </w:tcBorders>
          </w:tcPr>
          <w:p w:rsidR="000D74C7" w:rsidRPr="00FC5609" w:rsidRDefault="000D74C7" w:rsidP="006E6009">
            <w:pPr>
              <w:rPr>
                <w:sz w:val="26"/>
                <w:szCs w:val="26"/>
              </w:rPr>
            </w:pPr>
          </w:p>
        </w:tc>
      </w:tr>
      <w:tr w:rsidR="000D74C7" w:rsidRPr="00FC5609" w:rsidTr="00F5622E">
        <w:tblPrEx>
          <w:tblCellMar>
            <w:left w:w="70" w:type="dxa"/>
            <w:right w:w="70" w:type="dxa"/>
          </w:tblCellMar>
        </w:tblPrEx>
        <w:trPr>
          <w:trHeight w:val="230"/>
        </w:trPr>
        <w:tc>
          <w:tcPr>
            <w:tcW w:w="9303" w:type="dxa"/>
            <w:gridSpan w:val="4"/>
          </w:tcPr>
          <w:p w:rsidR="000D74C7" w:rsidRPr="00FC5609" w:rsidRDefault="000D74C7" w:rsidP="006E6009">
            <w:pPr>
              <w:tabs>
                <w:tab w:val="left" w:pos="2765"/>
              </w:tabs>
              <w:jc w:val="center"/>
              <w:rPr>
                <w:sz w:val="26"/>
                <w:szCs w:val="26"/>
              </w:rPr>
            </w:pPr>
            <w:r w:rsidRPr="00FC5609">
              <w:rPr>
                <w:sz w:val="26"/>
                <w:szCs w:val="26"/>
              </w:rPr>
              <w:t xml:space="preserve">г. </w:t>
            </w:r>
            <w:proofErr w:type="spellStart"/>
            <w:r w:rsidRPr="00FC5609">
              <w:rPr>
                <w:sz w:val="26"/>
                <w:szCs w:val="26"/>
              </w:rPr>
              <w:t>Кирс</w:t>
            </w:r>
            <w:proofErr w:type="spellEnd"/>
            <w:r w:rsidRPr="00FC5609">
              <w:rPr>
                <w:sz w:val="26"/>
                <w:szCs w:val="26"/>
              </w:rPr>
              <w:t xml:space="preserve"> </w:t>
            </w:r>
          </w:p>
        </w:tc>
      </w:tr>
    </w:tbl>
    <w:p w:rsidR="000D74C7" w:rsidRDefault="000D74C7" w:rsidP="000D74C7">
      <w:pPr>
        <w:spacing w:before="480" w:after="4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5609">
        <w:rPr>
          <w:b/>
          <w:sz w:val="26"/>
          <w:szCs w:val="26"/>
        </w:rPr>
        <w:t xml:space="preserve">О внесении изменений в постановление администрации  Верхнекамского </w:t>
      </w:r>
      <w:r w:rsidRPr="000D74C7">
        <w:rPr>
          <w:rFonts w:ascii="Times New Roman" w:hAnsi="Times New Roman" w:cs="Times New Roman"/>
          <w:b/>
          <w:sz w:val="26"/>
          <w:szCs w:val="26"/>
        </w:rPr>
        <w:t>муниципального округа</w:t>
      </w:r>
      <w:r w:rsidRPr="00FC5609">
        <w:rPr>
          <w:b/>
          <w:sz w:val="26"/>
          <w:szCs w:val="26"/>
        </w:rPr>
        <w:t xml:space="preserve"> от </w:t>
      </w:r>
      <w:r w:rsidRPr="00FC5609">
        <w:rPr>
          <w:rFonts w:ascii="Times New Roman" w:hAnsi="Times New Roman" w:cs="Times New Roman"/>
          <w:b/>
          <w:sz w:val="26"/>
          <w:szCs w:val="26"/>
        </w:rPr>
        <w:t>15.</w:t>
      </w:r>
      <w:r>
        <w:rPr>
          <w:rFonts w:ascii="Times New Roman" w:hAnsi="Times New Roman" w:cs="Times New Roman"/>
          <w:b/>
          <w:sz w:val="26"/>
          <w:szCs w:val="26"/>
        </w:rPr>
        <w:t>07</w:t>
      </w:r>
      <w:r w:rsidRPr="00FC5609">
        <w:rPr>
          <w:rFonts w:ascii="Times New Roman" w:hAnsi="Times New Roman" w:cs="Times New Roman"/>
          <w:b/>
          <w:sz w:val="26"/>
          <w:szCs w:val="26"/>
        </w:rPr>
        <w:t>.202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FC5609">
        <w:rPr>
          <w:b/>
          <w:sz w:val="26"/>
          <w:szCs w:val="26"/>
        </w:rPr>
        <w:t xml:space="preserve"> </w:t>
      </w:r>
      <w:r w:rsidRPr="00FC5609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>951</w:t>
      </w:r>
      <w:r w:rsidRPr="00FC5609">
        <w:rPr>
          <w:b/>
          <w:sz w:val="26"/>
          <w:szCs w:val="26"/>
        </w:rPr>
        <w:t xml:space="preserve"> </w:t>
      </w:r>
      <w:r w:rsidRPr="00FC5609">
        <w:rPr>
          <w:rFonts w:ascii="Times New Roman" w:hAnsi="Times New Roman" w:cs="Times New Roman"/>
          <w:b/>
          <w:sz w:val="26"/>
          <w:szCs w:val="26"/>
        </w:rPr>
        <w:t>«Об утверждении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3908">
        <w:rPr>
          <w:rFonts w:ascii="Times New Roman" w:hAnsi="Times New Roman" w:cs="Times New Roman"/>
          <w:b/>
          <w:sz w:val="26"/>
          <w:szCs w:val="26"/>
        </w:rPr>
        <w:t xml:space="preserve">Плана </w:t>
      </w:r>
      <w:r>
        <w:rPr>
          <w:rFonts w:ascii="Times New Roman" w:hAnsi="Times New Roman" w:cs="Times New Roman"/>
          <w:b/>
          <w:sz w:val="26"/>
          <w:szCs w:val="26"/>
        </w:rPr>
        <w:t>мероприятий по реализации Стратегии социально-экономического развития Верхнекамского муниципального округа Кировской области до 2035 года</w:t>
      </w:r>
      <w:r w:rsidRPr="00FC5609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0D74C7" w:rsidRPr="00C6456B" w:rsidRDefault="000D74C7" w:rsidP="000D74C7">
      <w:pPr>
        <w:spacing w:line="360" w:lineRule="auto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0D74C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соответствии с </w:t>
      </w:r>
      <w:r w:rsidRPr="000D74C7">
        <w:rPr>
          <w:rFonts w:ascii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Theme="minorHAnsi" w:hAnsiTheme="minorHAnsi"/>
          <w:sz w:val="28"/>
          <w:szCs w:val="28"/>
        </w:rPr>
        <w:t xml:space="preserve"> </w:t>
      </w:r>
      <w:r w:rsidRPr="000D74C7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Федеральным законом от 28.06.2014 № 172-ФЗ </w:t>
      </w:r>
      <w:r w:rsidRPr="000D74C7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 w:bidi="ar-SA"/>
        </w:rPr>
        <w:t>«О стратегическом планировании в Российской Федерации» и отдельными положениями Бюджетного кодекса Российской Федерации,</w:t>
      </w:r>
      <w:r w:rsidRPr="00FC5609">
        <w:rPr>
          <w:sz w:val="26"/>
          <w:szCs w:val="26"/>
        </w:rPr>
        <w:t xml:space="preserve"> Уставом </w:t>
      </w:r>
      <w:r w:rsidRPr="00FC5609">
        <w:rPr>
          <w:rFonts w:ascii="Times New Roman" w:hAnsi="Times New Roman" w:cs="Times New Roman"/>
          <w:sz w:val="26"/>
          <w:szCs w:val="26"/>
        </w:rPr>
        <w:t>муниципального образования Верхнекамский</w:t>
      </w:r>
      <w:r w:rsidRPr="00FC5609">
        <w:rPr>
          <w:sz w:val="26"/>
          <w:szCs w:val="26"/>
        </w:rPr>
        <w:t xml:space="preserve"> </w:t>
      </w:r>
      <w:r w:rsidRPr="00FC5609">
        <w:rPr>
          <w:rFonts w:ascii="Times New Roman" w:hAnsi="Times New Roman" w:cs="Times New Roman"/>
          <w:sz w:val="26"/>
          <w:szCs w:val="26"/>
        </w:rPr>
        <w:t>муниципальный округ Кировской области,</w:t>
      </w:r>
      <w:r w:rsidRPr="00FC5609">
        <w:rPr>
          <w:bCs/>
          <w:sz w:val="26"/>
          <w:szCs w:val="26"/>
          <w:shd w:val="clear" w:color="auto" w:fill="FFFFFF"/>
        </w:rPr>
        <w:t xml:space="preserve"> администрация Верхнекамского муниципального округа ПОСТАНОВЛЯЕТ:</w:t>
      </w:r>
    </w:p>
    <w:p w:rsidR="000D74C7" w:rsidRPr="00FC5609" w:rsidRDefault="000D74C7" w:rsidP="000D74C7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FC5609">
        <w:rPr>
          <w:bCs/>
          <w:sz w:val="26"/>
          <w:szCs w:val="26"/>
          <w:shd w:val="clear" w:color="auto" w:fill="FFFFFF"/>
        </w:rPr>
        <w:t xml:space="preserve">1. Внести в </w:t>
      </w:r>
      <w:r w:rsidR="00C645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План мероприятий по реализации Стратегии социально-экономического развития Верхнекамского муниципального округа Кировской области до 2035 года, утвержденный</w:t>
      </w:r>
      <w:r w:rsidR="00C6456B" w:rsidRPr="00FC5609">
        <w:rPr>
          <w:bCs/>
          <w:sz w:val="26"/>
          <w:szCs w:val="26"/>
          <w:shd w:val="clear" w:color="auto" w:fill="FFFFFF"/>
        </w:rPr>
        <w:t xml:space="preserve"> </w:t>
      </w:r>
      <w:r w:rsidRPr="00C645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постановление</w:t>
      </w:r>
      <w:r w:rsidR="00C6456B" w:rsidRPr="00C645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</w:t>
      </w:r>
      <w:r w:rsidRPr="00C645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а</w:t>
      </w:r>
      <w:r w:rsidRPr="00FC5609">
        <w:rPr>
          <w:bCs/>
          <w:sz w:val="26"/>
          <w:szCs w:val="26"/>
          <w:shd w:val="clear" w:color="auto" w:fill="FFFFFF"/>
        </w:rPr>
        <w:t xml:space="preserve">дминистрации Верхнекамского </w:t>
      </w:r>
      <w:r w:rsidR="00C6456B" w:rsidRPr="00C645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округа</w:t>
      </w:r>
      <w:r w:rsidRPr="00FC5609">
        <w:rPr>
          <w:bCs/>
          <w:sz w:val="26"/>
          <w:szCs w:val="26"/>
          <w:shd w:val="clear" w:color="auto" w:fill="FFFFFF"/>
        </w:rPr>
        <w:t xml:space="preserve"> от </w:t>
      </w:r>
      <w:r w:rsidRPr="00FC5609">
        <w:rPr>
          <w:rFonts w:ascii="Calibri" w:hAnsi="Calibri"/>
          <w:bCs/>
          <w:sz w:val="26"/>
          <w:szCs w:val="26"/>
          <w:shd w:val="clear" w:color="auto" w:fill="FFFFFF"/>
        </w:rPr>
        <w:t xml:space="preserve"> </w:t>
      </w:r>
      <w:r w:rsidRPr="00FC560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15.</w:t>
      </w:r>
      <w:r w:rsidR="00343908" w:rsidRPr="0034390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07</w:t>
      </w:r>
      <w:r w:rsidRPr="00FC560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.202</w:t>
      </w:r>
      <w:r w:rsidR="00343908" w:rsidRPr="0034390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Pr="00FC560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№ </w:t>
      </w:r>
      <w:r w:rsidR="00343908" w:rsidRPr="0034390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951</w:t>
      </w:r>
      <w:r w:rsidRPr="00FC5609">
        <w:rPr>
          <w:rFonts w:ascii="Calibri" w:hAnsi="Calibri"/>
          <w:bCs/>
          <w:sz w:val="26"/>
          <w:szCs w:val="26"/>
          <w:shd w:val="clear" w:color="auto" w:fill="FFFFFF"/>
        </w:rPr>
        <w:t xml:space="preserve"> «</w:t>
      </w:r>
      <w:r w:rsidRPr="00FC560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Об утверждении</w:t>
      </w:r>
      <w:r w:rsidR="00C645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Плана мероприятий по реализации Стратегии социально-экономического развития Верхнекамского муниципального округа Кировской области до 2035 года</w:t>
      </w:r>
      <w:r w:rsidR="0034390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изменения</w:t>
      </w:r>
      <w:r w:rsidR="00C645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согласно приложению</w:t>
      </w:r>
      <w:r w:rsidR="001C313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:rsidR="00F5622E" w:rsidRPr="00F5622E" w:rsidRDefault="00343908" w:rsidP="00F5622E">
      <w:pPr>
        <w:suppressAutoHyphens w:val="0"/>
        <w:autoSpaceDE w:val="0"/>
        <w:autoSpaceDN w:val="0"/>
        <w:adjustRightInd w:val="0"/>
        <w:spacing w:after="48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</w:pPr>
      <w:r w:rsidRPr="00F5622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 xml:space="preserve">2. </w:t>
      </w:r>
      <w:r w:rsidR="00F5622E" w:rsidRPr="00F5622E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Настоящее постановление вступает в силу с момента его подписания.</w:t>
      </w:r>
    </w:p>
    <w:p w:rsidR="000D74C7" w:rsidRPr="00FC5609" w:rsidRDefault="002A3376" w:rsidP="000D74C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заместитель г</w:t>
      </w:r>
      <w:r w:rsidR="000D74C7" w:rsidRPr="00FC5609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0D74C7" w:rsidRPr="00FC56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689C" w:rsidRDefault="002A3376" w:rsidP="00F5622E">
      <w:pPr>
        <w:pStyle w:val="p3"/>
        <w:shd w:val="clear" w:color="auto" w:fill="FFFFFF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D74C7" w:rsidRPr="00FC5609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0D74C7" w:rsidRPr="00FC5609">
        <w:rPr>
          <w:rFonts w:ascii="Times New Roman" w:hAnsi="Times New Roman" w:cs="Times New Roman"/>
          <w:sz w:val="26"/>
          <w:szCs w:val="26"/>
        </w:rPr>
        <w:tab/>
      </w:r>
      <w:r w:rsidR="000D74C7" w:rsidRPr="00FC5609">
        <w:rPr>
          <w:rFonts w:ascii="Times New Roman" w:hAnsi="Times New Roman" w:cs="Times New Roman"/>
          <w:sz w:val="26"/>
          <w:szCs w:val="26"/>
        </w:rPr>
        <w:tab/>
      </w:r>
      <w:r w:rsidR="000D74C7" w:rsidRPr="00FC5609">
        <w:rPr>
          <w:rFonts w:ascii="Times New Roman" w:hAnsi="Times New Roman" w:cs="Times New Roman"/>
          <w:sz w:val="26"/>
          <w:szCs w:val="26"/>
        </w:rPr>
        <w:tab/>
      </w:r>
      <w:r w:rsidR="00F5622E">
        <w:rPr>
          <w:rFonts w:ascii="Times New Roman" w:hAnsi="Times New Roman" w:cs="Times New Roman"/>
          <w:sz w:val="26"/>
          <w:szCs w:val="26"/>
        </w:rPr>
        <w:tab/>
      </w:r>
      <w:r w:rsidR="00F5622E"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Е.Ю.Аммосова</w:t>
      </w:r>
      <w:proofErr w:type="spellEnd"/>
      <w:r w:rsidR="00F562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61B2" w:rsidRDefault="000B61B2" w:rsidP="00F5622E">
      <w:pPr>
        <w:pStyle w:val="p3"/>
        <w:shd w:val="clear" w:color="auto" w:fill="FFFFFF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B61B2" w:rsidRDefault="000B61B2" w:rsidP="00F5622E">
      <w:pPr>
        <w:pStyle w:val="p3"/>
        <w:shd w:val="clear" w:color="auto" w:fill="FFFFFF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B61B2" w:rsidRDefault="000B61B2" w:rsidP="00F5622E">
      <w:pPr>
        <w:pStyle w:val="p3"/>
        <w:shd w:val="clear" w:color="auto" w:fill="FFFFFF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B61B2" w:rsidRPr="000B61B2" w:rsidRDefault="000B61B2" w:rsidP="000B61B2">
      <w:pPr>
        <w:pStyle w:val="p3"/>
        <w:shd w:val="clear" w:color="auto" w:fill="FFFFFF"/>
        <w:spacing w:before="0" w:after="0"/>
        <w:rPr>
          <w:rFonts w:ascii="Times New Roman" w:hAnsi="Times New Roman" w:cs="Times New Roman"/>
          <w:sz w:val="20"/>
          <w:szCs w:val="20"/>
        </w:rPr>
        <w:sectPr w:rsidR="000B61B2" w:rsidRPr="000B61B2" w:rsidSect="000D74C7">
          <w:headerReference w:type="default" r:id="rId9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0B61B2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0B61B2">
        <w:rPr>
          <w:rFonts w:ascii="Times New Roman" w:hAnsi="Times New Roman" w:cs="Times New Roman"/>
          <w:sz w:val="20"/>
          <w:szCs w:val="20"/>
        </w:rPr>
        <w:t>Костицына</w:t>
      </w:r>
      <w:proofErr w:type="spellEnd"/>
      <w:r w:rsidRPr="000B61B2">
        <w:rPr>
          <w:rFonts w:ascii="Times New Roman" w:hAnsi="Times New Roman" w:cs="Times New Roman"/>
          <w:sz w:val="20"/>
          <w:szCs w:val="20"/>
        </w:rPr>
        <w:t xml:space="preserve"> Т.Н.  8 (83339) 2-31-33</w:t>
      </w:r>
    </w:p>
    <w:p w:rsidR="000B61B2" w:rsidRDefault="000B61B2" w:rsidP="0013689C">
      <w:pPr>
        <w:ind w:left="9781" w:right="-144"/>
        <w:rPr>
          <w:rFonts w:ascii="Times New Roman" w:hAnsi="Times New Roman" w:cs="Times New Roman"/>
          <w:sz w:val="26"/>
          <w:szCs w:val="26"/>
          <w:lang w:eastAsia="ar-SA"/>
        </w:rPr>
      </w:pPr>
    </w:p>
    <w:p w:rsidR="0013689C" w:rsidRPr="00621414" w:rsidRDefault="0013689C" w:rsidP="000B61B2">
      <w:pPr>
        <w:ind w:left="9781" w:right="-144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621414">
        <w:rPr>
          <w:rFonts w:ascii="Times New Roman" w:hAnsi="Times New Roman" w:cs="Times New Roman"/>
          <w:sz w:val="26"/>
          <w:szCs w:val="26"/>
          <w:lang w:eastAsia="ar-SA"/>
        </w:rPr>
        <w:t>Приложение</w:t>
      </w:r>
    </w:p>
    <w:p w:rsidR="0013689C" w:rsidRPr="00621414" w:rsidRDefault="0013689C" w:rsidP="0013689C">
      <w:pPr>
        <w:tabs>
          <w:tab w:val="left" w:pos="6725"/>
        </w:tabs>
        <w:ind w:left="5387"/>
        <w:rPr>
          <w:rFonts w:ascii="Times New Roman" w:hAnsi="Times New Roman" w:cs="Times New Roman"/>
          <w:sz w:val="26"/>
          <w:szCs w:val="26"/>
          <w:lang w:eastAsia="ar-SA"/>
        </w:rPr>
      </w:pPr>
      <w:r w:rsidRPr="00621414">
        <w:rPr>
          <w:rFonts w:ascii="Times New Roman" w:hAnsi="Times New Roman" w:cs="Times New Roman"/>
          <w:sz w:val="26"/>
          <w:szCs w:val="26"/>
          <w:lang w:eastAsia="ar-SA"/>
        </w:rPr>
        <w:tab/>
      </w:r>
    </w:p>
    <w:p w:rsidR="0013689C" w:rsidRPr="00621414" w:rsidRDefault="0013689C" w:rsidP="0013689C">
      <w:pPr>
        <w:ind w:left="9781"/>
        <w:rPr>
          <w:rFonts w:ascii="Times New Roman" w:hAnsi="Times New Roman" w:cs="Times New Roman"/>
          <w:sz w:val="26"/>
          <w:szCs w:val="26"/>
          <w:lang w:eastAsia="ar-SA"/>
        </w:rPr>
      </w:pPr>
      <w:r w:rsidRPr="00621414">
        <w:rPr>
          <w:rFonts w:ascii="Times New Roman" w:hAnsi="Times New Roman" w:cs="Times New Roman"/>
          <w:sz w:val="26"/>
          <w:szCs w:val="26"/>
          <w:lang w:eastAsia="ar-SA"/>
        </w:rPr>
        <w:t>УТВЕРЖДЕНЫ</w:t>
      </w:r>
    </w:p>
    <w:p w:rsidR="0013689C" w:rsidRPr="00621414" w:rsidRDefault="0013689C" w:rsidP="0013689C">
      <w:pPr>
        <w:ind w:left="538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13689C" w:rsidRPr="00621414" w:rsidRDefault="0013689C" w:rsidP="0013689C">
      <w:pPr>
        <w:ind w:left="9781"/>
        <w:rPr>
          <w:rFonts w:ascii="Times New Roman" w:hAnsi="Times New Roman" w:cs="Times New Roman"/>
          <w:sz w:val="26"/>
          <w:szCs w:val="26"/>
          <w:lang w:eastAsia="ar-SA"/>
        </w:rPr>
      </w:pPr>
      <w:r w:rsidRPr="00621414">
        <w:rPr>
          <w:rFonts w:ascii="Times New Roman" w:hAnsi="Times New Roman" w:cs="Times New Roman"/>
          <w:sz w:val="26"/>
          <w:szCs w:val="26"/>
          <w:lang w:eastAsia="ar-SA"/>
        </w:rPr>
        <w:t>постановлением   администрации</w:t>
      </w:r>
    </w:p>
    <w:p w:rsidR="0013689C" w:rsidRPr="00621414" w:rsidRDefault="0013689C" w:rsidP="0013689C">
      <w:pPr>
        <w:ind w:left="9781"/>
        <w:rPr>
          <w:rFonts w:ascii="Times New Roman" w:hAnsi="Times New Roman" w:cs="Times New Roman"/>
          <w:sz w:val="26"/>
          <w:szCs w:val="26"/>
          <w:lang w:eastAsia="ar-SA"/>
        </w:rPr>
      </w:pPr>
      <w:r w:rsidRPr="00621414">
        <w:rPr>
          <w:rFonts w:ascii="Times New Roman" w:hAnsi="Times New Roman" w:cs="Times New Roman"/>
          <w:sz w:val="26"/>
          <w:szCs w:val="26"/>
          <w:lang w:eastAsia="ar-SA"/>
        </w:rPr>
        <w:t>Верхнекамского муниципального</w:t>
      </w:r>
    </w:p>
    <w:p w:rsidR="0013689C" w:rsidRPr="00621414" w:rsidRDefault="0013689C" w:rsidP="0013689C">
      <w:pPr>
        <w:tabs>
          <w:tab w:val="center" w:pos="9978"/>
        </w:tabs>
        <w:ind w:left="5387" w:firstLine="4394"/>
        <w:rPr>
          <w:rFonts w:ascii="Times New Roman" w:hAnsi="Times New Roman" w:cs="Times New Roman"/>
          <w:sz w:val="26"/>
          <w:szCs w:val="26"/>
          <w:lang w:eastAsia="ar-SA"/>
        </w:rPr>
      </w:pPr>
      <w:r w:rsidRPr="00621414">
        <w:rPr>
          <w:rFonts w:ascii="Times New Roman" w:hAnsi="Times New Roman" w:cs="Times New Roman"/>
          <w:sz w:val="26"/>
          <w:szCs w:val="26"/>
          <w:lang w:eastAsia="ar-SA"/>
        </w:rPr>
        <w:t xml:space="preserve">округа </w:t>
      </w:r>
    </w:p>
    <w:p w:rsidR="0013689C" w:rsidRPr="00621414" w:rsidRDefault="0013689C" w:rsidP="0013689C">
      <w:pPr>
        <w:ind w:left="9781"/>
        <w:rPr>
          <w:rFonts w:ascii="Times New Roman" w:hAnsi="Times New Roman" w:cs="Times New Roman"/>
          <w:sz w:val="26"/>
          <w:szCs w:val="26"/>
          <w:lang w:eastAsia="ar-SA"/>
        </w:rPr>
      </w:pPr>
      <w:r w:rsidRPr="00621414">
        <w:rPr>
          <w:rFonts w:ascii="Times New Roman" w:hAnsi="Times New Roman" w:cs="Times New Roman"/>
          <w:sz w:val="26"/>
          <w:szCs w:val="26"/>
          <w:lang w:eastAsia="ar-SA"/>
        </w:rPr>
        <w:t xml:space="preserve">от                       №   </w:t>
      </w:r>
    </w:p>
    <w:p w:rsidR="0013689C" w:rsidRPr="00621414" w:rsidRDefault="0013689C" w:rsidP="0013689C">
      <w:pPr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621414">
        <w:rPr>
          <w:rFonts w:ascii="Times New Roman" w:hAnsi="Times New Roman" w:cs="Times New Roman"/>
          <w:b/>
          <w:sz w:val="26"/>
          <w:szCs w:val="26"/>
          <w:lang w:eastAsia="ar-SA"/>
        </w:rPr>
        <w:t>ИЗМЕНЕНИЯ</w:t>
      </w:r>
    </w:p>
    <w:p w:rsidR="0013689C" w:rsidRPr="00621414" w:rsidRDefault="0013689C" w:rsidP="0013689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shd w:val="clear" w:color="auto" w:fill="FFFFFF"/>
          <w:lang w:eastAsia="ru-RU" w:bidi="ar-SA"/>
        </w:rPr>
      </w:pPr>
      <w:r w:rsidRPr="00621414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в </w:t>
      </w:r>
      <w:r w:rsidRPr="006214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shd w:val="clear" w:color="auto" w:fill="FFFFFF"/>
          <w:lang w:eastAsia="ru-RU" w:bidi="ar-SA"/>
        </w:rPr>
        <w:t xml:space="preserve">План мероприятий по реализации Стратегии социально-экономического развития </w:t>
      </w:r>
    </w:p>
    <w:p w:rsidR="0013689C" w:rsidRPr="00621414" w:rsidRDefault="0013689C" w:rsidP="0013689C">
      <w:pPr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62141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shd w:val="clear" w:color="auto" w:fill="FFFFFF"/>
          <w:lang w:eastAsia="ru-RU" w:bidi="ar-SA"/>
        </w:rPr>
        <w:t>Верхнекамского муниципального округа Кировской области до 2035 года</w:t>
      </w:r>
      <w:r w:rsidRPr="00621414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13689C" w:rsidRPr="00621414" w:rsidRDefault="0013689C" w:rsidP="0013689C">
      <w:pPr>
        <w:widowControl/>
        <w:suppressAutoHyphens w:val="0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</w:pPr>
    </w:p>
    <w:p w:rsidR="0013689C" w:rsidRPr="00621414" w:rsidRDefault="0013689C" w:rsidP="0013689C">
      <w:pPr>
        <w:widowControl/>
        <w:tabs>
          <w:tab w:val="left" w:pos="1276"/>
          <w:tab w:val="left" w:pos="1843"/>
        </w:tabs>
        <w:suppressAutoHyphens w:val="0"/>
        <w:spacing w:after="120"/>
        <w:ind w:right="-456" w:firstLine="709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</w:pPr>
      <w:r w:rsidRPr="0062141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>1. Пункт 5 «Комплексы мероприятий и показатели достижения целей социально-экономического развития Верхнекамского муниципального округа Кировской области» Плана мероприятий изложить в следующей редакции:</w:t>
      </w:r>
      <w:r w:rsidRPr="00621414">
        <w:rPr>
          <w:rFonts w:ascii="Times New Roman" w:eastAsia="Times New Roman" w:hAnsi="Times New Roman" w:cs="Times New Roman"/>
          <w:kern w:val="0"/>
          <w:sz w:val="26"/>
          <w:szCs w:val="26"/>
          <w:lang w:eastAsia="ru-RU" w:bidi="ar-SA"/>
        </w:rPr>
        <w:tab/>
      </w:r>
      <w:r w:rsidRPr="0062141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ab/>
      </w: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717"/>
        <w:gridCol w:w="2977"/>
        <w:gridCol w:w="3213"/>
        <w:gridCol w:w="47"/>
        <w:gridCol w:w="2788"/>
      </w:tblGrid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spacing w:after="120"/>
              <w:ind w:right="-102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Наименование задачи социально-экономического развития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spacing w:after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Основные направления (мероприятия)</w:t>
            </w: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1085"/>
              </w:tabs>
              <w:suppressAutoHyphens w:val="0"/>
              <w:spacing w:after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Показатель и его целевое значение/ ожидаемый результат реализации</w:t>
            </w:r>
          </w:p>
        </w:tc>
        <w:tc>
          <w:tcPr>
            <w:tcW w:w="3213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spacing w:after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Инструменты реализации</w:t>
            </w:r>
          </w:p>
          <w:p w:rsidR="0013689C" w:rsidRPr="00621414" w:rsidRDefault="0013689C" w:rsidP="0013689C">
            <w:pPr>
              <w:widowControl/>
              <w:suppressAutoHyphens w:val="0"/>
              <w:spacing w:after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spacing w:after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Ответственный </w:t>
            </w:r>
          </w:p>
          <w:p w:rsidR="0013689C" w:rsidRPr="00621414" w:rsidRDefault="0013689C" w:rsidP="0013689C">
            <w:pPr>
              <w:widowControl/>
              <w:suppressAutoHyphens w:val="0"/>
              <w:spacing w:after="12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исполнитель</w:t>
            </w:r>
          </w:p>
        </w:tc>
      </w:tr>
      <w:tr w:rsidR="0013689C" w:rsidRPr="00621414" w:rsidTr="00056ABC">
        <w:tc>
          <w:tcPr>
            <w:tcW w:w="15370" w:type="dxa"/>
            <w:gridSpan w:val="6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5349"/>
                <w:tab w:val="center" w:pos="7596"/>
              </w:tabs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  <w:tab/>
              <w:t>Укрепление и развитие человеческого потенциала</w:t>
            </w:r>
          </w:p>
        </w:tc>
      </w:tr>
      <w:tr w:rsidR="0013689C" w:rsidRPr="00621414" w:rsidTr="00056ABC">
        <w:tc>
          <w:tcPr>
            <w:tcW w:w="15370" w:type="dxa"/>
            <w:gridSpan w:val="6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firstLine="7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Цель 1:</w:t>
            </w:r>
            <w:r w:rsidRPr="00621414"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  <w:t xml:space="preserve"> 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US" w:bidi="ar-SA"/>
              </w:rPr>
              <w:t>создание условий для сохранения и развития человеческого потенциала</w:t>
            </w:r>
          </w:p>
        </w:tc>
      </w:tr>
      <w:tr w:rsidR="0013689C" w:rsidRPr="00621414" w:rsidTr="00056ABC">
        <w:trPr>
          <w:trHeight w:val="335"/>
        </w:trPr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Создание условий для укрепления здоровья населения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suppressAutoHyphens w:val="0"/>
              <w:autoSpaceDE w:val="0"/>
              <w:autoSpaceDN w:val="0"/>
              <w:adjustRightInd w:val="0"/>
              <w:ind w:firstLine="49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оснащение новым диагностическим оборудованием;</w:t>
            </w:r>
          </w:p>
          <w:p w:rsidR="0013689C" w:rsidRPr="00621414" w:rsidRDefault="0013689C" w:rsidP="0013689C">
            <w:pPr>
              <w:suppressAutoHyphens w:val="0"/>
              <w:autoSpaceDE w:val="0"/>
              <w:autoSpaceDN w:val="0"/>
              <w:adjustRightInd w:val="0"/>
              <w:ind w:firstLine="49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привлечение врачебных кадров;</w:t>
            </w:r>
          </w:p>
          <w:p w:rsidR="0013689C" w:rsidRPr="00621414" w:rsidRDefault="0013689C" w:rsidP="001368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диспансеризация определенных возрастных групп;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формирование системы мотивации граждан к здоровому образу жизни</w:t>
            </w: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продолжительность жизни, лет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 73,2;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– 78;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 80;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2035 год – 81.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widowControl/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национальные проекты «Демография», «Здравоохранение», </w:t>
            </w:r>
          </w:p>
          <w:p w:rsidR="0013689C" w:rsidRPr="00621414" w:rsidRDefault="0013689C" w:rsidP="0013689C">
            <w:pPr>
              <w:widowControl/>
              <w:ind w:firstLine="743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государственная программа Кировской области «Развитие здравоохранения»,</w:t>
            </w:r>
            <w:r w:rsidRPr="00621414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  <w:p w:rsidR="0013689C" w:rsidRPr="00621414" w:rsidRDefault="0013689C" w:rsidP="0013689C">
            <w:pPr>
              <w:widowControl/>
              <w:ind w:firstLine="743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муниципальная программа Верхнекамского муниципального округа «Молодёжь и спорт </w:t>
            </w:r>
            <w:proofErr w:type="spellStart"/>
            <w:r w:rsidRPr="00621414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  <w:lastRenderedPageBreak/>
              <w:t>Верхнекамья</w:t>
            </w:r>
            <w:proofErr w:type="spellEnd"/>
            <w:r w:rsidRPr="00621414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Управление по делам молодёжи, спорта и проблемам семьи Верхнекамского муниципального округа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КОГБУЗ «</w:t>
            </w:r>
            <w:proofErr w:type="gramStart"/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Верхнекамская</w:t>
            </w:r>
            <w:proofErr w:type="gramEnd"/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 ЦРБ» (по согласованию)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Обеспечение конкурентоспособности образования за счет повышения качества образования на муниципальном уровне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предоставление места детям в возрасте от двух месяцев до 6 лет в муниципальных организациях, осуществляющих образовательную деятельность по общеобразовательным программам дошкольного образования в зависимости от потребностей родителей;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формирование муниципальной образовательной сети, обеспечивающей доступность качественного общего образования для жителей муниципалитета;</w:t>
            </w:r>
          </w:p>
          <w:p w:rsidR="0013689C" w:rsidRPr="00621414" w:rsidRDefault="0013689C" w:rsidP="0013689C">
            <w:pPr>
              <w:widowControl/>
              <w:tabs>
                <w:tab w:val="left" w:pos="709"/>
              </w:tabs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приведение зданий общеобразовательных учреждений в соответствии с нормативными требованиями пожарной и антитеррористической безопасности, санитарного законодательства для создания</w:t>
            </w:r>
            <w:r w:rsidRPr="00621414">
              <w:rPr>
                <w:rFonts w:ascii="Times New Roman" w:eastAsia="Arial Unicode MS" w:hAnsi="Times New Roman" w:cs="Times New Roman"/>
                <w:kern w:val="0"/>
                <w:sz w:val="26"/>
                <w:szCs w:val="26"/>
                <w:bdr w:val="none" w:sz="0" w:space="0" w:color="auto" w:frame="1"/>
                <w:lang w:eastAsia="en-US" w:bidi="ar-SA"/>
              </w:rPr>
              <w:t xml:space="preserve"> современных условий обучения;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 w:bidi="ar-SA"/>
              </w:rPr>
              <w:t>совершенствование кадровой политики в муниципальных образовательных организациях;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 w:bidi="ar-SA"/>
              </w:rPr>
              <w:t xml:space="preserve">совершенствование </w:t>
            </w:r>
            <w:r w:rsidRPr="00621414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 w:bidi="ar-SA"/>
              </w:rPr>
              <w:lastRenderedPageBreak/>
              <w:t>системы дополнительного образования детей и занятости детей;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актуализация содержания основных профессиональных образовательных программ с учетом требований ФГОС, программ дополнительного профессионального образования с учетом профессиональных стандартов, кадровых потребностей рынка труда.</w:t>
            </w: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доля детей в возрасте 1-6 лет, получающих дошкольную образовательную услугу, процентов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 68,2;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– 68,7;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 69,3;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2035 год – 70.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доля выпускников общеобразовательных организаций, сдавших Единый государственный экзамен, в числе выпускников общеобразовательных организаций, участвовавших в Едином государственном экзамене, процентов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 100;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– 100;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 100;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2035 год – 100.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доля детей в возрасте 5-18 лет, получающих услуги по дополнительному образованию в организациях различной 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организационно-правовой формы, процентов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 77,3;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– 80;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 80;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2035 год – 80.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firstLine="743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 w:bidi="ar-SA"/>
              </w:rPr>
              <w:lastRenderedPageBreak/>
              <w:t>национальный проект «Образование»;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 w:bidi="ar-SA"/>
              </w:rPr>
              <w:t xml:space="preserve">федеральные проекты: «Успех каждого ребёнка», «Современная школа»; </w:t>
            </w:r>
          </w:p>
          <w:p w:rsidR="0013689C" w:rsidRPr="00621414" w:rsidRDefault="0013689C" w:rsidP="0013689C">
            <w:pPr>
              <w:widowControl/>
              <w:suppressAutoHyphens w:val="0"/>
              <w:ind w:firstLine="743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 w:bidi="ar-SA"/>
              </w:rPr>
              <w:t>государственная программа Российской Федерации «Развитие образования»;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743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 w:bidi="ar-SA"/>
              </w:rPr>
              <w:t xml:space="preserve">государственная программа Кировской области «Развитие образования»;      </w:t>
            </w:r>
          </w:p>
          <w:p w:rsidR="0013689C" w:rsidRPr="00621414" w:rsidRDefault="0013689C" w:rsidP="0013689C">
            <w:pPr>
              <w:widowControl/>
              <w:suppressAutoHyphens w:val="0"/>
              <w:ind w:firstLine="743"/>
              <w:jc w:val="both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 w:bidi="ar-SA"/>
              </w:rPr>
              <w:t>муниципальная программа Верхнекамского муниципального округа Кировской области «Развитие образования».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Управление образования Верхнекамского муниципального округа</w:t>
            </w:r>
          </w:p>
        </w:tc>
      </w:tr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Сохранение и дальнейшее развитие инфраструктуры отрасли культуры, способствующей развитию культурного потенциала населения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suppressAutoHyphens w:val="0"/>
              <w:autoSpaceDE w:val="0"/>
              <w:autoSpaceDN w:val="0"/>
              <w:adjustRightInd w:val="0"/>
              <w:ind w:firstLine="49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модернизация материально-технической базы учреждений культуры и дополнительного образования в сфере культуры путем проведения капитальных ремонтов, обновления  звукового и музыкального оборудования, компьютеризации учреждений, пополнения книжного фонда и т.д.;</w:t>
            </w:r>
          </w:p>
          <w:p w:rsidR="0013689C" w:rsidRPr="00621414" w:rsidRDefault="0013689C" w:rsidP="0013689C">
            <w:pPr>
              <w:tabs>
                <w:tab w:val="left" w:pos="514"/>
              </w:tabs>
              <w:suppressAutoHyphens w:val="0"/>
              <w:autoSpaceDE w:val="0"/>
              <w:autoSpaceDN w:val="0"/>
              <w:adjustRightInd w:val="0"/>
              <w:ind w:firstLine="49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повышение качества и расширение спектра муниципальных услуг в сфере культуры;</w:t>
            </w:r>
          </w:p>
          <w:p w:rsidR="0013689C" w:rsidRPr="00621414" w:rsidRDefault="0013689C" w:rsidP="0013689C">
            <w:pPr>
              <w:widowControl/>
              <w:suppressAutoHyphens w:val="0"/>
              <w:ind w:right="-108" w:firstLine="491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создание условий и возможностей для всестороннего развития, творческой самореализации, 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дополнительного образования в сфере культуры</w:t>
            </w: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right="-108" w:firstLine="34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количество созданных (реконструированных) и капитально отремонтированных объектов учреждений культуры, единиц (нарастающим итогом)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 12;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– 13;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 17;</w:t>
            </w:r>
          </w:p>
          <w:p w:rsidR="0013689C" w:rsidRPr="00621414" w:rsidRDefault="0013689C" w:rsidP="0013689C">
            <w:pPr>
              <w:widowControl/>
              <w:suppressAutoHyphens w:val="0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2035 год – 20.</w:t>
            </w:r>
          </w:p>
          <w:p w:rsidR="0013689C" w:rsidRPr="00621414" w:rsidRDefault="0013689C" w:rsidP="0013689C">
            <w:pPr>
              <w:widowControl/>
              <w:suppressAutoHyphens w:val="0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-1" w:firstLine="743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национальный проект «Культура»;</w:t>
            </w:r>
          </w:p>
          <w:p w:rsidR="0013689C" w:rsidRPr="00621414" w:rsidRDefault="0013689C" w:rsidP="001368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-1" w:firstLine="743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федеральный проект «Местный дом культуры»;  </w:t>
            </w:r>
          </w:p>
          <w:p w:rsidR="0013689C" w:rsidRPr="00621414" w:rsidRDefault="0013689C" w:rsidP="001368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-1" w:firstLine="743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проект по  поддержке местных инициатив в Кировской области;</w:t>
            </w:r>
          </w:p>
          <w:p w:rsidR="0013689C" w:rsidRPr="00621414" w:rsidRDefault="0013689C" w:rsidP="001368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-1" w:firstLine="743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государственная программа Кировской области «Развитие культуры»; </w:t>
            </w:r>
          </w:p>
          <w:p w:rsidR="0013689C" w:rsidRPr="00621414" w:rsidRDefault="0013689C" w:rsidP="001368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ind w:right="-1" w:firstLine="743"/>
              <w:jc w:val="both"/>
              <w:rPr>
                <w:rFonts w:ascii="Calibri" w:eastAsia="Times New Roman" w:hAnsi="Calibri" w:cs="Calibri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муниципальная программа Верхнекамского муниципального округа Кировской области «Развитие культуры </w:t>
            </w:r>
            <w:proofErr w:type="spellStart"/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Верхнекамья</w:t>
            </w:r>
            <w:proofErr w:type="spellEnd"/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».    </w:t>
            </w: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Управление культуры Верхнекамского муниципального округа</w:t>
            </w:r>
          </w:p>
        </w:tc>
      </w:tr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Развитие физической культуры и спорта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ind w:firstLine="491"/>
              <w:jc w:val="both"/>
              <w:rPr>
                <w:rFonts w:ascii="Times New Roman" w:eastAsia="Lucida Sans Unicode" w:hAnsi="Times New Roman" w:cs="Tahoma"/>
                <w:kern w:val="0"/>
                <w:sz w:val="26"/>
                <w:szCs w:val="26"/>
                <w:lang w:eastAsia="en-US" w:bidi="en-US"/>
              </w:rPr>
            </w:pPr>
            <w:r w:rsidRPr="00621414">
              <w:rPr>
                <w:rFonts w:ascii="Times New Roman" w:eastAsia="Lucida Sans Unicode" w:hAnsi="Times New Roman" w:cs="Tahoma"/>
                <w:kern w:val="0"/>
                <w:sz w:val="26"/>
                <w:szCs w:val="26"/>
                <w:lang w:eastAsia="en-US" w:bidi="en-US"/>
              </w:rPr>
              <w:t>создание для всех категорий и групп населения условий для занятий физической культурой и спортом, а также подготовка спортивного резерва;</w:t>
            </w:r>
          </w:p>
          <w:p w:rsidR="0013689C" w:rsidRPr="00621414" w:rsidRDefault="0013689C" w:rsidP="0013689C">
            <w:pPr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участие граждан в физкультурных и спортивных мероприятиях;</w:t>
            </w:r>
          </w:p>
          <w:p w:rsidR="0013689C" w:rsidRPr="00621414" w:rsidRDefault="0013689C" w:rsidP="0013689C">
            <w:pPr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создание и обновление объектов спортивной инфраструктуры и материально-технической базы.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доля граждан, ведущих здоровый образ жизни и систематически занимающихся физической культурой и спортом, процентов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 56,6;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– 57;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 63;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2035 год – 65.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ind w:firstLine="743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федеральный проект «Спорт – норма жизни»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 национального проекта «Демография»;</w:t>
            </w:r>
          </w:p>
          <w:p w:rsidR="0013689C" w:rsidRPr="00621414" w:rsidRDefault="0013689C" w:rsidP="0013689C">
            <w:pPr>
              <w:ind w:firstLine="743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государственная программа Кировской области «Развитие физической культуры и спорта»;</w:t>
            </w:r>
          </w:p>
          <w:p w:rsidR="0013689C" w:rsidRPr="00621414" w:rsidRDefault="0013689C" w:rsidP="0013689C">
            <w:pPr>
              <w:ind w:firstLine="743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муниципальная программа Верхнекамского муниципального округа Кировской области «Молодёжь и спорт </w:t>
            </w:r>
            <w:proofErr w:type="spellStart"/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Верхнекамья</w:t>
            </w:r>
            <w:proofErr w:type="spellEnd"/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».</w:t>
            </w: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Управление по делам молодёжи, спорта и проблемам семьи Верхнекамского муниципального округа</w:t>
            </w:r>
          </w:p>
          <w:p w:rsidR="0013689C" w:rsidRPr="00621414" w:rsidRDefault="0013689C" w:rsidP="0013689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Вовлечение молодежи в социально-экономические, общественно-политические и социокультурные процессы развития муниципального образования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ind w:firstLine="491"/>
              <w:jc w:val="both"/>
              <w:rPr>
                <w:rFonts w:ascii="Times New Roman" w:eastAsia="Lucida Sans Unicode" w:hAnsi="Times New Roman" w:cs="Tahoma"/>
                <w:kern w:val="0"/>
                <w:sz w:val="26"/>
                <w:szCs w:val="26"/>
                <w:lang w:eastAsia="en-US" w:bidi="en-US"/>
              </w:rPr>
            </w:pPr>
            <w:proofErr w:type="gramStart"/>
            <w:r w:rsidRPr="00621414">
              <w:rPr>
                <w:rFonts w:ascii="Times New Roman" w:eastAsia="Lucida Sans Unicode" w:hAnsi="Times New Roman" w:cs="Tahoma"/>
                <w:kern w:val="0"/>
                <w:sz w:val="26"/>
                <w:szCs w:val="26"/>
                <w:lang w:eastAsia="en-US" w:bidi="en-US"/>
              </w:rPr>
              <w:t>создание условий для участия молодежи в социально-экономической, общественно-политической культурной и спортивной жизни общества (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проведение массовых молодежных мероприятий, районных конкурсов, учебных сборов, семинаров, слетов, конференций, обеспечение участия молодежи в муниципальных, межмуниципальных, региональных, 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lastRenderedPageBreak/>
              <w:t>межрегиональных, Всероссийских, международных конкурсах, фестивалях, конференциях, семинарах, лагерях, олимпиадах, форумах, сессиях очно-заочных школ и других формах мероприятий для молодежи)</w:t>
            </w:r>
            <w:r w:rsidRPr="00621414">
              <w:rPr>
                <w:rFonts w:ascii="Times New Roman" w:eastAsia="Lucida Sans Unicode" w:hAnsi="Times New Roman" w:cs="Tahoma"/>
                <w:kern w:val="0"/>
                <w:sz w:val="26"/>
                <w:szCs w:val="26"/>
                <w:lang w:eastAsia="en-US" w:bidi="en-US"/>
              </w:rPr>
              <w:t>;</w:t>
            </w:r>
            <w:proofErr w:type="gramEnd"/>
          </w:p>
          <w:p w:rsidR="0013689C" w:rsidRPr="00621414" w:rsidRDefault="0013689C" w:rsidP="0013689C">
            <w:pPr>
              <w:ind w:firstLine="491"/>
              <w:jc w:val="both"/>
              <w:rPr>
                <w:rFonts w:ascii="Times New Roman" w:eastAsia="Lucida Sans Unicode" w:hAnsi="Times New Roman" w:cs="Tahoma"/>
                <w:kern w:val="0"/>
                <w:sz w:val="26"/>
                <w:szCs w:val="26"/>
                <w:lang w:eastAsia="en-US" w:bidi="en-US"/>
              </w:rPr>
            </w:pPr>
            <w:r w:rsidRPr="00621414">
              <w:rPr>
                <w:rFonts w:ascii="Times New Roman" w:eastAsia="Lucida Sans Unicode" w:hAnsi="Times New Roman" w:cs="Tahoma"/>
                <w:kern w:val="0"/>
                <w:sz w:val="26"/>
                <w:szCs w:val="26"/>
                <w:lang w:eastAsia="en-US" w:bidi="en-US"/>
              </w:rPr>
              <w:t>поддержка общественных инициатив и проектов, в том числе в сфере добровольчества (</w:t>
            </w:r>
            <w:proofErr w:type="spellStart"/>
            <w:r w:rsidRPr="00621414">
              <w:rPr>
                <w:rFonts w:ascii="Times New Roman" w:eastAsia="Lucida Sans Unicode" w:hAnsi="Times New Roman" w:cs="Tahoma"/>
                <w:kern w:val="0"/>
                <w:sz w:val="26"/>
                <w:szCs w:val="26"/>
                <w:lang w:eastAsia="en-US" w:bidi="en-US"/>
              </w:rPr>
              <w:t>волонтерства</w:t>
            </w:r>
            <w:proofErr w:type="spellEnd"/>
            <w:r w:rsidRPr="00621414">
              <w:rPr>
                <w:rFonts w:ascii="Times New Roman" w:eastAsia="Lucida Sans Unicode" w:hAnsi="Times New Roman" w:cs="Tahoma"/>
                <w:kern w:val="0"/>
                <w:sz w:val="26"/>
                <w:szCs w:val="26"/>
                <w:lang w:eastAsia="en-US" w:bidi="en-US"/>
              </w:rPr>
              <w:t>);</w:t>
            </w:r>
          </w:p>
          <w:p w:rsidR="0013689C" w:rsidRPr="00621414" w:rsidRDefault="0013689C" w:rsidP="0013689C">
            <w:pPr>
              <w:suppressAutoHyphens w:val="0"/>
              <w:autoSpaceDE w:val="0"/>
              <w:autoSpaceDN w:val="0"/>
              <w:adjustRightInd w:val="0"/>
              <w:ind w:firstLine="491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оказание содействия в улучшении жилищных условий молодых семей.</w:t>
            </w: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n-US" w:bidi="ar-SA"/>
              </w:rPr>
              <w:lastRenderedPageBreak/>
              <w:t xml:space="preserve">доля молодых людей, участвующих в реализации общественных инициатив и проектов, в том числе в сфере </w:t>
            </w:r>
            <w:proofErr w:type="spellStart"/>
            <w:r w:rsidRPr="0062141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n-US" w:bidi="ar-SA"/>
              </w:rPr>
              <w:t>волонтерства</w:t>
            </w:r>
            <w:proofErr w:type="spellEnd"/>
            <w:r w:rsidRPr="0062141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n-US" w:bidi="ar-SA"/>
              </w:rPr>
              <w:t xml:space="preserve"> (добровольчества), процентов: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 8;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– 11;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 13;</w:t>
            </w:r>
          </w:p>
          <w:p w:rsidR="0013689C" w:rsidRPr="00621414" w:rsidRDefault="0013689C" w:rsidP="0013689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n-US" w:bidi="ar-SA"/>
              </w:rPr>
              <w:t>2035 год – 15.</w:t>
            </w:r>
          </w:p>
          <w:p w:rsidR="0013689C" w:rsidRPr="00621414" w:rsidRDefault="0013689C" w:rsidP="0013689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ind w:firstLine="743"/>
              <w:jc w:val="both"/>
              <w:rPr>
                <w:rFonts w:ascii="Times New Roman" w:eastAsia="Lucida Sans Unicode" w:hAnsi="Times New Roman" w:cs="Times New Roman"/>
                <w:color w:val="000000"/>
                <w:kern w:val="0"/>
                <w:sz w:val="26"/>
                <w:szCs w:val="26"/>
                <w:lang w:eastAsia="en-US" w:bidi="en-US"/>
              </w:rPr>
            </w:pPr>
            <w:r w:rsidRPr="00621414">
              <w:rPr>
                <w:rFonts w:ascii="Times New Roman" w:eastAsia="Lucida Sans Unicode" w:hAnsi="Times New Roman" w:cs="Times New Roman"/>
                <w:color w:val="000000"/>
                <w:kern w:val="0"/>
                <w:sz w:val="26"/>
                <w:szCs w:val="26"/>
                <w:lang w:eastAsia="en-US" w:bidi="en-US"/>
              </w:rPr>
              <w:t>федеральные проекты «Молодёжь России» и «Социальная активность»,  национального проекта «Образование»;</w:t>
            </w:r>
          </w:p>
          <w:p w:rsidR="0013689C" w:rsidRPr="00621414" w:rsidRDefault="0013689C" w:rsidP="0013689C">
            <w:pPr>
              <w:ind w:firstLine="743"/>
              <w:jc w:val="both"/>
              <w:rPr>
                <w:rFonts w:ascii="Times New Roman" w:eastAsia="Lucida Sans Unicode" w:hAnsi="Times New Roman" w:cs="Times New Roman"/>
                <w:color w:val="000000"/>
                <w:kern w:val="0"/>
                <w:sz w:val="26"/>
                <w:szCs w:val="26"/>
                <w:lang w:eastAsia="en-US" w:bidi="en-US"/>
              </w:rPr>
            </w:pPr>
            <w:r w:rsidRPr="00621414">
              <w:rPr>
                <w:rFonts w:ascii="Times New Roman" w:eastAsia="Lucida Sans Unicode" w:hAnsi="Times New Roman" w:cs="Times New Roman"/>
                <w:color w:val="000000"/>
                <w:kern w:val="0"/>
                <w:sz w:val="26"/>
                <w:szCs w:val="26"/>
                <w:lang w:eastAsia="en-US" w:bidi="en-US"/>
              </w:rPr>
              <w:t xml:space="preserve">государственная программа Российской Федерации «Обеспечение доступным и комфортным жильем и коммунальными услугами граждан Российской  Федерации»;  </w:t>
            </w:r>
          </w:p>
          <w:p w:rsidR="0013689C" w:rsidRPr="00621414" w:rsidRDefault="0013689C" w:rsidP="0013689C">
            <w:pPr>
              <w:ind w:firstLine="743"/>
              <w:jc w:val="both"/>
              <w:rPr>
                <w:rFonts w:ascii="Times New Roman" w:eastAsia="Lucida Sans Unicode" w:hAnsi="Times New Roman" w:cs="Times New Roman"/>
                <w:color w:val="000000"/>
                <w:kern w:val="0"/>
                <w:sz w:val="26"/>
                <w:szCs w:val="26"/>
                <w:lang w:eastAsia="en-US" w:bidi="en-US"/>
              </w:rPr>
            </w:pPr>
            <w:r w:rsidRPr="00621414">
              <w:rPr>
                <w:rFonts w:ascii="Times New Roman" w:eastAsia="Lucida Sans Unicode" w:hAnsi="Times New Roman" w:cs="Times New Roman"/>
                <w:color w:val="000000"/>
                <w:kern w:val="0"/>
                <w:sz w:val="26"/>
                <w:szCs w:val="26"/>
                <w:lang w:eastAsia="en-US" w:bidi="en-US"/>
              </w:rPr>
              <w:t xml:space="preserve">государственная программа Кировской </w:t>
            </w:r>
            <w:r w:rsidRPr="00621414">
              <w:rPr>
                <w:rFonts w:ascii="Times New Roman" w:eastAsia="Lucida Sans Unicode" w:hAnsi="Times New Roman" w:cs="Times New Roman"/>
                <w:color w:val="000000"/>
                <w:kern w:val="0"/>
                <w:sz w:val="26"/>
                <w:szCs w:val="26"/>
                <w:lang w:eastAsia="en-US" w:bidi="en-US"/>
              </w:rPr>
              <w:lastRenderedPageBreak/>
              <w:t>области «Обеспечение граждан доступным жильём»;</w:t>
            </w:r>
          </w:p>
          <w:p w:rsidR="0013689C" w:rsidRPr="00621414" w:rsidRDefault="0013689C" w:rsidP="0013689C">
            <w:pPr>
              <w:autoSpaceDE w:val="0"/>
              <w:ind w:firstLine="743"/>
              <w:jc w:val="both"/>
              <w:rPr>
                <w:rFonts w:ascii="Times New Roman" w:eastAsia="Lucida Sans Unicode" w:hAnsi="Times New Roman" w:cs="Tahoma"/>
                <w:kern w:val="0"/>
                <w:sz w:val="26"/>
                <w:szCs w:val="26"/>
                <w:lang w:eastAsia="en-US" w:bidi="en-US"/>
              </w:rPr>
            </w:pPr>
            <w:r w:rsidRPr="00621414">
              <w:rPr>
                <w:rFonts w:ascii="Times New Roman" w:eastAsia="Lucida Sans Unicode" w:hAnsi="Times New Roman" w:cs="Tahoma"/>
                <w:kern w:val="0"/>
                <w:sz w:val="26"/>
                <w:szCs w:val="26"/>
                <w:lang w:eastAsia="en-US" w:bidi="en-US"/>
              </w:rPr>
              <w:t>государственная программа Кировской области «Развитие образования»;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743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муниципальная программа Верхнекамского муниципального округа Кировской области «Молодёжь и спорт </w:t>
            </w:r>
            <w:proofErr w:type="spellStart"/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Верхнекамья</w:t>
            </w:r>
            <w:proofErr w:type="spellEnd"/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»</w:t>
            </w: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Управление по делам молодёжи, спорта и проблемам семьи Верхнекамского муниципального округа</w:t>
            </w:r>
          </w:p>
          <w:p w:rsidR="0013689C" w:rsidRPr="00621414" w:rsidRDefault="0013689C" w:rsidP="0013689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Создание условий для развития эффективного рынка труда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повышение качества и доступности государственных услуг в сфере занятости населения, в том числе услуг по содействию гражданам в поиске подходящей работы;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освоение лицами пожилого возраста новых компетенций и квалификаций для трудоустройства, в том числе в организациях малого и среднего бизнеса;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проведение мониторинга потребности в профессиональном обучении и дополнительном профессиональном 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образовании женщин, находящихся в отпуске по уходу за ребёнком до достижения им возраста 3-х лет указанных категорий, развитие практики организации их профессионального обучения и дополнительного профессионального образования;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трудоустройство инвалидов на рабочие места, созданные или выделенные в счет квоты для инвалидов.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среднемесячная номинальная начисленная заработная плата на одного работника, рублей</w:t>
            </w:r>
          </w:p>
          <w:p w:rsidR="0013689C" w:rsidRPr="00621414" w:rsidRDefault="0013689C" w:rsidP="0013689C">
            <w:pPr>
              <w:widowControl/>
              <w:suppressAutoHyphens w:val="0"/>
              <w:ind w:right="-10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–26 090;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–33 514,7;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–44 926,2;</w:t>
            </w:r>
          </w:p>
          <w:p w:rsidR="0013689C" w:rsidRPr="00621414" w:rsidRDefault="0013689C" w:rsidP="0013689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2035 год – 60 548.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firstLine="743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национальный проект «Демография», 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федеральный проект «Создание условий для осуществления трудовой занятости женщин с детьми, включая ликвидацию очереди в ясли для детей до трех лет»;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743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региональный проект «Разработка и реализация программы системной поддержки и повышения качества жизни граждан старшего поколения «Старшее 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поколение», входящего в национальный проект «Демография»;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743"/>
              <w:jc w:val="both"/>
              <w:rPr>
                <w:rFonts w:ascii="Times New Roman" w:eastAsia="Calibri" w:hAnsi="Times New Roman" w:cs="Times New Roman"/>
                <w:spacing w:val="2"/>
                <w:kern w:val="0"/>
                <w:sz w:val="26"/>
                <w:szCs w:val="26"/>
                <w:shd w:val="clear" w:color="auto" w:fill="FFFFFF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spacing w:val="2"/>
                <w:kern w:val="0"/>
                <w:sz w:val="26"/>
                <w:szCs w:val="26"/>
                <w:shd w:val="clear" w:color="auto" w:fill="FFFFFF"/>
                <w:lang w:eastAsia="ru-RU" w:bidi="ar-SA"/>
              </w:rPr>
              <w:t>«Концепции государственной семейной политики в РФ на период до 2025 года»;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743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государственная программа Российской Федерации «Содействие занятости населения»;</w:t>
            </w:r>
          </w:p>
          <w:p w:rsidR="0013689C" w:rsidRPr="00621414" w:rsidRDefault="0013689C" w:rsidP="0013689C">
            <w:pPr>
              <w:widowControl/>
              <w:shd w:val="clear" w:color="auto" w:fill="FFFFFF"/>
              <w:suppressAutoHyphens w:val="0"/>
              <w:ind w:firstLine="743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  <w:t>государственная программа Кировской области «Содействие занятости населения Кировской области»;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743"/>
              <w:jc w:val="both"/>
              <w:rPr>
                <w:rFonts w:ascii="Times New Roman" w:eastAsia="Calibri" w:hAnsi="Times New Roman" w:cs="Times New Roman"/>
                <w:spacing w:val="2"/>
                <w:kern w:val="0"/>
                <w:sz w:val="26"/>
                <w:szCs w:val="26"/>
                <w:shd w:val="clear" w:color="auto" w:fill="FFFFFF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spacing w:val="2"/>
                <w:kern w:val="0"/>
                <w:sz w:val="26"/>
                <w:szCs w:val="26"/>
                <w:shd w:val="clear" w:color="auto" w:fill="FFFFFF"/>
                <w:lang w:eastAsia="ru-RU" w:bidi="ar-SA"/>
              </w:rPr>
              <w:t>закон Кировской области «О социальной защите инвалидов в Кировской области»;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743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spacing w:val="2"/>
                <w:kern w:val="0"/>
                <w:sz w:val="26"/>
                <w:szCs w:val="26"/>
                <w:shd w:val="clear" w:color="auto" w:fill="FFFFFF"/>
                <w:lang w:eastAsia="ru-RU" w:bidi="ar-SA"/>
              </w:rPr>
              <w:t>Постановление Правительства Кировской области «Об утверждении Порядка установления работодателям квоты для приема на работу инвалидов и резервирования рабочих мест по профессиям, наиболее подходящим для трудоустройства инвалидов, на территории Кировской области».</w:t>
            </w: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Управление экономического развития администрации Верхнекамского муниципального округа,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КОГКУ ЦЗН Верхнекамского района (по согласованию)</w:t>
            </w:r>
          </w:p>
        </w:tc>
      </w:tr>
      <w:tr w:rsidR="0013689C" w:rsidRPr="00621414" w:rsidTr="00056ABC">
        <w:trPr>
          <w:trHeight w:val="85"/>
        </w:trPr>
        <w:tc>
          <w:tcPr>
            <w:tcW w:w="15370" w:type="dxa"/>
            <w:gridSpan w:val="6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ru-RU" w:bidi="ar-SA"/>
              </w:rPr>
              <w:lastRenderedPageBreak/>
              <w:t>Развитие экономического потенциала</w:t>
            </w:r>
          </w:p>
        </w:tc>
      </w:tr>
      <w:tr w:rsidR="0013689C" w:rsidRPr="00621414" w:rsidTr="00056ABC">
        <w:trPr>
          <w:trHeight w:val="395"/>
        </w:trPr>
        <w:tc>
          <w:tcPr>
            <w:tcW w:w="15370" w:type="dxa"/>
            <w:gridSpan w:val="6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US" w:bidi="ar-SA"/>
              </w:rPr>
              <w:t>Цель 2: обеспечение условий для развития существующих производств</w:t>
            </w:r>
            <w:r w:rsidRPr="00621414"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en-US" w:bidi="ar-SA"/>
              </w:rPr>
              <w:t xml:space="preserve"> 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US" w:bidi="ar-SA"/>
              </w:rPr>
              <w:t>и открытия новых.</w:t>
            </w:r>
          </w:p>
        </w:tc>
      </w:tr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Развитие базовых отраслей, обладающих значительным потенциалом развития в долгосрочной перспективе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ind w:firstLine="49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развитие приоритетной отрасли промышленности -  производство </w:t>
            </w:r>
            <w:r w:rsidRPr="00621414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ru-RU" w:bidi="ar-SA"/>
              </w:rPr>
              <w:t>электрооборудования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: расширение ассортимента выпускаемой продукции, в том числе поддержка политики </w:t>
            </w:r>
            <w:proofErr w:type="spellStart"/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импортозамещения</w:t>
            </w:r>
            <w:proofErr w:type="spellEnd"/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 с привлечением федерального финансирования.</w:t>
            </w:r>
          </w:p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ind w:firstLine="491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Поддержка предприятий, занимающихся </w:t>
            </w:r>
            <w:r w:rsidRPr="00621414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en-US" w:bidi="ar-SA"/>
              </w:rPr>
              <w:t xml:space="preserve">обработкой древесины и </w:t>
            </w:r>
            <w:r w:rsidRPr="00621414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ru-RU" w:bidi="ar-SA"/>
              </w:rPr>
              <w:t>производством изделий из дерева.</w:t>
            </w:r>
          </w:p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spacing w:after="100" w:afterAutospacing="1"/>
              <w:ind w:firstLine="49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Возобновление разработки </w:t>
            </w:r>
            <w:proofErr w:type="spellStart"/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Вятско</w:t>
            </w:r>
            <w:proofErr w:type="spellEnd"/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-Камского  месторождения фосфоритов. </w:t>
            </w:r>
            <w:r w:rsidRPr="00621414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:lang w:eastAsia="ru-RU" w:bidi="ar-SA"/>
              </w:rPr>
              <w:t>Производство обогащенных фосфоритов и сложных гранулированных минеральных удобрений на основе фосфоритной муки.</w:t>
            </w: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объем промышленного производства, млн. рублей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–15 283,5;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- 16 420,7;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–20 205,2;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2035 год – 27 348,5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ind w:firstLine="60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освоение производства новых видов продукции;</w:t>
            </w:r>
          </w:p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ind w:firstLine="60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внедрение современных технологий производства;</w:t>
            </w:r>
          </w:p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поиск новых рынков сбыта;</w:t>
            </w:r>
          </w:p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ind w:firstLine="60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обеспечение производственных предприятий необходимой инфраструктурой.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Управление экономического развития администрации Верхнекамского муниципального округа</w:t>
            </w:r>
          </w:p>
        </w:tc>
      </w:tr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Создание условий для развития малого и среднего бизнеса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ind w:firstLine="49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упрощение доступа к финансовым ресурсам для субъектов малого и среднего предпринимательства, а также для физических лиц, применяющих специальный налоговый режим «Налог на профессиональный доход»;</w:t>
            </w:r>
          </w:p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ind w:firstLine="49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обеспечение доступности 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lastRenderedPageBreak/>
              <w:t>деловых услуг для субъектов малого и среднего предпринимательства, а также для физических лиц, применяющих специальный налоговый режим «Налог на профессиональный доход»;</w:t>
            </w:r>
          </w:p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ind w:firstLine="49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укрепление социального статуса, повышение престижа  и популяризация  предпринимательства;</w:t>
            </w:r>
          </w:p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ind w:firstLine="49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совершенствование механизмов использования муниципального имущества для развития малого и среднего предпринимательства, а также для физических лиц, применяющих специальный налоговый режим «Налог на профессиональный доход»;</w:t>
            </w:r>
          </w:p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ind w:firstLine="49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содействие развитию торговли и потребительского рынка, создание условий для обеспечения жителей округа услугами общественного питания, торговли и бытового обслуживания;</w:t>
            </w:r>
          </w:p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ind w:firstLine="49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поддержка </w:t>
            </w:r>
            <w:proofErr w:type="spellStart"/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сельхозтоваропроизводителей</w:t>
            </w:r>
            <w:proofErr w:type="spellEnd"/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.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 xml:space="preserve">Среднесписочная численность работников малых предприятий, включая </w:t>
            </w:r>
            <w:proofErr w:type="spellStart"/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микропредприятия</w:t>
            </w:r>
            <w:proofErr w:type="spellEnd"/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, человек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 702;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– 711;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 721;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2035 год – 726.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ind w:firstLine="60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lastRenderedPageBreak/>
              <w:t>государственная программа Кировской области «Экономическое развитие и поддержка предпринимательства»;</w:t>
            </w:r>
          </w:p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ind w:firstLine="60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муниципальная программа Верхнекамского муниципального округа 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lastRenderedPageBreak/>
              <w:t>Кировской области «Развитие малого и среднего предпринимательства».</w:t>
            </w:r>
          </w:p>
          <w:p w:rsidR="0013689C" w:rsidRPr="00621414" w:rsidRDefault="0013689C" w:rsidP="0013689C">
            <w:pPr>
              <w:widowControl/>
              <w:tabs>
                <w:tab w:val="left" w:pos="8751"/>
              </w:tabs>
              <w:suppressAutoHyphens w:val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ab/>
            </w:r>
          </w:p>
          <w:p w:rsidR="0013689C" w:rsidRPr="00621414" w:rsidRDefault="0013689C" w:rsidP="0013689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Управление экономического развития администрации Верхнекамского муниципального округа</w:t>
            </w:r>
          </w:p>
        </w:tc>
      </w:tr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 xml:space="preserve">Повышение инвестиционной 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привлекательности и создание благоприятной деловой среды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 xml:space="preserve">привлечение федерального финансирования 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для поддержки приоритетных направлений экономики;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поддержка политики </w:t>
            </w:r>
            <w:proofErr w:type="spellStart"/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импортозамещения</w:t>
            </w:r>
            <w:proofErr w:type="spellEnd"/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расширение географии привлечения инвесторов, реализующих инвестиционные проекты на территории муниципального образования;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формирование готовых инвестиционных площадок, обеспеченных необходимой инфраструктурой</w:t>
            </w: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 xml:space="preserve">Объем инвестиций в основной капитал, млн. 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рублей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 311,5;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– 314,9;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 271,2;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2035 год – 341,8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ind w:firstLine="60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lastRenderedPageBreak/>
              <w:t xml:space="preserve">государственная программа Кировской 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lastRenderedPageBreak/>
              <w:t>области «Экономическое развитие и поддержка предпринимательства»;</w:t>
            </w:r>
          </w:p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ind w:firstLine="60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государственная программа Кировской области «Развитие отраслей  промышленного комплекса».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 xml:space="preserve">Управление экономического 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развития администрации Верхнекамского муниципального округа</w:t>
            </w:r>
          </w:p>
        </w:tc>
      </w:tr>
      <w:tr w:rsidR="0013689C" w:rsidRPr="00621414" w:rsidTr="00056ABC">
        <w:tc>
          <w:tcPr>
            <w:tcW w:w="15370" w:type="dxa"/>
            <w:gridSpan w:val="6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spacing w:after="200" w:line="276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en-US" w:bidi="ar-SA"/>
              </w:rPr>
              <w:lastRenderedPageBreak/>
              <w:t>Повышение качества среды проживания</w:t>
            </w:r>
          </w:p>
        </w:tc>
      </w:tr>
      <w:tr w:rsidR="0013689C" w:rsidRPr="00621414" w:rsidTr="00056ABC">
        <w:tc>
          <w:tcPr>
            <w:tcW w:w="15370" w:type="dxa"/>
            <w:gridSpan w:val="6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US" w:bidi="ar-SA"/>
              </w:rPr>
              <w:t>Цель 3: обеспечение комфортной среды для проживания жителей муниципального образования</w:t>
            </w:r>
          </w:p>
        </w:tc>
      </w:tr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Развитие эффективной и безопасной системы обращения с отходами, обеспечение экологической безопасности, сохранение и улучшения состояния окружающей среды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развитие инфраструктуры по обращению с отходами;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обеспечение охраны окружающей среды и экологической безопасности, в том числе безопасности гидротехнических сооружений;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сохранение и повышение ресурсно-экологического потенциала лесов, организация использования лесов, их охраны, защиты и воспроизводства;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сохранение в населенных пунктах района муниципальной пожарной охраны. </w:t>
            </w: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  <w:t>количество обустроенных мест накопления твердых коммунальных отходов для населения (нарастающим итогом), штук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  <w:t>2021 год – 153;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  <w:t>2024 год – 346;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  <w:t>2025 год - 346;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  <w:t>2026 год -346.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 w:bidi="ar-SA"/>
              </w:rPr>
              <w:t xml:space="preserve">  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6"/>
                <w:szCs w:val="26"/>
                <w:lang w:eastAsia="ru-RU" w:bidi="ar-SA"/>
              </w:rPr>
            </w:pP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6"/>
                <w:szCs w:val="26"/>
                <w:lang w:eastAsia="ru-RU" w:bidi="ar-SA"/>
              </w:rPr>
            </w:pP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государственная программа Кировской области «Охрана окружающей среды, воспроизводство и использование природных ресурсов»;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государственная программа Кировской области «Развитие лесного хозяйства»;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муниципальная программа Верхнекамского муниципального округа Кировской области «Обеспечение безопасности и 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lastRenderedPageBreak/>
              <w:t xml:space="preserve">жизнедеятельности населения». </w:t>
            </w: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Отдел жилищно-коммунального хозяйства администрации Верхнекамского муниципального округа, управление экономического развития администрации Верхнекамского муниципального округа, отдел по делам ГО и ЧС администрации Верхнекамского муниципального округа</w:t>
            </w:r>
          </w:p>
        </w:tc>
      </w:tr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Повышение комплексной безопасности и устойчивости транспортной системы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увеличение объема и повышение качества дорожных работ;</w:t>
            </w:r>
          </w:p>
          <w:p w:rsidR="0013689C" w:rsidRPr="00621414" w:rsidRDefault="0013689C" w:rsidP="0013689C">
            <w:pPr>
              <w:widowControl/>
              <w:tabs>
                <w:tab w:val="left" w:pos="0"/>
              </w:tabs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обеспечение комфортных условий и транспортной доступности при перевозке пассажиров.  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Формирование и функционирование автобусных маршрутов социально и экономически обоснованных, учитывающих возможности</w:t>
            </w:r>
            <w:r w:rsidRPr="00621414">
              <w:rPr>
                <w:rFonts w:ascii="Calibri" w:eastAsia="Calibri" w:hAnsi="Calibri" w:cs="Times New Roman"/>
                <w:kern w:val="0"/>
                <w:sz w:val="26"/>
                <w:szCs w:val="26"/>
                <w:lang w:eastAsia="en-US" w:bidi="ar-SA"/>
              </w:rPr>
              <w:t xml:space="preserve"> 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shd w:val="clear" w:color="auto" w:fill="FFFFFF"/>
                <w:lang w:eastAsia="en-US" w:bidi="ar-SA"/>
              </w:rPr>
              <w:t>бюджетного финансирования</w:t>
            </w: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доля протяженности автомобильных дорог местного значения, отвечающим нормативным требованиям, в общей протяженности автомобильных дорог местного значения, процентов</w:t>
            </w:r>
          </w:p>
          <w:p w:rsidR="0013689C" w:rsidRPr="00621414" w:rsidRDefault="0013689C" w:rsidP="0013689C">
            <w:pPr>
              <w:widowControl/>
              <w:tabs>
                <w:tab w:val="right" w:pos="2335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 20,5;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ab/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– 22,5;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 25;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2035 год – 30.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firstLine="72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shd w:val="clear" w:color="auto" w:fill="FFFFFF"/>
                <w:lang w:eastAsia="en-US" w:bidi="ar-SA"/>
              </w:rPr>
              <w:t>государственная программа Кировской области «Развитие транспортной системы»;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72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муниципальная программа Верхнекамского муниципального округа Кировской области «Развитие транспортной системы».</w:t>
            </w:r>
          </w:p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Сектор дорожного хозяйства администрации Верхнекамского муниципального округа</w:t>
            </w:r>
          </w:p>
        </w:tc>
      </w:tr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Улучшение качества предоставления жилищно-коммунальных услуг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модернизация объектов коммунальной инфраструктуры;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привлечение внебюджетных источников, использование концессионных соглашений на модернизацию жилищно-коммунального хозяйства и 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благоустройство территорий; 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реконструкция, модернизация и строительство объектов водоснабжения, водоотведения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 и очистки сточных вод, отвечающих современным экологическим требованиям, с целью 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lastRenderedPageBreak/>
              <w:t>обеспечения требуемого качества питьевой воды;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внедрение энергосберегающих технологий в коммунальную сферу;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обеспечение переселения граждан из ветхих и аварийных многоквартирных домов.</w:t>
            </w: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доля потерь тепловой энергии в суммарном объеме отпуска тепловой энергии, процентов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 33,4%;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– 30;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 28;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2035 год - 25.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государственная программа Кировской области «Развитие жилищно-коммунального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 комплекса и повышение энергетической эффективности»;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муниципальная программа Верхнекамского муниципального округа Кировской области «Обеспечение безопасности и жизнедеятельности населения».</w:t>
            </w:r>
          </w:p>
          <w:p w:rsidR="0013689C" w:rsidRPr="00621414" w:rsidRDefault="0013689C" w:rsidP="0013689C">
            <w:pPr>
              <w:widowControl/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</w:p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Отдел жилищно-коммунального хозяйства администрации Верхнекамского муниципального округа, отдел проектной деятельности, архитектуры и градостроительства администрации Верхнекамского муниципального округа</w:t>
            </w:r>
          </w:p>
        </w:tc>
      </w:tr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Благоустройство населенных пунктов, повышение качества и комфорта городской и сельской среды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повышение уровня благоустройства дворовых территорий;</w:t>
            </w:r>
          </w:p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реконструкция и строительство парковых зон, скверов, детских и спортивных площадок, отвечающих современным требованиям безопасности, развитие городского досугового пространства;</w:t>
            </w:r>
          </w:p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улучшение освещения территорий, озеленение и сокращение количества неухоженных участков.</w:t>
            </w: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количество обустроенных мест массового отдыха населения (нарастающим итогом), единиц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 13;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– не менее 19;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 не менее 19;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2035 год – не менее 19.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современной городской среды в населенных пунктах»;</w:t>
            </w:r>
          </w:p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муниципальная программа Верхнекамского муниципального округа Кировской области «Формирование современной городской среды»;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муниципальная программа Верхнекамского муниципального округа Кировской области «Обеспечение безопасности и жизнедеятельности населения»;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shd w:val="clear" w:color="auto" w:fill="FFFFFF"/>
                <w:lang w:eastAsia="en-US" w:bidi="ar-SA"/>
              </w:rPr>
              <w:t>проект по поддержке местных инициатив в Кировской области.</w:t>
            </w: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Отдел проектной деятельности, архитектуры и градостроительства администрации Верхнекамского муниципального округа</w:t>
            </w:r>
          </w:p>
        </w:tc>
      </w:tr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Укрепление общественной безопасности и повышение защищенности населения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обеспечение общественного порядка и профилактика правонарушений;</w:t>
            </w:r>
          </w:p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предупреждение чрезвычайных ситуаций;</w:t>
            </w:r>
          </w:p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реализация профилактических мер по противодействию терроризму и экстремизму.</w:t>
            </w: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доля противоправных деяний, совершенных в общественных местах и на улицах, от общего количества зарегистрированных преступлений, процентов</w:t>
            </w:r>
          </w:p>
          <w:p w:rsidR="0013689C" w:rsidRPr="00621414" w:rsidRDefault="0013689C" w:rsidP="0013689C">
            <w:pPr>
              <w:widowControl/>
              <w:suppressAutoHyphens w:val="0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 34,4;</w:t>
            </w:r>
          </w:p>
          <w:p w:rsidR="0013689C" w:rsidRPr="00621414" w:rsidRDefault="0013689C" w:rsidP="0013689C">
            <w:pPr>
              <w:widowControl/>
              <w:suppressAutoHyphens w:val="0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– 34;</w:t>
            </w:r>
          </w:p>
          <w:p w:rsidR="0013689C" w:rsidRPr="00621414" w:rsidRDefault="0013689C" w:rsidP="0013689C">
            <w:pPr>
              <w:widowControl/>
              <w:suppressAutoHyphens w:val="0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 32;</w:t>
            </w:r>
          </w:p>
          <w:p w:rsidR="0013689C" w:rsidRPr="00621414" w:rsidRDefault="0013689C" w:rsidP="0013689C">
            <w:pPr>
              <w:widowControl/>
              <w:suppressAutoHyphens w:val="0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2035 год – 30.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государственная программа Кировской области «Обеспечение безопасности и жизнедеятельности населения»;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муниципальная программа Верхнекамского муниципального округа Кировской области «Обеспечение безопасности и жизнедеятельности населения».</w:t>
            </w: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Отдел по делам ГО и ЧС администрации Верхнекамского муниципального округа, заместитель главы администрации муниципального округа по социальным вопросам</w:t>
            </w:r>
          </w:p>
        </w:tc>
      </w:tr>
      <w:tr w:rsidR="0013689C" w:rsidRPr="00621414" w:rsidTr="00056ABC">
        <w:tc>
          <w:tcPr>
            <w:tcW w:w="15370" w:type="dxa"/>
            <w:gridSpan w:val="6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eastAsia="en-US" w:bidi="ar-SA"/>
              </w:rPr>
              <w:t>Формирование эффективных механизмов муниципального управления</w:t>
            </w:r>
          </w:p>
        </w:tc>
      </w:tr>
      <w:tr w:rsidR="0013689C" w:rsidRPr="00621414" w:rsidTr="00056ABC">
        <w:tc>
          <w:tcPr>
            <w:tcW w:w="15370" w:type="dxa"/>
            <w:gridSpan w:val="6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US" w:bidi="ar-SA"/>
              </w:rPr>
              <w:t>Цель 4:</w:t>
            </w:r>
            <w:r w:rsidRPr="00621414">
              <w:rPr>
                <w:rFonts w:ascii="Times New Roman" w:eastAsia="Times New Roman" w:hAnsi="Times New Roman" w:cs="Times New Roman"/>
                <w:color w:val="FF0000"/>
                <w:kern w:val="0"/>
                <w:sz w:val="26"/>
                <w:szCs w:val="26"/>
                <w:lang w:eastAsia="en-US" w:bidi="ar-SA"/>
              </w:rPr>
              <w:t xml:space="preserve"> 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US" w:bidi="ar-SA"/>
              </w:rPr>
              <w:t>повышение эффективности муниципального управления.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Формирование информационного пространства с учетом потребностей граждан и общества для получения качественных муниципальных услуг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создание условий для использования информационных технологий; </w:t>
            </w:r>
          </w:p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обеспечение  возможности  увеличения скорости, улучшения качества оказания муниципальных услуг и сокращения процедуры оформления документов, экономии времени на получение всевозможных справок.</w:t>
            </w: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услуг, 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процентов: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 20;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– 50;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 90;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2035 год – 100.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601"/>
              <w:jc w:val="both"/>
              <w:rPr>
                <w:rFonts w:ascii="Calibri" w:eastAsia="Calibri" w:hAnsi="Calibri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lastRenderedPageBreak/>
              <w:t>стратегия  развития информационного общества в Российской Федерации на 2017 – 2030 годы;</w:t>
            </w:r>
          </w:p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национальной программы «Цифровая экономика Российской Федерации»;</w:t>
            </w:r>
          </w:p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региональный проект «Цифровое государственное управление»  государственной программы 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lastRenderedPageBreak/>
              <w:t>«Информационное общество»;</w:t>
            </w:r>
          </w:p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 xml:space="preserve"> государственная программа Кировской области «Информационное общество»;</w:t>
            </w:r>
          </w:p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муниципальная программа Верхнекамского муниципального округа Кировской области «Развитие муниципального управления».</w:t>
            </w: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Сектор муниципальных услуг администрации Верхнекамского муниципального округа</w:t>
            </w:r>
          </w:p>
        </w:tc>
      </w:tr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right="-14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Обеспечение  сбалансированности  и  устойчивости    бюджета муниципального округа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снижение недоимки по налогам и сборам, зачисляемым в бюджет Верхнекамского муниципального округа;</w:t>
            </w:r>
          </w:p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организация мониторинга деятельности муниципальных  учреждений в целях оптимизации расходов на обеспечение их деятельности;</w:t>
            </w:r>
          </w:p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эффективное управление муниципальным долгом.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объем налоговых доходов бюджета на душу населения, тыс. рублей: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 7;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2024 год – 11,8;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2029 год – 13,3;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2035 год – 16,1.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государственная программа Кировской области «Управление государственными финансами и регулирование межбюджетных отношений»;</w:t>
            </w:r>
          </w:p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60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  <w:t>муниципальная программа Верхнекамского муниципального округа «Управление муниципальными финансами».</w:t>
            </w:r>
          </w:p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709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</w:p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Финансовое управление Верхнекамского муниципального округа</w:t>
            </w:r>
          </w:p>
        </w:tc>
      </w:tr>
      <w:tr w:rsidR="0013689C" w:rsidRPr="00621414" w:rsidTr="00056ABC">
        <w:tc>
          <w:tcPr>
            <w:tcW w:w="262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Повышение эффективности 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использования имущества Верхнекамского муниципального округа</w:t>
            </w:r>
          </w:p>
        </w:tc>
        <w:tc>
          <w:tcPr>
            <w:tcW w:w="3717" w:type="dxa"/>
            <w:shd w:val="clear" w:color="auto" w:fill="auto"/>
          </w:tcPr>
          <w:p w:rsidR="0013689C" w:rsidRPr="00621414" w:rsidRDefault="0013689C" w:rsidP="0013689C">
            <w:pPr>
              <w:widowControl/>
              <w:tabs>
                <w:tab w:val="left" w:pos="142"/>
              </w:tabs>
              <w:suppressAutoHyphens w:val="0"/>
              <w:ind w:firstLine="491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 xml:space="preserve">вовлечение в хозяйственный оборот 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 xml:space="preserve">объектов недвижимого имущества и земельных участков, в </w:t>
            </w:r>
            <w:proofErr w:type="spellStart"/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т.ч</w:t>
            </w:r>
            <w:proofErr w:type="spellEnd"/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. используемых неэффективно;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обеспечение потребности граждан земельными участками для жилищного строительства, в том числе льготных категорий граждан;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491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совершенствование системы учета объектов муниципальной собственности в казне и реестре имущества муниципального округа.</w:t>
            </w:r>
          </w:p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977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 xml:space="preserve">Удельный вес площади земельных участков, 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вовлеченных в хозяйственный оборот, к общей площади земельных участков, зарегистрированных в собственность Верхнекамского района, процентов:</w:t>
            </w:r>
          </w:p>
          <w:p w:rsidR="0013689C" w:rsidRPr="00621414" w:rsidRDefault="0013689C" w:rsidP="0013689C">
            <w:pPr>
              <w:widowControl/>
              <w:suppressAutoHyphens w:val="0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2021 год – 89,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 w:bidi="ar-SA"/>
              </w:rPr>
              <w:t>75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;</w:t>
            </w:r>
          </w:p>
          <w:p w:rsidR="0013689C" w:rsidRPr="00621414" w:rsidRDefault="0013689C" w:rsidP="0013689C">
            <w:pPr>
              <w:widowControl/>
              <w:suppressAutoHyphens w:val="0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2024 год – 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 w:bidi="ar-SA"/>
              </w:rPr>
              <w:t>89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,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 w:bidi="ar-SA"/>
              </w:rPr>
              <w:t>83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;</w:t>
            </w:r>
          </w:p>
          <w:p w:rsidR="0013689C" w:rsidRPr="00621414" w:rsidRDefault="0013689C" w:rsidP="0013689C">
            <w:pPr>
              <w:widowControl/>
              <w:suppressAutoHyphens w:val="0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 xml:space="preserve">2029 год – 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 w:bidi="ar-SA"/>
              </w:rPr>
              <w:t>89,9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;</w:t>
            </w:r>
          </w:p>
          <w:p w:rsidR="0013689C" w:rsidRPr="00621414" w:rsidRDefault="0013689C" w:rsidP="0013689C">
            <w:pPr>
              <w:widowControl/>
              <w:suppressAutoHyphens w:val="0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2035 год – 9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 w:bidi="ar-SA"/>
              </w:rPr>
              <w:t>0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,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ru-RU" w:bidi="ar-SA"/>
              </w:rPr>
              <w:t>3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t>.</w:t>
            </w:r>
          </w:p>
          <w:p w:rsidR="0013689C" w:rsidRPr="00621414" w:rsidRDefault="0013689C" w:rsidP="0013689C">
            <w:pPr>
              <w:widowControl/>
              <w:suppressAutoHyphens w:val="0"/>
              <w:ind w:left="-108" w:right="-108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ind w:firstLine="72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 xml:space="preserve">государственная программа Кировской </w:t>
            </w: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области «Управление государственным имуществом»;</w:t>
            </w:r>
          </w:p>
          <w:p w:rsidR="0013689C" w:rsidRPr="00621414" w:rsidRDefault="0013689C" w:rsidP="0013689C">
            <w:pPr>
              <w:widowControl/>
              <w:suppressAutoHyphens w:val="0"/>
              <w:ind w:firstLine="720"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ru-RU" w:bidi="ar-SA"/>
              </w:rPr>
              <w:t>муниципальная программа Верхнекамского муниципального округа Кировской области «Управление муниципальным имуществом».</w:t>
            </w:r>
          </w:p>
          <w:p w:rsidR="0013689C" w:rsidRPr="00621414" w:rsidRDefault="0013689C" w:rsidP="0013689C">
            <w:pPr>
              <w:suppressAutoHyphens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  <w:p w:rsidR="0013689C" w:rsidRPr="00621414" w:rsidRDefault="0013689C" w:rsidP="0013689C">
            <w:pPr>
              <w:widowControl/>
              <w:tabs>
                <w:tab w:val="left" w:pos="851"/>
              </w:tabs>
              <w:suppressAutoHyphens w:val="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2788" w:type="dxa"/>
            <w:shd w:val="clear" w:color="auto" w:fill="auto"/>
          </w:tcPr>
          <w:p w:rsidR="0013689C" w:rsidRPr="00621414" w:rsidRDefault="0013689C" w:rsidP="0013689C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 xml:space="preserve">Управление имуществом </w:t>
            </w:r>
            <w:r w:rsidRPr="00621414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  <w:lastRenderedPageBreak/>
              <w:t>Верхнекамского муниципального округа</w:t>
            </w:r>
          </w:p>
        </w:tc>
      </w:tr>
    </w:tbl>
    <w:p w:rsidR="0013689C" w:rsidRPr="00621414" w:rsidRDefault="0013689C" w:rsidP="0013689C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eastAsia="ru-RU" w:bidi="ar-SA"/>
        </w:rPr>
      </w:pPr>
    </w:p>
    <w:p w:rsidR="0013689C" w:rsidRPr="00621414" w:rsidRDefault="0013689C" w:rsidP="0013689C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6"/>
          <w:szCs w:val="26"/>
          <w:lang w:eastAsia="ru-RU" w:bidi="ar-SA"/>
        </w:rPr>
      </w:pPr>
    </w:p>
    <w:p w:rsidR="00B01C59" w:rsidRPr="00621414" w:rsidRDefault="00B01C59" w:rsidP="0013689C">
      <w:pPr>
        <w:pStyle w:val="p3"/>
        <w:shd w:val="clear" w:color="auto" w:fill="FFFFFF"/>
        <w:spacing w:before="0" w:after="0"/>
        <w:jc w:val="both"/>
        <w:rPr>
          <w:sz w:val="26"/>
          <w:szCs w:val="26"/>
        </w:rPr>
      </w:pPr>
    </w:p>
    <w:sectPr w:rsidR="00B01C59" w:rsidRPr="00621414" w:rsidSect="00B1697C">
      <w:pgSz w:w="16838" w:h="11906" w:orient="landscape" w:code="9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62F" w:rsidRDefault="0001462F" w:rsidP="0013689C">
      <w:r>
        <w:separator/>
      </w:r>
    </w:p>
  </w:endnote>
  <w:endnote w:type="continuationSeparator" w:id="0">
    <w:p w:rsidR="0001462F" w:rsidRDefault="0001462F" w:rsidP="0013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62F" w:rsidRDefault="0001462F" w:rsidP="0013689C">
      <w:r>
        <w:separator/>
      </w:r>
    </w:p>
  </w:footnote>
  <w:footnote w:type="continuationSeparator" w:id="0">
    <w:p w:rsidR="0001462F" w:rsidRDefault="0001462F" w:rsidP="00136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9C" w:rsidRPr="0013689C" w:rsidRDefault="0013689C" w:rsidP="0013689C">
    <w:pPr>
      <w:pStyle w:val="a8"/>
      <w:jc w:val="right"/>
      <w:rPr>
        <w:rFonts w:ascii="Times New Roman" w:hAnsi="Times New Roman" w:cs="Times New Roman"/>
        <w:sz w:val="28"/>
        <w:szCs w:val="28"/>
      </w:rPr>
    </w:pPr>
    <w:r w:rsidRPr="0013689C">
      <w:rPr>
        <w:rFonts w:ascii="Times New Roman" w:hAnsi="Times New Roman" w:cs="Times New Roman"/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C7"/>
    <w:rsid w:val="0001462F"/>
    <w:rsid w:val="000B61B2"/>
    <w:rsid w:val="000D74C7"/>
    <w:rsid w:val="0013689C"/>
    <w:rsid w:val="001C3131"/>
    <w:rsid w:val="002A3376"/>
    <w:rsid w:val="00343908"/>
    <w:rsid w:val="00621414"/>
    <w:rsid w:val="00B01C59"/>
    <w:rsid w:val="00B32B96"/>
    <w:rsid w:val="00C6456B"/>
    <w:rsid w:val="00DD3D9E"/>
    <w:rsid w:val="00EE00BD"/>
    <w:rsid w:val="00F5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C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ая строка заголовка"/>
    <w:basedOn w:val="a"/>
    <w:rsid w:val="000D74C7"/>
    <w:pPr>
      <w:keepNext/>
      <w:keepLines/>
      <w:spacing w:before="960" w:after="120"/>
      <w:jc w:val="center"/>
    </w:pPr>
    <w:rPr>
      <w:b/>
      <w:sz w:val="32"/>
      <w:lang w:eastAsia="ru-RU"/>
    </w:rPr>
  </w:style>
  <w:style w:type="paragraph" w:customStyle="1" w:styleId="p3">
    <w:name w:val="p3"/>
    <w:basedOn w:val="a"/>
    <w:uiPriority w:val="99"/>
    <w:rsid w:val="000D74C7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unhideWhenUsed/>
    <w:rsid w:val="000D74C7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D74C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a6">
    <w:name w:val="Знак Знак Знак Знак"/>
    <w:basedOn w:val="a"/>
    <w:rsid w:val="00343908"/>
    <w:pPr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</w:rPr>
  </w:style>
  <w:style w:type="paragraph" w:customStyle="1" w:styleId="a7">
    <w:name w:val="Знак Знак Знак Знак"/>
    <w:basedOn w:val="a"/>
    <w:rsid w:val="0013689C"/>
    <w:pPr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</w:rPr>
  </w:style>
  <w:style w:type="paragraph" w:styleId="a8">
    <w:name w:val="header"/>
    <w:basedOn w:val="a"/>
    <w:link w:val="a9"/>
    <w:uiPriority w:val="99"/>
    <w:unhideWhenUsed/>
    <w:rsid w:val="0013689C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13689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13689C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13689C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C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ая строка заголовка"/>
    <w:basedOn w:val="a"/>
    <w:rsid w:val="000D74C7"/>
    <w:pPr>
      <w:keepNext/>
      <w:keepLines/>
      <w:spacing w:before="960" w:after="120"/>
      <w:jc w:val="center"/>
    </w:pPr>
    <w:rPr>
      <w:b/>
      <w:sz w:val="32"/>
      <w:lang w:eastAsia="ru-RU"/>
    </w:rPr>
  </w:style>
  <w:style w:type="paragraph" w:customStyle="1" w:styleId="p3">
    <w:name w:val="p3"/>
    <w:basedOn w:val="a"/>
    <w:uiPriority w:val="99"/>
    <w:rsid w:val="000D74C7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unhideWhenUsed/>
    <w:rsid w:val="000D74C7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D74C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a6">
    <w:name w:val="Знак Знак Знак Знак"/>
    <w:basedOn w:val="a"/>
    <w:rsid w:val="00343908"/>
    <w:pPr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</w:rPr>
  </w:style>
  <w:style w:type="paragraph" w:customStyle="1" w:styleId="a7">
    <w:name w:val="Знак Знак Знак Знак"/>
    <w:basedOn w:val="a"/>
    <w:rsid w:val="0013689C"/>
    <w:pPr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</w:rPr>
  </w:style>
  <w:style w:type="paragraph" w:styleId="a8">
    <w:name w:val="header"/>
    <w:basedOn w:val="a"/>
    <w:link w:val="a9"/>
    <w:uiPriority w:val="99"/>
    <w:unhideWhenUsed/>
    <w:rsid w:val="0013689C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13689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13689C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13689C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E5FC-53CE-4085-8079-6F5BED94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3405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2024-06-10T10:42:00Z</cp:lastPrinted>
  <dcterms:created xsi:type="dcterms:W3CDTF">2024-06-11T08:00:00Z</dcterms:created>
  <dcterms:modified xsi:type="dcterms:W3CDTF">2024-06-17T07:14:00Z</dcterms:modified>
</cp:coreProperties>
</file>