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01" w:rsidRPr="0022265F" w:rsidRDefault="00170F01" w:rsidP="00D61930">
      <w:pPr>
        <w:spacing w:line="240" w:lineRule="auto"/>
        <w:jc w:val="center"/>
        <w:rPr>
          <w:rFonts w:ascii="Times New Roman" w:hAnsi="Times New Roman"/>
          <w:b/>
          <w:szCs w:val="28"/>
          <w:lang w:val="en-US"/>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170F01" w:rsidRDefault="00170F01" w:rsidP="00D61930">
      <w:pPr>
        <w:spacing w:line="240" w:lineRule="auto"/>
        <w:jc w:val="center"/>
        <w:rPr>
          <w:rFonts w:ascii="Times New Roman" w:hAnsi="Times New Roman"/>
          <w:b/>
          <w:szCs w:val="28"/>
        </w:rPr>
      </w:pPr>
    </w:p>
    <w:p w:rsidR="00D0626D" w:rsidRPr="009E1793" w:rsidRDefault="00D0626D" w:rsidP="00D61930">
      <w:pPr>
        <w:spacing w:line="240" w:lineRule="auto"/>
        <w:jc w:val="center"/>
        <w:rPr>
          <w:rFonts w:ascii="Times New Roman" w:hAnsi="Times New Roman"/>
          <w:b/>
          <w:sz w:val="36"/>
          <w:szCs w:val="36"/>
        </w:rPr>
      </w:pPr>
      <w:r w:rsidRPr="009E1793">
        <w:rPr>
          <w:rFonts w:ascii="Times New Roman" w:hAnsi="Times New Roman"/>
          <w:b/>
          <w:sz w:val="36"/>
          <w:szCs w:val="36"/>
        </w:rPr>
        <w:t>ДОКЛАД</w:t>
      </w:r>
    </w:p>
    <w:p w:rsidR="002D4D25" w:rsidRDefault="00D0626D" w:rsidP="00D61930">
      <w:pPr>
        <w:spacing w:line="240" w:lineRule="auto"/>
        <w:jc w:val="center"/>
        <w:rPr>
          <w:rFonts w:ascii="Times New Roman" w:hAnsi="Times New Roman"/>
          <w:b/>
          <w:sz w:val="36"/>
          <w:szCs w:val="36"/>
        </w:rPr>
      </w:pPr>
      <w:r w:rsidRPr="009E1793">
        <w:rPr>
          <w:rFonts w:ascii="Times New Roman" w:hAnsi="Times New Roman"/>
          <w:b/>
          <w:sz w:val="36"/>
          <w:szCs w:val="36"/>
        </w:rPr>
        <w:t>«</w:t>
      </w:r>
      <w:r w:rsidR="002D4D25" w:rsidRPr="002D4D25">
        <w:rPr>
          <w:rFonts w:ascii="Times New Roman" w:hAnsi="Times New Roman"/>
          <w:b/>
          <w:sz w:val="36"/>
          <w:szCs w:val="36"/>
        </w:rPr>
        <w:t xml:space="preserve">О состоянии и развитии конкуренции </w:t>
      </w:r>
    </w:p>
    <w:p w:rsidR="009E1793" w:rsidRPr="008566D3" w:rsidRDefault="002D4D25" w:rsidP="00D61930">
      <w:pPr>
        <w:spacing w:line="240" w:lineRule="auto"/>
        <w:jc w:val="center"/>
        <w:rPr>
          <w:rFonts w:ascii="Times New Roman" w:hAnsi="Times New Roman"/>
          <w:b/>
          <w:sz w:val="36"/>
          <w:szCs w:val="36"/>
        </w:rPr>
      </w:pPr>
      <w:r w:rsidRPr="002D4D25">
        <w:rPr>
          <w:rFonts w:ascii="Times New Roman" w:hAnsi="Times New Roman"/>
          <w:b/>
          <w:sz w:val="36"/>
          <w:szCs w:val="36"/>
        </w:rPr>
        <w:t xml:space="preserve">на </w:t>
      </w:r>
      <w:r w:rsidRPr="008566D3">
        <w:rPr>
          <w:rFonts w:ascii="Times New Roman" w:hAnsi="Times New Roman"/>
          <w:b/>
          <w:sz w:val="36"/>
          <w:szCs w:val="36"/>
        </w:rPr>
        <w:t>товарных рынках Кировской области</w:t>
      </w:r>
      <w:r w:rsidR="00D0626D" w:rsidRPr="008566D3">
        <w:rPr>
          <w:rFonts w:ascii="Times New Roman" w:hAnsi="Times New Roman"/>
          <w:b/>
          <w:sz w:val="36"/>
          <w:szCs w:val="36"/>
        </w:rPr>
        <w:t xml:space="preserve">» </w:t>
      </w:r>
    </w:p>
    <w:p w:rsidR="00D0626D" w:rsidRPr="009E1793" w:rsidRDefault="008D389E" w:rsidP="00D61930">
      <w:pPr>
        <w:spacing w:line="240" w:lineRule="auto"/>
        <w:jc w:val="center"/>
        <w:rPr>
          <w:rFonts w:ascii="Times New Roman" w:hAnsi="Times New Roman"/>
          <w:b/>
          <w:sz w:val="36"/>
          <w:szCs w:val="36"/>
        </w:rPr>
      </w:pPr>
      <w:r w:rsidRPr="008566D3">
        <w:rPr>
          <w:rFonts w:ascii="Times New Roman" w:hAnsi="Times New Roman"/>
          <w:b/>
          <w:sz w:val="36"/>
          <w:szCs w:val="36"/>
        </w:rPr>
        <w:t>за</w:t>
      </w:r>
      <w:r w:rsidR="00597F5D" w:rsidRPr="008566D3">
        <w:rPr>
          <w:rFonts w:ascii="Times New Roman" w:hAnsi="Times New Roman"/>
          <w:b/>
          <w:sz w:val="36"/>
          <w:szCs w:val="36"/>
        </w:rPr>
        <w:t xml:space="preserve"> 202</w:t>
      </w:r>
      <w:r w:rsidR="006231CA">
        <w:rPr>
          <w:rFonts w:ascii="Times New Roman" w:hAnsi="Times New Roman"/>
          <w:b/>
          <w:sz w:val="36"/>
          <w:szCs w:val="36"/>
        </w:rPr>
        <w:t>1</w:t>
      </w:r>
      <w:r w:rsidR="00D0626D" w:rsidRPr="008566D3">
        <w:rPr>
          <w:rFonts w:ascii="Times New Roman" w:hAnsi="Times New Roman"/>
          <w:b/>
          <w:sz w:val="36"/>
          <w:szCs w:val="36"/>
        </w:rPr>
        <w:t xml:space="preserve"> год</w:t>
      </w:r>
    </w:p>
    <w:p w:rsidR="00D0626D" w:rsidRDefault="00D0626D"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Default="009E1793" w:rsidP="00D61930">
      <w:pPr>
        <w:spacing w:line="240" w:lineRule="auto"/>
        <w:jc w:val="center"/>
        <w:rPr>
          <w:rFonts w:ascii="Times New Roman" w:hAnsi="Times New Roman"/>
          <w:b/>
          <w:szCs w:val="28"/>
        </w:rPr>
      </w:pPr>
    </w:p>
    <w:p w:rsidR="009E1793" w:rsidRPr="004366F4" w:rsidRDefault="009E1793" w:rsidP="00D61930">
      <w:pPr>
        <w:spacing w:line="240" w:lineRule="auto"/>
        <w:jc w:val="center"/>
        <w:rPr>
          <w:rFonts w:ascii="Times New Roman" w:hAnsi="Times New Roman"/>
          <w:b/>
          <w:szCs w:val="28"/>
        </w:rPr>
      </w:pPr>
      <w:r>
        <w:rPr>
          <w:rFonts w:ascii="Times New Roman" w:hAnsi="Times New Roman"/>
          <w:b/>
          <w:szCs w:val="28"/>
        </w:rPr>
        <w:t>г. Киров, 20</w:t>
      </w:r>
      <w:r w:rsidR="00E1557F">
        <w:rPr>
          <w:rFonts w:ascii="Times New Roman" w:hAnsi="Times New Roman"/>
          <w:b/>
          <w:szCs w:val="28"/>
        </w:rPr>
        <w:t>2</w:t>
      </w:r>
      <w:r w:rsidR="006231CA">
        <w:rPr>
          <w:rFonts w:ascii="Times New Roman" w:hAnsi="Times New Roman"/>
          <w:b/>
          <w:szCs w:val="28"/>
        </w:rPr>
        <w:t>2</w:t>
      </w:r>
      <w:r>
        <w:rPr>
          <w:rFonts w:ascii="Times New Roman" w:hAnsi="Times New Roman"/>
          <w:b/>
          <w:szCs w:val="28"/>
        </w:rPr>
        <w:t xml:space="preserve"> год</w:t>
      </w:r>
    </w:p>
    <w:p w:rsidR="00170F01" w:rsidRDefault="00170F01" w:rsidP="00D61930">
      <w:pPr>
        <w:spacing w:line="240" w:lineRule="auto"/>
        <w:jc w:val="left"/>
        <w:rPr>
          <w:rFonts w:ascii="Times New Roman" w:hAnsi="Times New Roman"/>
          <w:szCs w:val="28"/>
        </w:rPr>
      </w:pPr>
      <w:r>
        <w:rPr>
          <w:rFonts w:ascii="Times New Roman" w:hAnsi="Times New Roman"/>
          <w:szCs w:val="28"/>
        </w:rPr>
        <w:br w:type="page"/>
      </w:r>
    </w:p>
    <w:sdt>
      <w:sdtPr>
        <w:id w:val="8117032"/>
        <w:docPartObj>
          <w:docPartGallery w:val="Table of Contents"/>
          <w:docPartUnique/>
        </w:docPartObj>
      </w:sdtPr>
      <w:sdtContent>
        <w:p w:rsidR="00A02215" w:rsidRPr="003D03B1" w:rsidRDefault="00A02215" w:rsidP="009E1793">
          <w:pPr>
            <w:spacing w:line="240" w:lineRule="auto"/>
            <w:jc w:val="center"/>
            <w:rPr>
              <w:rFonts w:ascii="Times New Roman" w:hAnsi="Times New Roman"/>
              <w:szCs w:val="28"/>
            </w:rPr>
          </w:pPr>
          <w:r w:rsidRPr="009E1793">
            <w:rPr>
              <w:rFonts w:ascii="Times New Roman" w:hAnsi="Times New Roman"/>
              <w:b/>
              <w:szCs w:val="28"/>
            </w:rPr>
            <w:t>Оглавление</w:t>
          </w:r>
        </w:p>
        <w:p w:rsidR="00503537" w:rsidRDefault="00565E99">
          <w:pPr>
            <w:pStyle w:val="14"/>
            <w:rPr>
              <w:rFonts w:asciiTheme="minorHAnsi" w:eastAsiaTheme="minorEastAsia" w:hAnsiTheme="minorHAnsi" w:cstheme="minorBidi"/>
              <w:noProof/>
              <w:sz w:val="22"/>
              <w:szCs w:val="22"/>
            </w:rPr>
          </w:pPr>
          <w:r w:rsidRPr="00565E99">
            <w:rPr>
              <w:szCs w:val="28"/>
            </w:rPr>
            <w:fldChar w:fldCharType="begin"/>
          </w:r>
          <w:r w:rsidR="00A02215" w:rsidRPr="002E3925">
            <w:rPr>
              <w:szCs w:val="28"/>
            </w:rPr>
            <w:instrText xml:space="preserve"> TOC \o "1-3" \h \z \u </w:instrText>
          </w:r>
          <w:r w:rsidRPr="00565E99">
            <w:rPr>
              <w:szCs w:val="28"/>
            </w:rPr>
            <w:fldChar w:fldCharType="separate"/>
          </w:r>
          <w:hyperlink w:anchor="_Toc97820528" w:history="1">
            <w:r w:rsidR="00503537" w:rsidRPr="00492FA6">
              <w:rPr>
                <w:rStyle w:val="a9"/>
                <w:noProof/>
              </w:rPr>
              <w:t>Введение</w:t>
            </w:r>
            <w:r w:rsidR="00503537">
              <w:rPr>
                <w:noProof/>
                <w:webHidden/>
              </w:rPr>
              <w:tab/>
            </w:r>
            <w:r>
              <w:rPr>
                <w:noProof/>
                <w:webHidden/>
              </w:rPr>
              <w:fldChar w:fldCharType="begin"/>
            </w:r>
            <w:r w:rsidR="00503537">
              <w:rPr>
                <w:noProof/>
                <w:webHidden/>
              </w:rPr>
              <w:instrText xml:space="preserve"> PAGEREF _Toc97820528 \h </w:instrText>
            </w:r>
            <w:r>
              <w:rPr>
                <w:noProof/>
                <w:webHidden/>
              </w:rPr>
            </w:r>
            <w:r>
              <w:rPr>
                <w:noProof/>
                <w:webHidden/>
              </w:rPr>
              <w:fldChar w:fldCharType="separate"/>
            </w:r>
            <w:r w:rsidR="00503537">
              <w:rPr>
                <w:noProof/>
                <w:webHidden/>
              </w:rPr>
              <w:t>5</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29" w:history="1">
            <w:r w:rsidR="00503537" w:rsidRPr="00492FA6">
              <w:rPr>
                <w:rStyle w:val="a9"/>
                <w:noProof/>
              </w:rPr>
              <w:t>Раздел 1. Сведения о внедрении стандарта развития конкуренции в субъектах Российской Федерации</w:t>
            </w:r>
            <w:r w:rsidR="00503537">
              <w:rPr>
                <w:noProof/>
                <w:webHidden/>
              </w:rPr>
              <w:tab/>
            </w:r>
            <w:r>
              <w:rPr>
                <w:noProof/>
                <w:webHidden/>
              </w:rPr>
              <w:fldChar w:fldCharType="begin"/>
            </w:r>
            <w:r w:rsidR="00503537">
              <w:rPr>
                <w:noProof/>
                <w:webHidden/>
              </w:rPr>
              <w:instrText xml:space="preserve"> PAGEREF _Toc97820529 \h </w:instrText>
            </w:r>
            <w:r>
              <w:rPr>
                <w:noProof/>
                <w:webHidden/>
              </w:rPr>
            </w:r>
            <w:r>
              <w:rPr>
                <w:noProof/>
                <w:webHidden/>
              </w:rPr>
              <w:fldChar w:fldCharType="separate"/>
            </w:r>
            <w:r w:rsidR="00503537">
              <w:rPr>
                <w:noProof/>
                <w:webHidden/>
              </w:rPr>
              <w:t>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0" w:history="1">
            <w:r w:rsidR="00503537" w:rsidRPr="00492FA6">
              <w:rPr>
                <w:rStyle w:val="a9"/>
                <w:noProof/>
              </w:rPr>
              <w:t>1.1. Решение Губернатора Кировской области о внедрении стандарта развития конкуренции в субъектах Российской Федерации</w:t>
            </w:r>
            <w:r w:rsidR="00503537">
              <w:rPr>
                <w:noProof/>
                <w:webHidden/>
              </w:rPr>
              <w:tab/>
            </w:r>
            <w:r>
              <w:rPr>
                <w:noProof/>
                <w:webHidden/>
              </w:rPr>
              <w:fldChar w:fldCharType="begin"/>
            </w:r>
            <w:r w:rsidR="00503537">
              <w:rPr>
                <w:noProof/>
                <w:webHidden/>
              </w:rPr>
              <w:instrText xml:space="preserve"> PAGEREF _Toc97820530 \h </w:instrText>
            </w:r>
            <w:r>
              <w:rPr>
                <w:noProof/>
                <w:webHidden/>
              </w:rPr>
            </w:r>
            <w:r>
              <w:rPr>
                <w:noProof/>
                <w:webHidden/>
              </w:rPr>
              <w:fldChar w:fldCharType="separate"/>
            </w:r>
            <w:r w:rsidR="00503537">
              <w:rPr>
                <w:noProof/>
                <w:webHidden/>
              </w:rPr>
              <w:t>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1" w:history="1">
            <w:r w:rsidR="00503537" w:rsidRPr="00492FA6">
              <w:rPr>
                <w:rStyle w:val="a9"/>
                <w:noProof/>
              </w:rPr>
              <w:t>1.2. Информация о реализации проектного похода при внедрении стандарта развития конкуренции</w:t>
            </w:r>
            <w:r w:rsidR="00503537">
              <w:rPr>
                <w:noProof/>
                <w:webHidden/>
              </w:rPr>
              <w:tab/>
            </w:r>
            <w:r>
              <w:rPr>
                <w:noProof/>
                <w:webHidden/>
              </w:rPr>
              <w:fldChar w:fldCharType="begin"/>
            </w:r>
            <w:r w:rsidR="00503537">
              <w:rPr>
                <w:noProof/>
                <w:webHidden/>
              </w:rPr>
              <w:instrText xml:space="preserve"> PAGEREF _Toc97820531 \h </w:instrText>
            </w:r>
            <w:r>
              <w:rPr>
                <w:noProof/>
                <w:webHidden/>
              </w:rPr>
            </w:r>
            <w:r>
              <w:rPr>
                <w:noProof/>
                <w:webHidden/>
              </w:rPr>
              <w:fldChar w:fldCharType="separate"/>
            </w:r>
            <w:r w:rsidR="00503537">
              <w:rPr>
                <w:noProof/>
                <w:webHidden/>
              </w:rPr>
              <w:t>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2" w:history="1">
            <w:r w:rsidR="00503537" w:rsidRPr="00492FA6">
              <w:rPr>
                <w:rStyle w:val="a9"/>
                <w:noProof/>
              </w:rPr>
              <w:t>1.3. Сведения об источниках финансовых средств, используемых для достижения целей Стандарта</w:t>
            </w:r>
            <w:r w:rsidR="00503537">
              <w:rPr>
                <w:noProof/>
                <w:webHidden/>
              </w:rPr>
              <w:tab/>
            </w:r>
            <w:r>
              <w:rPr>
                <w:noProof/>
                <w:webHidden/>
              </w:rPr>
              <w:fldChar w:fldCharType="begin"/>
            </w:r>
            <w:r w:rsidR="00503537">
              <w:rPr>
                <w:noProof/>
                <w:webHidden/>
              </w:rPr>
              <w:instrText xml:space="preserve"> PAGEREF _Toc97820532 \h </w:instrText>
            </w:r>
            <w:r>
              <w:rPr>
                <w:noProof/>
                <w:webHidden/>
              </w:rPr>
            </w:r>
            <w:r>
              <w:rPr>
                <w:noProof/>
                <w:webHidden/>
              </w:rPr>
              <w:fldChar w:fldCharType="separate"/>
            </w:r>
            <w:r w:rsidR="00503537">
              <w:rPr>
                <w:noProof/>
                <w:webHidden/>
              </w:rPr>
              <w:t>8</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3" w:history="1">
            <w:r w:rsidR="00503537" w:rsidRPr="00492FA6">
              <w:rPr>
                <w:rStyle w:val="a9"/>
                <w:noProof/>
              </w:rPr>
              <w:t>1.4. Информация об учете результатов работы органов исполнительной власти Кировской области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Кировской области и органов местного самоуправления</w:t>
            </w:r>
            <w:r w:rsidR="00503537">
              <w:rPr>
                <w:noProof/>
                <w:webHidden/>
              </w:rPr>
              <w:tab/>
            </w:r>
            <w:r>
              <w:rPr>
                <w:noProof/>
                <w:webHidden/>
              </w:rPr>
              <w:fldChar w:fldCharType="begin"/>
            </w:r>
            <w:r w:rsidR="00503537">
              <w:rPr>
                <w:noProof/>
                <w:webHidden/>
              </w:rPr>
              <w:instrText xml:space="preserve"> PAGEREF _Toc97820533 \h </w:instrText>
            </w:r>
            <w:r>
              <w:rPr>
                <w:noProof/>
                <w:webHidden/>
              </w:rPr>
            </w:r>
            <w:r>
              <w:rPr>
                <w:noProof/>
                <w:webHidden/>
              </w:rPr>
              <w:fldChar w:fldCharType="separate"/>
            </w:r>
            <w:r w:rsidR="00503537">
              <w:rPr>
                <w:noProof/>
                <w:webHidden/>
              </w:rPr>
              <w:t>11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4" w:history="1">
            <w:r w:rsidR="00503537" w:rsidRPr="00492FA6">
              <w:rPr>
                <w:rStyle w:val="a9"/>
                <w:noProof/>
              </w:rPr>
              <w:t>1.5. Информация об определенных в органах исполнительной власти Кировской области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r w:rsidR="00503537">
              <w:rPr>
                <w:noProof/>
                <w:webHidden/>
              </w:rPr>
              <w:tab/>
            </w:r>
            <w:r>
              <w:rPr>
                <w:noProof/>
                <w:webHidden/>
              </w:rPr>
              <w:fldChar w:fldCharType="begin"/>
            </w:r>
            <w:r w:rsidR="00503537">
              <w:rPr>
                <w:noProof/>
                <w:webHidden/>
              </w:rPr>
              <w:instrText xml:space="preserve"> PAGEREF _Toc97820534 \h </w:instrText>
            </w:r>
            <w:r>
              <w:rPr>
                <w:noProof/>
                <w:webHidden/>
              </w:rPr>
            </w:r>
            <w:r>
              <w:rPr>
                <w:noProof/>
                <w:webHidden/>
              </w:rPr>
              <w:fldChar w:fldCharType="separate"/>
            </w:r>
            <w:r w:rsidR="00503537">
              <w:rPr>
                <w:noProof/>
                <w:webHidden/>
              </w:rPr>
              <w:t>11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5" w:history="1">
            <w:r w:rsidR="00503537" w:rsidRPr="00492FA6">
              <w:rPr>
                <w:rStyle w:val="a9"/>
                <w:noProof/>
              </w:rPr>
              <w:t>Раздел 2. Сведения о реализации составляющих стандарта развития конкуренции в субъектах Российской Федерации</w:t>
            </w:r>
            <w:r w:rsidR="00503537">
              <w:rPr>
                <w:noProof/>
                <w:webHidden/>
              </w:rPr>
              <w:tab/>
            </w:r>
            <w:r>
              <w:rPr>
                <w:noProof/>
                <w:webHidden/>
              </w:rPr>
              <w:fldChar w:fldCharType="begin"/>
            </w:r>
            <w:r w:rsidR="00503537">
              <w:rPr>
                <w:noProof/>
                <w:webHidden/>
              </w:rPr>
              <w:instrText xml:space="preserve"> PAGEREF _Toc97820535 \h </w:instrText>
            </w:r>
            <w:r>
              <w:rPr>
                <w:noProof/>
                <w:webHidden/>
              </w:rPr>
            </w:r>
            <w:r>
              <w:rPr>
                <w:noProof/>
                <w:webHidden/>
              </w:rPr>
              <w:fldChar w:fldCharType="separate"/>
            </w:r>
            <w:r w:rsidR="00503537">
              <w:rPr>
                <w:noProof/>
                <w:webHidden/>
              </w:rPr>
              <w:t>13</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6" w:history="1">
            <w:r w:rsidR="00503537" w:rsidRPr="00492FA6">
              <w:rPr>
                <w:rStyle w:val="a9"/>
                <w:noProof/>
              </w:rPr>
              <w:t>2.1. Сведения о заключенных соглашениях (меморандумах) по внедрению Стандарта между органами исполнительной власти субъекта Российской Федерации и органами местного самоуправления</w:t>
            </w:r>
            <w:r w:rsidR="00503537">
              <w:rPr>
                <w:noProof/>
                <w:webHidden/>
              </w:rPr>
              <w:tab/>
            </w:r>
            <w:r>
              <w:rPr>
                <w:noProof/>
                <w:webHidden/>
              </w:rPr>
              <w:fldChar w:fldCharType="begin"/>
            </w:r>
            <w:r w:rsidR="00503537">
              <w:rPr>
                <w:noProof/>
                <w:webHidden/>
              </w:rPr>
              <w:instrText xml:space="preserve"> PAGEREF _Toc97820536 \h </w:instrText>
            </w:r>
            <w:r>
              <w:rPr>
                <w:noProof/>
                <w:webHidden/>
              </w:rPr>
            </w:r>
            <w:r>
              <w:rPr>
                <w:noProof/>
                <w:webHidden/>
              </w:rPr>
              <w:fldChar w:fldCharType="separate"/>
            </w:r>
            <w:r w:rsidR="00503537">
              <w:rPr>
                <w:noProof/>
                <w:webHidden/>
              </w:rPr>
              <w:t>13</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7" w:history="1">
            <w:r w:rsidR="00503537" w:rsidRPr="00492FA6">
              <w:rPr>
                <w:rStyle w:val="a9"/>
                <w:noProof/>
              </w:rPr>
              <w:t>2.2. </w:t>
            </w:r>
            <w:r w:rsidR="00503537" w:rsidRPr="00492FA6">
              <w:rPr>
                <w:rStyle w:val="a9"/>
                <w:iCs/>
                <w:noProof/>
              </w:rPr>
              <w:t>Определение органа исполнительной власти Кировской области, уполномоченного содействовать развитию конкуренции в Кировской области в соответствии со Стандартом (далее – Уполномоченный орган)</w:t>
            </w:r>
            <w:r w:rsidR="00503537">
              <w:rPr>
                <w:noProof/>
                <w:webHidden/>
              </w:rPr>
              <w:tab/>
            </w:r>
            <w:r>
              <w:rPr>
                <w:noProof/>
                <w:webHidden/>
              </w:rPr>
              <w:fldChar w:fldCharType="begin"/>
            </w:r>
            <w:r w:rsidR="00503537">
              <w:rPr>
                <w:noProof/>
                <w:webHidden/>
              </w:rPr>
              <w:instrText xml:space="preserve"> PAGEREF _Toc97820537 \h </w:instrText>
            </w:r>
            <w:r>
              <w:rPr>
                <w:noProof/>
                <w:webHidden/>
              </w:rPr>
            </w:r>
            <w:r>
              <w:rPr>
                <w:noProof/>
                <w:webHidden/>
              </w:rPr>
              <w:fldChar w:fldCharType="separate"/>
            </w:r>
            <w:r w:rsidR="00503537">
              <w:rPr>
                <w:noProof/>
                <w:webHidden/>
              </w:rPr>
              <w:t>15</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8" w:history="1">
            <w:r w:rsidR="00503537" w:rsidRPr="00492FA6">
              <w:rPr>
                <w:rStyle w:val="a9"/>
                <w:noProof/>
              </w:rPr>
              <w:t>2.2.1. 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r w:rsidR="00503537">
              <w:rPr>
                <w:noProof/>
                <w:webHidden/>
              </w:rPr>
              <w:tab/>
            </w:r>
            <w:r>
              <w:rPr>
                <w:noProof/>
                <w:webHidden/>
              </w:rPr>
              <w:fldChar w:fldCharType="begin"/>
            </w:r>
            <w:r w:rsidR="00503537">
              <w:rPr>
                <w:noProof/>
                <w:webHidden/>
              </w:rPr>
              <w:instrText xml:space="preserve"> PAGEREF _Toc97820538 \h </w:instrText>
            </w:r>
            <w:r>
              <w:rPr>
                <w:noProof/>
                <w:webHidden/>
              </w:rPr>
            </w:r>
            <w:r>
              <w:rPr>
                <w:noProof/>
                <w:webHidden/>
              </w:rPr>
              <w:fldChar w:fldCharType="separate"/>
            </w:r>
            <w:r w:rsidR="00503537">
              <w:rPr>
                <w:noProof/>
                <w:webHidden/>
              </w:rPr>
              <w:t>17</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39" w:history="1">
            <w:r w:rsidR="00503537" w:rsidRPr="00492FA6">
              <w:rPr>
                <w:rStyle w:val="a9"/>
                <w:noProof/>
              </w:rPr>
              <w:t>2.2.2. 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w:t>
            </w:r>
            <w:r w:rsidR="00503537">
              <w:rPr>
                <w:noProof/>
                <w:webHidden/>
              </w:rPr>
              <w:tab/>
            </w:r>
            <w:r>
              <w:rPr>
                <w:noProof/>
                <w:webHidden/>
              </w:rPr>
              <w:fldChar w:fldCharType="begin"/>
            </w:r>
            <w:r w:rsidR="00503537">
              <w:rPr>
                <w:noProof/>
                <w:webHidden/>
              </w:rPr>
              <w:instrText xml:space="preserve"> PAGEREF _Toc97820539 \h </w:instrText>
            </w:r>
            <w:r>
              <w:rPr>
                <w:noProof/>
                <w:webHidden/>
              </w:rPr>
            </w:r>
            <w:r>
              <w:rPr>
                <w:noProof/>
                <w:webHidden/>
              </w:rPr>
              <w:fldChar w:fldCharType="separate"/>
            </w:r>
            <w:r w:rsidR="00503537">
              <w:rPr>
                <w:noProof/>
                <w:webHidden/>
              </w:rPr>
              <w:t>21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0" w:history="1">
            <w:r w:rsidR="00503537" w:rsidRPr="00492FA6">
              <w:rPr>
                <w:rStyle w:val="a9"/>
                <w:noProof/>
              </w:rPr>
              <w:t>2.2.3. Формирование коллегиального органа при высшем должностном лице субъекта Российской Федерации по вопросам содействия развитию конкуренции (далее – Коллегиальный орган).</w:t>
            </w:r>
            <w:r w:rsidR="00503537">
              <w:rPr>
                <w:noProof/>
                <w:webHidden/>
              </w:rPr>
              <w:tab/>
            </w:r>
            <w:r>
              <w:rPr>
                <w:noProof/>
                <w:webHidden/>
              </w:rPr>
              <w:fldChar w:fldCharType="begin"/>
            </w:r>
            <w:r w:rsidR="00503537">
              <w:rPr>
                <w:noProof/>
                <w:webHidden/>
              </w:rPr>
              <w:instrText xml:space="preserve"> PAGEREF _Toc97820540 \h </w:instrText>
            </w:r>
            <w:r>
              <w:rPr>
                <w:noProof/>
                <w:webHidden/>
              </w:rPr>
            </w:r>
            <w:r>
              <w:rPr>
                <w:noProof/>
                <w:webHidden/>
              </w:rPr>
              <w:fldChar w:fldCharType="separate"/>
            </w:r>
            <w:r w:rsidR="00503537">
              <w:rPr>
                <w:noProof/>
                <w:webHidden/>
              </w:rPr>
              <w:t>22</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1" w:history="1">
            <w:r w:rsidR="00503537" w:rsidRPr="00492FA6">
              <w:rPr>
                <w:rStyle w:val="a9"/>
                <w:noProof/>
              </w:rPr>
              <w:t>2.3. Результаты ежегодного мониторинга состояния и развития конкуренции на товарных рынках субъекта Российской Федерации</w:t>
            </w:r>
            <w:r w:rsidR="00503537">
              <w:rPr>
                <w:noProof/>
                <w:webHidden/>
              </w:rPr>
              <w:tab/>
            </w:r>
            <w:r>
              <w:rPr>
                <w:noProof/>
                <w:webHidden/>
              </w:rPr>
              <w:fldChar w:fldCharType="begin"/>
            </w:r>
            <w:r w:rsidR="00503537">
              <w:rPr>
                <w:noProof/>
                <w:webHidden/>
              </w:rPr>
              <w:instrText xml:space="preserve"> PAGEREF _Toc97820541 \h </w:instrText>
            </w:r>
            <w:r>
              <w:rPr>
                <w:noProof/>
                <w:webHidden/>
              </w:rPr>
            </w:r>
            <w:r>
              <w:rPr>
                <w:noProof/>
                <w:webHidden/>
              </w:rPr>
              <w:fldChar w:fldCharType="separate"/>
            </w:r>
            <w:r w:rsidR="00503537">
              <w:rPr>
                <w:noProof/>
                <w:webHidden/>
              </w:rPr>
              <w:t>28</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2" w:history="1">
            <w:r w:rsidR="00503537" w:rsidRPr="00492FA6">
              <w:rPr>
                <w:rStyle w:val="a9"/>
                <w:noProof/>
              </w:rPr>
              <w:t>2.3.1. Результаты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r w:rsidR="00503537">
              <w:rPr>
                <w:noProof/>
                <w:webHidden/>
              </w:rPr>
              <w:tab/>
            </w:r>
            <w:r>
              <w:rPr>
                <w:noProof/>
                <w:webHidden/>
              </w:rPr>
              <w:fldChar w:fldCharType="begin"/>
            </w:r>
            <w:r w:rsidR="00503537">
              <w:rPr>
                <w:noProof/>
                <w:webHidden/>
              </w:rPr>
              <w:instrText xml:space="preserve"> PAGEREF _Toc97820542 \h </w:instrText>
            </w:r>
            <w:r>
              <w:rPr>
                <w:noProof/>
                <w:webHidden/>
              </w:rPr>
            </w:r>
            <w:r>
              <w:rPr>
                <w:noProof/>
                <w:webHidden/>
              </w:rPr>
              <w:fldChar w:fldCharType="separate"/>
            </w:r>
            <w:r w:rsidR="00503537">
              <w:rPr>
                <w:noProof/>
                <w:webHidden/>
              </w:rPr>
              <w:t>30</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6" w:history="1">
            <w:r w:rsidR="00503537" w:rsidRPr="00492FA6">
              <w:rPr>
                <w:rStyle w:val="a9"/>
                <w:noProof/>
              </w:rPr>
              <w:t>2.3.2.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(с указанием числа респондентов, участвующих в опросах по каждому рынку)</w:t>
            </w:r>
            <w:r w:rsidR="00503537">
              <w:rPr>
                <w:noProof/>
                <w:webHidden/>
              </w:rPr>
              <w:tab/>
            </w:r>
            <w:r>
              <w:rPr>
                <w:noProof/>
                <w:webHidden/>
              </w:rPr>
              <w:fldChar w:fldCharType="begin"/>
            </w:r>
            <w:r w:rsidR="00503537">
              <w:rPr>
                <w:noProof/>
                <w:webHidden/>
              </w:rPr>
              <w:instrText xml:space="preserve"> PAGEREF _Toc97820546 \h </w:instrText>
            </w:r>
            <w:r>
              <w:rPr>
                <w:noProof/>
                <w:webHidden/>
              </w:rPr>
            </w:r>
            <w:r>
              <w:rPr>
                <w:noProof/>
                <w:webHidden/>
              </w:rPr>
              <w:fldChar w:fldCharType="separate"/>
            </w:r>
            <w:r w:rsidR="00503537">
              <w:rPr>
                <w:noProof/>
                <w:webHidden/>
              </w:rPr>
              <w:t>55</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7" w:history="1">
            <w:r w:rsidR="00503537" w:rsidRPr="00492FA6">
              <w:rPr>
                <w:rStyle w:val="a9"/>
                <w:noProof/>
              </w:rPr>
              <w:t>2.3.3. Результаты мониторинга удовлетворенности потребителей качеством товаров, работ и услуг на рынках Кировской области и состоянием ценовой конкуренции (с указанием числа респондентов, участвующих в опросах по каждому рынку)</w:t>
            </w:r>
            <w:r w:rsidR="00503537">
              <w:rPr>
                <w:noProof/>
                <w:webHidden/>
              </w:rPr>
              <w:tab/>
            </w:r>
            <w:r>
              <w:rPr>
                <w:noProof/>
                <w:webHidden/>
              </w:rPr>
              <w:fldChar w:fldCharType="begin"/>
            </w:r>
            <w:r w:rsidR="00503537">
              <w:rPr>
                <w:noProof/>
                <w:webHidden/>
              </w:rPr>
              <w:instrText xml:space="preserve"> PAGEREF _Toc97820547 \h </w:instrText>
            </w:r>
            <w:r>
              <w:rPr>
                <w:noProof/>
                <w:webHidden/>
              </w:rPr>
            </w:r>
            <w:r>
              <w:rPr>
                <w:noProof/>
                <w:webHidden/>
              </w:rPr>
              <w:fldChar w:fldCharType="separate"/>
            </w:r>
            <w:r w:rsidR="00503537">
              <w:rPr>
                <w:noProof/>
                <w:webHidden/>
              </w:rPr>
              <w:t>62</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8" w:history="1">
            <w:r w:rsidR="00503537" w:rsidRPr="00492FA6">
              <w:rPr>
                <w:rStyle w:val="a9"/>
                <w:noProof/>
              </w:rPr>
              <w:t>2.3.4. 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Кировской области и деятельности по содействию развитию конкуренции, размещаемой Уполномоченным органом и муниципальными образованиями</w:t>
            </w:r>
            <w:r w:rsidR="00503537">
              <w:rPr>
                <w:noProof/>
                <w:webHidden/>
              </w:rPr>
              <w:tab/>
            </w:r>
            <w:r>
              <w:rPr>
                <w:noProof/>
                <w:webHidden/>
              </w:rPr>
              <w:fldChar w:fldCharType="begin"/>
            </w:r>
            <w:r w:rsidR="00503537">
              <w:rPr>
                <w:noProof/>
                <w:webHidden/>
              </w:rPr>
              <w:instrText xml:space="preserve"> PAGEREF _Toc97820548 \h </w:instrText>
            </w:r>
            <w:r>
              <w:rPr>
                <w:noProof/>
                <w:webHidden/>
              </w:rPr>
            </w:r>
            <w:r>
              <w:rPr>
                <w:noProof/>
                <w:webHidden/>
              </w:rPr>
              <w:fldChar w:fldCharType="separate"/>
            </w:r>
            <w:r w:rsidR="00503537">
              <w:rPr>
                <w:noProof/>
                <w:webHidden/>
              </w:rPr>
              <w:t>94</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49" w:history="1">
            <w:r w:rsidR="00503537" w:rsidRPr="00492FA6">
              <w:rPr>
                <w:rStyle w:val="a9"/>
                <w:noProof/>
              </w:rPr>
              <w:t>2.3.5. Результаты мониторинга деятельности субъектов естественных монополий на территории Кировской области</w:t>
            </w:r>
            <w:r w:rsidR="00503537">
              <w:rPr>
                <w:noProof/>
                <w:webHidden/>
              </w:rPr>
              <w:tab/>
            </w:r>
            <w:r>
              <w:rPr>
                <w:noProof/>
                <w:webHidden/>
              </w:rPr>
              <w:fldChar w:fldCharType="begin"/>
            </w:r>
            <w:r w:rsidR="00503537">
              <w:rPr>
                <w:noProof/>
                <w:webHidden/>
              </w:rPr>
              <w:instrText xml:space="preserve"> PAGEREF _Toc97820549 \h </w:instrText>
            </w:r>
            <w:r>
              <w:rPr>
                <w:noProof/>
                <w:webHidden/>
              </w:rPr>
            </w:r>
            <w:r>
              <w:rPr>
                <w:noProof/>
                <w:webHidden/>
              </w:rPr>
              <w:fldChar w:fldCharType="separate"/>
            </w:r>
            <w:r w:rsidR="00503537">
              <w:rPr>
                <w:noProof/>
                <w:webHidden/>
              </w:rPr>
              <w:t>96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0" w:history="1">
            <w:r w:rsidR="00503537" w:rsidRPr="00492FA6">
              <w:rPr>
                <w:rStyle w:val="a9"/>
                <w:noProof/>
              </w:rPr>
              <w:t>2.3.6. Результаты мониторинга деятельности хозяйствующих субъектов, доля участия Кировской области или муниципального образования в которых составляет 50 и более процентов</w:t>
            </w:r>
            <w:r w:rsidR="00503537">
              <w:rPr>
                <w:noProof/>
                <w:webHidden/>
              </w:rPr>
              <w:tab/>
            </w:r>
            <w:r>
              <w:rPr>
                <w:noProof/>
                <w:webHidden/>
              </w:rPr>
              <w:fldChar w:fldCharType="begin"/>
            </w:r>
            <w:r w:rsidR="00503537">
              <w:rPr>
                <w:noProof/>
                <w:webHidden/>
              </w:rPr>
              <w:instrText xml:space="preserve"> PAGEREF _Toc97820550 \h </w:instrText>
            </w:r>
            <w:r>
              <w:rPr>
                <w:noProof/>
                <w:webHidden/>
              </w:rPr>
            </w:r>
            <w:r>
              <w:rPr>
                <w:noProof/>
                <w:webHidden/>
              </w:rPr>
              <w:fldChar w:fldCharType="separate"/>
            </w:r>
            <w:r w:rsidR="00503537">
              <w:rPr>
                <w:noProof/>
                <w:webHidden/>
              </w:rPr>
              <w:t>101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1" w:history="1">
            <w:r w:rsidR="00503537" w:rsidRPr="00492FA6">
              <w:rPr>
                <w:rStyle w:val="a9"/>
                <w:noProof/>
              </w:rPr>
              <w:t>2.3.7.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Кировской области</w:t>
            </w:r>
            <w:r w:rsidR="00503537">
              <w:rPr>
                <w:noProof/>
                <w:webHidden/>
              </w:rPr>
              <w:tab/>
            </w:r>
            <w:r>
              <w:rPr>
                <w:noProof/>
                <w:webHidden/>
              </w:rPr>
              <w:fldChar w:fldCharType="begin"/>
            </w:r>
            <w:r w:rsidR="00503537">
              <w:rPr>
                <w:noProof/>
                <w:webHidden/>
              </w:rPr>
              <w:instrText xml:space="preserve"> PAGEREF _Toc97820551 \h </w:instrText>
            </w:r>
            <w:r>
              <w:rPr>
                <w:noProof/>
                <w:webHidden/>
              </w:rPr>
            </w:r>
            <w:r>
              <w:rPr>
                <w:noProof/>
                <w:webHidden/>
              </w:rPr>
              <w:fldChar w:fldCharType="separate"/>
            </w:r>
            <w:r w:rsidR="00503537">
              <w:rPr>
                <w:noProof/>
                <w:webHidden/>
              </w:rPr>
              <w:t>103</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2" w:history="1">
            <w:r w:rsidR="00503537" w:rsidRPr="00492FA6">
              <w:rPr>
                <w:rStyle w:val="a9"/>
                <w:noProof/>
              </w:rPr>
              <w:t>2.3.8. Результаты мониторинга доступности для населения и субъектов малого и среднего предпринимательства финансовых услуг, оказываемых на территории Кировской области</w:t>
            </w:r>
            <w:r w:rsidR="00503537">
              <w:rPr>
                <w:noProof/>
                <w:webHidden/>
              </w:rPr>
              <w:tab/>
            </w:r>
            <w:r>
              <w:rPr>
                <w:noProof/>
                <w:webHidden/>
              </w:rPr>
              <w:fldChar w:fldCharType="begin"/>
            </w:r>
            <w:r w:rsidR="00503537">
              <w:rPr>
                <w:noProof/>
                <w:webHidden/>
              </w:rPr>
              <w:instrText xml:space="preserve"> PAGEREF _Toc97820552 \h </w:instrText>
            </w:r>
            <w:r>
              <w:rPr>
                <w:noProof/>
                <w:webHidden/>
              </w:rPr>
            </w:r>
            <w:r>
              <w:rPr>
                <w:noProof/>
                <w:webHidden/>
              </w:rPr>
              <w:fldChar w:fldCharType="separate"/>
            </w:r>
            <w:r w:rsidR="00503537">
              <w:rPr>
                <w:noProof/>
                <w:webHidden/>
              </w:rPr>
              <w:t>106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3" w:history="1">
            <w:r w:rsidR="00503537" w:rsidRPr="00492FA6">
              <w:rPr>
                <w:rStyle w:val="a9"/>
                <w:noProof/>
              </w:rPr>
              <w:t>2.3.9. Результаты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r w:rsidR="00503537">
              <w:rPr>
                <w:noProof/>
                <w:webHidden/>
              </w:rPr>
              <w:tab/>
            </w:r>
            <w:r>
              <w:rPr>
                <w:noProof/>
                <w:webHidden/>
              </w:rPr>
              <w:fldChar w:fldCharType="begin"/>
            </w:r>
            <w:r w:rsidR="00503537">
              <w:rPr>
                <w:noProof/>
                <w:webHidden/>
              </w:rPr>
              <w:instrText xml:space="preserve"> PAGEREF _Toc97820553 \h </w:instrText>
            </w:r>
            <w:r>
              <w:rPr>
                <w:noProof/>
                <w:webHidden/>
              </w:rPr>
            </w:r>
            <w:r>
              <w:rPr>
                <w:noProof/>
                <w:webHidden/>
              </w:rPr>
              <w:fldChar w:fldCharType="separate"/>
            </w:r>
            <w:r w:rsidR="00503537">
              <w:rPr>
                <w:noProof/>
                <w:webHidden/>
              </w:rPr>
              <w:t>109</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4" w:history="1">
            <w:r w:rsidR="00503537" w:rsidRPr="00492FA6">
              <w:rPr>
                <w:rStyle w:val="a9"/>
                <w:noProof/>
              </w:rPr>
              <w:t>2.3.10. Результаты мониторинга логистических возможностей Кировской области</w:t>
            </w:r>
            <w:r w:rsidR="00503537">
              <w:rPr>
                <w:noProof/>
                <w:webHidden/>
              </w:rPr>
              <w:tab/>
            </w:r>
            <w:r>
              <w:rPr>
                <w:noProof/>
                <w:webHidden/>
              </w:rPr>
              <w:fldChar w:fldCharType="begin"/>
            </w:r>
            <w:r w:rsidR="00503537">
              <w:rPr>
                <w:noProof/>
                <w:webHidden/>
              </w:rPr>
              <w:instrText xml:space="preserve"> PAGEREF _Toc97820554 \h </w:instrText>
            </w:r>
            <w:r>
              <w:rPr>
                <w:noProof/>
                <w:webHidden/>
              </w:rPr>
            </w:r>
            <w:r>
              <w:rPr>
                <w:noProof/>
                <w:webHidden/>
              </w:rPr>
              <w:fldChar w:fldCharType="separate"/>
            </w:r>
            <w:r w:rsidR="00503537">
              <w:rPr>
                <w:noProof/>
                <w:webHidden/>
              </w:rPr>
              <w:t>113</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5" w:history="1">
            <w:r w:rsidR="00503537" w:rsidRPr="00492FA6">
              <w:rPr>
                <w:rStyle w:val="a9"/>
                <w:noProof/>
              </w:rPr>
              <w:t>2.3.11. Результаты мониторинга развития передовых производственных технологий и их внедрения, а также процесса цифровизации экономики и формирования ее новых рынков и секторов</w:t>
            </w:r>
            <w:r w:rsidR="00503537">
              <w:rPr>
                <w:noProof/>
                <w:webHidden/>
              </w:rPr>
              <w:tab/>
            </w:r>
            <w:r>
              <w:rPr>
                <w:noProof/>
                <w:webHidden/>
              </w:rPr>
              <w:fldChar w:fldCharType="begin"/>
            </w:r>
            <w:r w:rsidR="00503537">
              <w:rPr>
                <w:noProof/>
                <w:webHidden/>
              </w:rPr>
              <w:instrText xml:space="preserve"> PAGEREF _Toc97820555 \h </w:instrText>
            </w:r>
            <w:r>
              <w:rPr>
                <w:noProof/>
                <w:webHidden/>
              </w:rPr>
            </w:r>
            <w:r>
              <w:rPr>
                <w:noProof/>
                <w:webHidden/>
              </w:rPr>
              <w:fldChar w:fldCharType="separate"/>
            </w:r>
            <w:r w:rsidR="00503537">
              <w:rPr>
                <w:noProof/>
                <w:webHidden/>
              </w:rPr>
              <w:t>117</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6" w:history="1">
            <w:r w:rsidR="00503537" w:rsidRPr="00492FA6">
              <w:rPr>
                <w:rStyle w:val="a9"/>
                <w:noProof/>
              </w:rPr>
              <w:t>Предложения об улучшении эффективности и результативности деятельности органов власти в области содействия развитию конкуренции</w:t>
            </w:r>
            <w:r w:rsidR="00503537">
              <w:rPr>
                <w:noProof/>
                <w:webHidden/>
              </w:rPr>
              <w:tab/>
            </w:r>
            <w:r>
              <w:rPr>
                <w:noProof/>
                <w:webHidden/>
              </w:rPr>
              <w:fldChar w:fldCharType="begin"/>
            </w:r>
            <w:r w:rsidR="00503537">
              <w:rPr>
                <w:noProof/>
                <w:webHidden/>
              </w:rPr>
              <w:instrText xml:space="preserve"> PAGEREF _Toc97820556 \h </w:instrText>
            </w:r>
            <w:r>
              <w:rPr>
                <w:noProof/>
                <w:webHidden/>
              </w:rPr>
            </w:r>
            <w:r>
              <w:rPr>
                <w:noProof/>
                <w:webHidden/>
              </w:rPr>
              <w:fldChar w:fldCharType="separate"/>
            </w:r>
            <w:r w:rsidR="00503537">
              <w:rPr>
                <w:noProof/>
                <w:webHidden/>
              </w:rPr>
              <w:t>121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7" w:history="1">
            <w:r w:rsidR="00503537" w:rsidRPr="00492FA6">
              <w:rPr>
                <w:rStyle w:val="a9"/>
                <w:noProof/>
              </w:rPr>
              <w:t>2.4. Утверждение перечня товарных рынков</w:t>
            </w:r>
            <w:r w:rsidR="00503537">
              <w:rPr>
                <w:noProof/>
                <w:webHidden/>
              </w:rPr>
              <w:tab/>
            </w:r>
            <w:r>
              <w:rPr>
                <w:noProof/>
                <w:webHidden/>
              </w:rPr>
              <w:fldChar w:fldCharType="begin"/>
            </w:r>
            <w:r w:rsidR="00503537">
              <w:rPr>
                <w:noProof/>
                <w:webHidden/>
              </w:rPr>
              <w:instrText xml:space="preserve"> PAGEREF _Toc97820557 \h </w:instrText>
            </w:r>
            <w:r>
              <w:rPr>
                <w:noProof/>
                <w:webHidden/>
              </w:rPr>
            </w:r>
            <w:r>
              <w:rPr>
                <w:noProof/>
                <w:webHidden/>
              </w:rPr>
              <w:fldChar w:fldCharType="separate"/>
            </w:r>
            <w:r w:rsidR="00503537">
              <w:rPr>
                <w:noProof/>
                <w:webHidden/>
              </w:rPr>
              <w:t>122</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8" w:history="1">
            <w:r w:rsidR="00503537" w:rsidRPr="00492FA6">
              <w:rPr>
                <w:rStyle w:val="a9"/>
                <w:noProof/>
              </w:rPr>
              <w:t>2.5. Утверждение плана мероприятий («дорожной карты»)</w:t>
            </w:r>
            <w:r w:rsidR="00503537">
              <w:rPr>
                <w:noProof/>
                <w:webHidden/>
              </w:rPr>
              <w:tab/>
            </w:r>
            <w:r>
              <w:rPr>
                <w:noProof/>
                <w:webHidden/>
              </w:rPr>
              <w:fldChar w:fldCharType="begin"/>
            </w:r>
            <w:r w:rsidR="00503537">
              <w:rPr>
                <w:noProof/>
                <w:webHidden/>
              </w:rPr>
              <w:instrText xml:space="preserve"> PAGEREF _Toc97820558 \h </w:instrText>
            </w:r>
            <w:r>
              <w:rPr>
                <w:noProof/>
                <w:webHidden/>
              </w:rPr>
            </w:r>
            <w:r>
              <w:rPr>
                <w:noProof/>
                <w:webHidden/>
              </w:rPr>
              <w:fldChar w:fldCharType="separate"/>
            </w:r>
            <w:r w:rsidR="00503537">
              <w:rPr>
                <w:noProof/>
                <w:webHidden/>
              </w:rPr>
              <w:t>149</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59" w:history="1">
            <w:r w:rsidR="00503537" w:rsidRPr="00492FA6">
              <w:rPr>
                <w:rStyle w:val="a9"/>
                <w:noProof/>
              </w:rPr>
              <w:t>2.6. Подготовка ежегодного Доклада, подготовленного в соответствии с положениями Стандарта</w:t>
            </w:r>
            <w:r w:rsidR="00503537">
              <w:rPr>
                <w:noProof/>
                <w:webHidden/>
              </w:rPr>
              <w:tab/>
            </w:r>
            <w:r>
              <w:rPr>
                <w:noProof/>
                <w:webHidden/>
              </w:rPr>
              <w:fldChar w:fldCharType="begin"/>
            </w:r>
            <w:r w:rsidR="00503537">
              <w:rPr>
                <w:noProof/>
                <w:webHidden/>
              </w:rPr>
              <w:instrText xml:space="preserve"> PAGEREF _Toc97820559 \h </w:instrText>
            </w:r>
            <w:r>
              <w:rPr>
                <w:noProof/>
                <w:webHidden/>
              </w:rPr>
            </w:r>
            <w:r>
              <w:rPr>
                <w:noProof/>
                <w:webHidden/>
              </w:rPr>
              <w:fldChar w:fldCharType="separate"/>
            </w:r>
            <w:r w:rsidR="00503537">
              <w:rPr>
                <w:noProof/>
                <w:webHidden/>
              </w:rPr>
              <w:t>150</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0" w:history="1">
            <w:r w:rsidR="00503537" w:rsidRPr="00492FA6">
              <w:rPr>
                <w:rStyle w:val="a9"/>
                <w:noProof/>
              </w:rPr>
              <w:t>2.7. Создание и реализация механизмов общественного контроля за деятельностью субъектов естественных монополий</w:t>
            </w:r>
            <w:r w:rsidR="00503537">
              <w:rPr>
                <w:noProof/>
                <w:webHidden/>
              </w:rPr>
              <w:tab/>
            </w:r>
            <w:r>
              <w:rPr>
                <w:noProof/>
                <w:webHidden/>
              </w:rPr>
              <w:fldChar w:fldCharType="begin"/>
            </w:r>
            <w:r w:rsidR="00503537">
              <w:rPr>
                <w:noProof/>
                <w:webHidden/>
              </w:rPr>
              <w:instrText xml:space="preserve"> PAGEREF _Toc97820560 \h </w:instrText>
            </w:r>
            <w:r>
              <w:rPr>
                <w:noProof/>
                <w:webHidden/>
              </w:rPr>
            </w:r>
            <w:r>
              <w:rPr>
                <w:noProof/>
                <w:webHidden/>
              </w:rPr>
              <w:fldChar w:fldCharType="separate"/>
            </w:r>
            <w:r w:rsidR="00503537">
              <w:rPr>
                <w:noProof/>
                <w:webHidden/>
              </w:rPr>
              <w:t>151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1" w:history="1">
            <w:r w:rsidR="00503537" w:rsidRPr="00492FA6">
              <w:rPr>
                <w:rStyle w:val="a9"/>
                <w:noProof/>
              </w:rPr>
              <w:t>2.7.1. Сведения о наличии межотраслевого совета потребителей при высшем должностном лице субъекта Российской Федерации (далее – Межотраслевой совет потребителей).</w:t>
            </w:r>
            <w:r w:rsidR="00503537">
              <w:rPr>
                <w:noProof/>
                <w:webHidden/>
              </w:rPr>
              <w:tab/>
            </w:r>
            <w:r>
              <w:rPr>
                <w:noProof/>
                <w:webHidden/>
              </w:rPr>
              <w:fldChar w:fldCharType="begin"/>
            </w:r>
            <w:r w:rsidR="00503537">
              <w:rPr>
                <w:noProof/>
                <w:webHidden/>
              </w:rPr>
              <w:instrText xml:space="preserve"> PAGEREF _Toc97820561 \h </w:instrText>
            </w:r>
            <w:r>
              <w:rPr>
                <w:noProof/>
                <w:webHidden/>
              </w:rPr>
            </w:r>
            <w:r>
              <w:rPr>
                <w:noProof/>
                <w:webHidden/>
              </w:rPr>
              <w:fldChar w:fldCharType="separate"/>
            </w:r>
            <w:r w:rsidR="00503537">
              <w:rPr>
                <w:noProof/>
                <w:webHidden/>
              </w:rPr>
              <w:t>151</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2" w:history="1">
            <w:r w:rsidR="00503537" w:rsidRPr="00492FA6">
              <w:rPr>
                <w:rStyle w:val="a9"/>
                <w:noProof/>
              </w:rPr>
              <w:t>2.7.2. Внедрение и применение технологического и ценового аудита (далее – ТЦА) инвестиционных проектов субъектов естественных монополий и крупных инвестиционных проектов с государственным участием.</w:t>
            </w:r>
            <w:r w:rsidR="00503537">
              <w:rPr>
                <w:noProof/>
                <w:webHidden/>
              </w:rPr>
              <w:tab/>
            </w:r>
            <w:r>
              <w:rPr>
                <w:noProof/>
                <w:webHidden/>
              </w:rPr>
              <w:fldChar w:fldCharType="begin"/>
            </w:r>
            <w:r w:rsidR="00503537">
              <w:rPr>
                <w:noProof/>
                <w:webHidden/>
              </w:rPr>
              <w:instrText xml:space="preserve"> PAGEREF _Toc97820562 \h </w:instrText>
            </w:r>
            <w:r>
              <w:rPr>
                <w:noProof/>
                <w:webHidden/>
              </w:rPr>
            </w:r>
            <w:r>
              <w:rPr>
                <w:noProof/>
                <w:webHidden/>
              </w:rPr>
              <w:fldChar w:fldCharType="separate"/>
            </w:r>
            <w:r w:rsidR="00503537">
              <w:rPr>
                <w:noProof/>
                <w:webHidden/>
              </w:rPr>
              <w:t>154</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3" w:history="1">
            <w:r w:rsidR="00503537" w:rsidRPr="00492FA6">
              <w:rPr>
                <w:rStyle w:val="a9"/>
                <w:noProof/>
              </w:rPr>
              <w:t>2.7.3. Повышение прозрачности деятельности субъектов естественных монополий в Кировской области</w:t>
            </w:r>
            <w:r w:rsidR="00503537">
              <w:rPr>
                <w:noProof/>
                <w:webHidden/>
              </w:rPr>
              <w:tab/>
            </w:r>
            <w:r>
              <w:rPr>
                <w:noProof/>
                <w:webHidden/>
              </w:rPr>
              <w:fldChar w:fldCharType="begin"/>
            </w:r>
            <w:r w:rsidR="00503537">
              <w:rPr>
                <w:noProof/>
                <w:webHidden/>
              </w:rPr>
              <w:instrText xml:space="preserve"> PAGEREF _Toc97820563 \h </w:instrText>
            </w:r>
            <w:r>
              <w:rPr>
                <w:noProof/>
                <w:webHidden/>
              </w:rPr>
            </w:r>
            <w:r>
              <w:rPr>
                <w:noProof/>
                <w:webHidden/>
              </w:rPr>
              <w:fldChar w:fldCharType="separate"/>
            </w:r>
            <w:r w:rsidR="00503537">
              <w:rPr>
                <w:noProof/>
                <w:webHidden/>
              </w:rPr>
              <w:t>155</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4" w:history="1">
            <w:r w:rsidR="00503537" w:rsidRPr="00492FA6">
              <w:rPr>
                <w:rStyle w:val="a9"/>
                <w:noProof/>
              </w:rPr>
              <w:t>Раздел 3. Сведения о достижении целевых значений контрольных показателей эффективности, установленных региональной «дорожной картой»</w:t>
            </w:r>
            <w:r w:rsidR="00503537">
              <w:rPr>
                <w:noProof/>
                <w:webHidden/>
              </w:rPr>
              <w:tab/>
            </w:r>
            <w:r>
              <w:rPr>
                <w:noProof/>
                <w:webHidden/>
              </w:rPr>
              <w:fldChar w:fldCharType="begin"/>
            </w:r>
            <w:r w:rsidR="00503537">
              <w:rPr>
                <w:noProof/>
                <w:webHidden/>
              </w:rPr>
              <w:instrText xml:space="preserve"> PAGEREF _Toc97820564 \h </w:instrText>
            </w:r>
            <w:r>
              <w:rPr>
                <w:noProof/>
                <w:webHidden/>
              </w:rPr>
            </w:r>
            <w:r>
              <w:rPr>
                <w:noProof/>
                <w:webHidden/>
              </w:rPr>
              <w:fldChar w:fldCharType="separate"/>
            </w:r>
            <w:r w:rsidR="00503537">
              <w:rPr>
                <w:noProof/>
                <w:webHidden/>
              </w:rPr>
              <w:t>185</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5" w:history="1">
            <w:r w:rsidR="00503537" w:rsidRPr="00492FA6">
              <w:rPr>
                <w:rStyle w:val="a9"/>
                <w:noProof/>
              </w:rPr>
              <w:t>Раздел 4. Сведения о лучших региональных практиках содействия развитию конкуренции</w:t>
            </w:r>
            <w:r w:rsidR="00503537">
              <w:rPr>
                <w:noProof/>
                <w:webHidden/>
              </w:rPr>
              <w:tab/>
            </w:r>
            <w:r>
              <w:rPr>
                <w:noProof/>
                <w:webHidden/>
              </w:rPr>
              <w:fldChar w:fldCharType="begin"/>
            </w:r>
            <w:r w:rsidR="00503537">
              <w:rPr>
                <w:noProof/>
                <w:webHidden/>
              </w:rPr>
              <w:instrText xml:space="preserve"> PAGEREF _Toc97820565 \h </w:instrText>
            </w:r>
            <w:r>
              <w:rPr>
                <w:noProof/>
                <w:webHidden/>
              </w:rPr>
            </w:r>
            <w:r>
              <w:rPr>
                <w:noProof/>
                <w:webHidden/>
              </w:rPr>
              <w:fldChar w:fldCharType="separate"/>
            </w:r>
            <w:r w:rsidR="00503537">
              <w:rPr>
                <w:noProof/>
                <w:webHidden/>
              </w:rPr>
              <w:t>196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6" w:history="1">
            <w:r w:rsidR="00503537" w:rsidRPr="00492FA6">
              <w:rPr>
                <w:rStyle w:val="a9"/>
                <w:noProof/>
              </w:rPr>
              <w:t>4.1. Информация о лучших региональных практиках, внедренных в Кировской области по итогам 2021 года</w:t>
            </w:r>
            <w:r w:rsidR="00503537">
              <w:rPr>
                <w:noProof/>
                <w:webHidden/>
              </w:rPr>
              <w:tab/>
            </w:r>
            <w:r>
              <w:rPr>
                <w:noProof/>
                <w:webHidden/>
              </w:rPr>
              <w:fldChar w:fldCharType="begin"/>
            </w:r>
            <w:r w:rsidR="00503537">
              <w:rPr>
                <w:noProof/>
                <w:webHidden/>
              </w:rPr>
              <w:instrText xml:space="preserve"> PAGEREF _Toc97820566 \h </w:instrText>
            </w:r>
            <w:r>
              <w:rPr>
                <w:noProof/>
                <w:webHidden/>
              </w:rPr>
            </w:r>
            <w:r>
              <w:rPr>
                <w:noProof/>
                <w:webHidden/>
              </w:rPr>
              <w:fldChar w:fldCharType="separate"/>
            </w:r>
            <w:r w:rsidR="00503537">
              <w:rPr>
                <w:noProof/>
                <w:webHidden/>
              </w:rPr>
              <w:t>196</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7" w:history="1">
            <w:r w:rsidR="00503537" w:rsidRPr="00492FA6">
              <w:rPr>
                <w:rStyle w:val="a9"/>
                <w:noProof/>
              </w:rPr>
              <w:t>4.2. Информация о потенциальных лучших региональных практиках Кировской области по итогам 2021 года</w:t>
            </w:r>
            <w:r w:rsidR="00503537">
              <w:rPr>
                <w:noProof/>
                <w:webHidden/>
              </w:rPr>
              <w:tab/>
            </w:r>
            <w:r>
              <w:rPr>
                <w:noProof/>
                <w:webHidden/>
              </w:rPr>
              <w:fldChar w:fldCharType="begin"/>
            </w:r>
            <w:r w:rsidR="00503537">
              <w:rPr>
                <w:noProof/>
                <w:webHidden/>
              </w:rPr>
              <w:instrText xml:space="preserve"> PAGEREF _Toc97820567 \h </w:instrText>
            </w:r>
            <w:r>
              <w:rPr>
                <w:noProof/>
                <w:webHidden/>
              </w:rPr>
            </w:r>
            <w:r>
              <w:rPr>
                <w:noProof/>
                <w:webHidden/>
              </w:rPr>
              <w:fldChar w:fldCharType="separate"/>
            </w:r>
            <w:r w:rsidR="00503537">
              <w:rPr>
                <w:noProof/>
                <w:webHidden/>
              </w:rPr>
              <w:t>200</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8" w:history="1">
            <w:r w:rsidR="00503537" w:rsidRPr="00492FA6">
              <w:rPr>
                <w:rStyle w:val="a9"/>
                <w:noProof/>
              </w:rPr>
              <w:t>Раздел 5. Сведения об эффекте, достигнутом при внедрении Стандарта</w:t>
            </w:r>
            <w:r w:rsidR="00503537">
              <w:rPr>
                <w:noProof/>
                <w:webHidden/>
              </w:rPr>
              <w:tab/>
            </w:r>
            <w:r>
              <w:rPr>
                <w:noProof/>
                <w:webHidden/>
              </w:rPr>
              <w:fldChar w:fldCharType="begin"/>
            </w:r>
            <w:r w:rsidR="00503537">
              <w:rPr>
                <w:noProof/>
                <w:webHidden/>
              </w:rPr>
              <w:instrText xml:space="preserve"> PAGEREF _Toc97820568 \h </w:instrText>
            </w:r>
            <w:r>
              <w:rPr>
                <w:noProof/>
                <w:webHidden/>
              </w:rPr>
            </w:r>
            <w:r>
              <w:rPr>
                <w:noProof/>
                <w:webHidden/>
              </w:rPr>
              <w:fldChar w:fldCharType="separate"/>
            </w:r>
            <w:r w:rsidR="00503537">
              <w:rPr>
                <w:noProof/>
                <w:webHidden/>
              </w:rPr>
              <w:t>202</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69" w:history="1">
            <w:r w:rsidR="00503537" w:rsidRPr="00492FA6">
              <w:rPr>
                <w:rStyle w:val="a9"/>
                <w:noProof/>
              </w:rPr>
              <w:t>Раздел 6. Дополнительные комментарии со стороны субъекта Российской Федерации</w:t>
            </w:r>
            <w:r w:rsidR="00503537">
              <w:rPr>
                <w:noProof/>
                <w:webHidden/>
              </w:rPr>
              <w:tab/>
            </w:r>
            <w:r>
              <w:rPr>
                <w:noProof/>
                <w:webHidden/>
              </w:rPr>
              <w:fldChar w:fldCharType="begin"/>
            </w:r>
            <w:r w:rsidR="00503537">
              <w:rPr>
                <w:noProof/>
                <w:webHidden/>
              </w:rPr>
              <w:instrText xml:space="preserve"> PAGEREF _Toc97820569 \h </w:instrText>
            </w:r>
            <w:r>
              <w:rPr>
                <w:noProof/>
                <w:webHidden/>
              </w:rPr>
            </w:r>
            <w:r>
              <w:rPr>
                <w:noProof/>
                <w:webHidden/>
              </w:rPr>
              <w:fldChar w:fldCharType="separate"/>
            </w:r>
            <w:r w:rsidR="00503537">
              <w:rPr>
                <w:noProof/>
                <w:webHidden/>
              </w:rPr>
              <w:t>204</w:t>
            </w:r>
            <w:r>
              <w:rPr>
                <w:noProof/>
                <w:webHidden/>
              </w:rPr>
              <w:fldChar w:fldCharType="end"/>
            </w:r>
          </w:hyperlink>
        </w:p>
        <w:p w:rsidR="00503537" w:rsidRDefault="00565E99">
          <w:pPr>
            <w:pStyle w:val="14"/>
            <w:rPr>
              <w:rFonts w:asciiTheme="minorHAnsi" w:eastAsiaTheme="minorEastAsia" w:hAnsiTheme="minorHAnsi" w:cstheme="minorBidi"/>
              <w:noProof/>
              <w:sz w:val="22"/>
              <w:szCs w:val="22"/>
            </w:rPr>
          </w:pPr>
          <w:hyperlink w:anchor="_Toc97820570" w:history="1">
            <w:r w:rsidR="00503537" w:rsidRPr="00492FA6">
              <w:rPr>
                <w:rStyle w:val="a9"/>
                <w:noProof/>
              </w:rPr>
              <w:t>Приложения</w:t>
            </w:r>
            <w:r w:rsidR="00503537">
              <w:rPr>
                <w:noProof/>
                <w:webHidden/>
              </w:rPr>
              <w:tab/>
            </w:r>
            <w:r>
              <w:rPr>
                <w:noProof/>
                <w:webHidden/>
              </w:rPr>
              <w:fldChar w:fldCharType="begin"/>
            </w:r>
            <w:r w:rsidR="00503537">
              <w:rPr>
                <w:noProof/>
                <w:webHidden/>
              </w:rPr>
              <w:instrText xml:space="preserve"> PAGEREF _Toc97820570 \h </w:instrText>
            </w:r>
            <w:r>
              <w:rPr>
                <w:noProof/>
                <w:webHidden/>
              </w:rPr>
            </w:r>
            <w:r>
              <w:rPr>
                <w:noProof/>
                <w:webHidden/>
              </w:rPr>
              <w:fldChar w:fldCharType="separate"/>
            </w:r>
            <w:r w:rsidR="00503537">
              <w:rPr>
                <w:noProof/>
                <w:webHidden/>
              </w:rPr>
              <w:t>206</w:t>
            </w:r>
            <w:r>
              <w:rPr>
                <w:noProof/>
                <w:webHidden/>
              </w:rPr>
              <w:fldChar w:fldCharType="end"/>
            </w:r>
          </w:hyperlink>
        </w:p>
        <w:p w:rsidR="00777E63" w:rsidRDefault="00565E99" w:rsidP="00F916F1">
          <w:pPr>
            <w:pStyle w:val="14"/>
          </w:pPr>
          <w:r w:rsidRPr="002E3925">
            <w:fldChar w:fldCharType="end"/>
          </w:r>
        </w:p>
      </w:sdtContent>
    </w:sdt>
    <w:p w:rsidR="003C666E" w:rsidRPr="00826E9B" w:rsidRDefault="00777E63" w:rsidP="00826E9B">
      <w:pPr>
        <w:pStyle w:val="1"/>
        <w:spacing w:before="0" w:beforeAutospacing="0" w:after="0" w:afterAutospacing="0" w:line="312" w:lineRule="auto"/>
        <w:ind w:firstLine="709"/>
        <w:jc w:val="both"/>
        <w:rPr>
          <w:sz w:val="28"/>
        </w:rPr>
      </w:pPr>
      <w:r>
        <w:br w:type="page"/>
      </w:r>
      <w:bookmarkStart w:id="0" w:name="_Toc97820528"/>
      <w:r w:rsidR="00B93613" w:rsidRPr="00826E9B">
        <w:rPr>
          <w:sz w:val="28"/>
        </w:rPr>
        <w:lastRenderedPageBreak/>
        <w:t>В</w:t>
      </w:r>
      <w:r w:rsidR="003C666E" w:rsidRPr="00826E9B">
        <w:rPr>
          <w:sz w:val="28"/>
        </w:rPr>
        <w:t>ведение</w:t>
      </w:r>
      <w:bookmarkEnd w:id="0"/>
    </w:p>
    <w:p w:rsidR="00D0626D" w:rsidRDefault="00D0626D" w:rsidP="00826E9B">
      <w:pPr>
        <w:spacing w:line="312" w:lineRule="auto"/>
        <w:ind w:firstLine="709"/>
        <w:rPr>
          <w:rFonts w:ascii="Times New Roman" w:hAnsi="Times New Roman"/>
          <w:szCs w:val="28"/>
        </w:rPr>
      </w:pPr>
      <w:r w:rsidRPr="00852F14">
        <w:rPr>
          <w:rFonts w:ascii="Times New Roman" w:hAnsi="Times New Roman"/>
          <w:szCs w:val="28"/>
        </w:rPr>
        <w:t xml:space="preserve">Доклад «О </w:t>
      </w:r>
      <w:r w:rsidRPr="0022265F">
        <w:rPr>
          <w:rFonts w:ascii="Times New Roman" w:hAnsi="Times New Roman"/>
          <w:szCs w:val="28"/>
        </w:rPr>
        <w:t>состоянии и развитии конкурен</w:t>
      </w:r>
      <w:r w:rsidR="002D4D25" w:rsidRPr="0022265F">
        <w:rPr>
          <w:rFonts w:ascii="Times New Roman" w:hAnsi="Times New Roman"/>
          <w:szCs w:val="28"/>
        </w:rPr>
        <w:t>ции</w:t>
      </w:r>
      <w:r w:rsidRPr="0022265F">
        <w:rPr>
          <w:rFonts w:ascii="Times New Roman" w:hAnsi="Times New Roman"/>
          <w:szCs w:val="28"/>
        </w:rPr>
        <w:t xml:space="preserve"> на</w:t>
      </w:r>
      <w:r w:rsidR="002D4D25" w:rsidRPr="0022265F">
        <w:rPr>
          <w:rFonts w:ascii="Times New Roman" w:hAnsi="Times New Roman"/>
          <w:szCs w:val="28"/>
        </w:rPr>
        <w:t xml:space="preserve"> товарных</w:t>
      </w:r>
      <w:r w:rsidRPr="0022265F">
        <w:rPr>
          <w:rFonts w:ascii="Times New Roman" w:hAnsi="Times New Roman"/>
          <w:szCs w:val="28"/>
        </w:rPr>
        <w:t xml:space="preserve"> рынках Кировской области» </w:t>
      </w:r>
      <w:r w:rsidR="008D389E" w:rsidRPr="0022265F">
        <w:rPr>
          <w:rFonts w:ascii="Times New Roman" w:hAnsi="Times New Roman"/>
          <w:szCs w:val="28"/>
        </w:rPr>
        <w:t>за</w:t>
      </w:r>
      <w:r w:rsidR="004A2044" w:rsidRPr="0022265F">
        <w:rPr>
          <w:rFonts w:ascii="Times New Roman" w:hAnsi="Times New Roman"/>
          <w:szCs w:val="28"/>
        </w:rPr>
        <w:t xml:space="preserve"> 202</w:t>
      </w:r>
      <w:r w:rsidR="006231CA" w:rsidRPr="0022265F">
        <w:rPr>
          <w:rFonts w:ascii="Times New Roman" w:hAnsi="Times New Roman"/>
          <w:szCs w:val="28"/>
        </w:rPr>
        <w:t>1</w:t>
      </w:r>
      <w:r w:rsidRPr="0022265F">
        <w:rPr>
          <w:rFonts w:ascii="Times New Roman" w:hAnsi="Times New Roman"/>
          <w:szCs w:val="28"/>
        </w:rPr>
        <w:t xml:space="preserve"> год подготовлен </w:t>
      </w:r>
      <w:r w:rsidR="00852F14" w:rsidRPr="0022265F">
        <w:rPr>
          <w:rFonts w:ascii="Times New Roman" w:hAnsi="Times New Roman"/>
          <w:szCs w:val="28"/>
        </w:rPr>
        <w:t>министерством экономического развития Кировской области</w:t>
      </w:r>
      <w:r w:rsidR="008566D3" w:rsidRPr="0022265F">
        <w:rPr>
          <w:rFonts w:ascii="Times New Roman" w:hAnsi="Times New Roman"/>
          <w:szCs w:val="28"/>
        </w:rPr>
        <w:t>*</w:t>
      </w:r>
      <w:r w:rsidR="002D4D25" w:rsidRPr="0022265F">
        <w:rPr>
          <w:rFonts w:ascii="Times New Roman" w:hAnsi="Times New Roman"/>
          <w:szCs w:val="28"/>
        </w:rPr>
        <w:t>,</w:t>
      </w:r>
      <w:r w:rsidR="002D4D25" w:rsidRPr="00FF7791">
        <w:rPr>
          <w:rFonts w:ascii="Times New Roman" w:hAnsi="Times New Roman"/>
          <w:szCs w:val="28"/>
        </w:rPr>
        <w:t xml:space="preserve"> как уполномоченным органом исполнительной власти </w:t>
      </w:r>
      <w:r w:rsidR="002D4D25" w:rsidRPr="00E439FF">
        <w:rPr>
          <w:rFonts w:ascii="Times New Roman" w:hAnsi="Times New Roman"/>
          <w:szCs w:val="28"/>
        </w:rPr>
        <w:t>Кировской</w:t>
      </w:r>
      <w:r w:rsidR="002D4D25" w:rsidRPr="00FF7791">
        <w:rPr>
          <w:rFonts w:ascii="Times New Roman" w:hAnsi="Times New Roman"/>
          <w:szCs w:val="28"/>
        </w:rPr>
        <w:t xml:space="preserve"> области </w:t>
      </w:r>
      <w:r w:rsidR="002D4D25">
        <w:rPr>
          <w:rFonts w:ascii="Times New Roman" w:hAnsi="Times New Roman"/>
          <w:szCs w:val="28"/>
        </w:rPr>
        <w:t>по</w:t>
      </w:r>
      <w:r w:rsidR="002D4D25" w:rsidRPr="00FF7791">
        <w:rPr>
          <w:rFonts w:ascii="Times New Roman" w:hAnsi="Times New Roman"/>
          <w:szCs w:val="28"/>
        </w:rPr>
        <w:t xml:space="preserve"> содействи</w:t>
      </w:r>
      <w:r w:rsidR="002D4D25">
        <w:rPr>
          <w:rFonts w:ascii="Times New Roman" w:hAnsi="Times New Roman"/>
          <w:szCs w:val="28"/>
        </w:rPr>
        <w:t>ю</w:t>
      </w:r>
      <w:r w:rsidR="002D4D25" w:rsidRPr="00FF7791">
        <w:rPr>
          <w:rFonts w:ascii="Times New Roman" w:hAnsi="Times New Roman"/>
          <w:szCs w:val="28"/>
        </w:rPr>
        <w:t xml:space="preserve"> развитию конкуренции в </w:t>
      </w:r>
      <w:r w:rsidR="002D4D25" w:rsidRPr="00E439FF">
        <w:rPr>
          <w:rFonts w:ascii="Times New Roman" w:hAnsi="Times New Roman"/>
          <w:szCs w:val="28"/>
        </w:rPr>
        <w:t>Кировской</w:t>
      </w:r>
      <w:r w:rsidR="002D4D25" w:rsidRPr="00FF7791">
        <w:rPr>
          <w:rFonts w:ascii="Times New Roman" w:hAnsi="Times New Roman"/>
          <w:szCs w:val="28"/>
        </w:rPr>
        <w:t xml:space="preserve"> области (далее – уполномоченный орган),</w:t>
      </w:r>
      <w:r w:rsidR="00852F14" w:rsidRPr="00852F14">
        <w:rPr>
          <w:rFonts w:ascii="Times New Roman" w:hAnsi="Times New Roman"/>
          <w:szCs w:val="28"/>
        </w:rPr>
        <w:t xml:space="preserve"> </w:t>
      </w:r>
      <w:r w:rsidR="007E445D" w:rsidRPr="00852F14">
        <w:rPr>
          <w:rFonts w:ascii="Times New Roman" w:hAnsi="Times New Roman"/>
          <w:szCs w:val="28"/>
        </w:rPr>
        <w:t xml:space="preserve">в </w:t>
      </w:r>
      <w:r w:rsidR="00852F14" w:rsidRPr="00852F14">
        <w:rPr>
          <w:rFonts w:ascii="Times New Roman" w:hAnsi="Times New Roman"/>
          <w:szCs w:val="28"/>
        </w:rPr>
        <w:t xml:space="preserve">соответствии со </w:t>
      </w:r>
      <w:r w:rsidR="00ED2BC0" w:rsidRPr="00852F14">
        <w:rPr>
          <w:rFonts w:ascii="Times New Roman" w:hAnsi="Times New Roman"/>
          <w:szCs w:val="28"/>
        </w:rPr>
        <w:t>стандарт</w:t>
      </w:r>
      <w:r w:rsidR="00852F14" w:rsidRPr="00852F14">
        <w:rPr>
          <w:rFonts w:ascii="Times New Roman" w:hAnsi="Times New Roman"/>
          <w:szCs w:val="28"/>
        </w:rPr>
        <w:t>ом</w:t>
      </w:r>
      <w:r w:rsidR="00ED2BC0" w:rsidRPr="00852F14">
        <w:rPr>
          <w:rFonts w:ascii="Times New Roman" w:hAnsi="Times New Roman"/>
          <w:szCs w:val="28"/>
        </w:rPr>
        <w:t xml:space="preserve"> развития конкуренции в субъектах Российской Федерации, утвержденн</w:t>
      </w:r>
      <w:r w:rsidR="005A1720">
        <w:rPr>
          <w:rFonts w:ascii="Times New Roman" w:hAnsi="Times New Roman"/>
          <w:szCs w:val="28"/>
        </w:rPr>
        <w:t>ым</w:t>
      </w:r>
      <w:r w:rsidR="00ED2BC0" w:rsidRPr="00852F14">
        <w:rPr>
          <w:rFonts w:ascii="Times New Roman" w:hAnsi="Times New Roman"/>
          <w:szCs w:val="28"/>
        </w:rPr>
        <w:t xml:space="preserve"> </w:t>
      </w:r>
      <w:r w:rsidRPr="00852F14">
        <w:rPr>
          <w:rFonts w:ascii="Times New Roman" w:hAnsi="Times New Roman"/>
          <w:szCs w:val="28"/>
        </w:rPr>
        <w:t>распоряжени</w:t>
      </w:r>
      <w:r w:rsidR="00ED2BC0" w:rsidRPr="00852F14">
        <w:rPr>
          <w:rFonts w:ascii="Times New Roman" w:hAnsi="Times New Roman"/>
          <w:szCs w:val="28"/>
        </w:rPr>
        <w:t>ем</w:t>
      </w:r>
      <w:r w:rsidRPr="00852F14">
        <w:rPr>
          <w:rFonts w:ascii="Times New Roman" w:hAnsi="Times New Roman"/>
          <w:szCs w:val="28"/>
        </w:rPr>
        <w:t xml:space="preserve"> Правит</w:t>
      </w:r>
      <w:r w:rsidR="00ED2BC0" w:rsidRPr="00852F14">
        <w:rPr>
          <w:rFonts w:ascii="Times New Roman" w:hAnsi="Times New Roman"/>
          <w:szCs w:val="28"/>
        </w:rPr>
        <w:t>ельства Российской Федерации от </w:t>
      </w:r>
      <w:r w:rsidR="00852F14" w:rsidRPr="00852F14">
        <w:rPr>
          <w:rFonts w:ascii="Times New Roman" w:hAnsi="Times New Roman"/>
          <w:szCs w:val="28"/>
        </w:rPr>
        <w:t>17</w:t>
      </w:r>
      <w:r w:rsidR="008D6499" w:rsidRPr="00852F14">
        <w:rPr>
          <w:rFonts w:ascii="Times New Roman" w:hAnsi="Times New Roman"/>
          <w:szCs w:val="28"/>
        </w:rPr>
        <w:t>.0</w:t>
      </w:r>
      <w:r w:rsidR="00852F14" w:rsidRPr="00852F14">
        <w:rPr>
          <w:rFonts w:ascii="Times New Roman" w:hAnsi="Times New Roman"/>
          <w:szCs w:val="28"/>
        </w:rPr>
        <w:t>4</w:t>
      </w:r>
      <w:r w:rsidR="008D6499" w:rsidRPr="00852F14">
        <w:rPr>
          <w:rFonts w:ascii="Times New Roman" w:hAnsi="Times New Roman"/>
          <w:szCs w:val="28"/>
        </w:rPr>
        <w:t>.</w:t>
      </w:r>
      <w:r w:rsidR="00826E9B" w:rsidRPr="00852F14">
        <w:rPr>
          <w:rFonts w:ascii="Times New Roman" w:hAnsi="Times New Roman"/>
          <w:szCs w:val="28"/>
        </w:rPr>
        <w:t>201</w:t>
      </w:r>
      <w:r w:rsidR="00852F14" w:rsidRPr="00852F14">
        <w:rPr>
          <w:rFonts w:ascii="Times New Roman" w:hAnsi="Times New Roman"/>
          <w:szCs w:val="28"/>
        </w:rPr>
        <w:t>9</w:t>
      </w:r>
      <w:r w:rsidR="00826E9B" w:rsidRPr="00852F14">
        <w:rPr>
          <w:rFonts w:ascii="Times New Roman" w:hAnsi="Times New Roman"/>
          <w:szCs w:val="28"/>
        </w:rPr>
        <w:t xml:space="preserve"> № </w:t>
      </w:r>
      <w:r w:rsidRPr="00852F14">
        <w:rPr>
          <w:rFonts w:ascii="Times New Roman" w:hAnsi="Times New Roman"/>
          <w:szCs w:val="28"/>
        </w:rPr>
        <w:t>7</w:t>
      </w:r>
      <w:r w:rsidR="00852F14" w:rsidRPr="00852F14">
        <w:rPr>
          <w:rFonts w:ascii="Times New Roman" w:hAnsi="Times New Roman"/>
          <w:szCs w:val="28"/>
        </w:rPr>
        <w:t>6</w:t>
      </w:r>
      <w:r w:rsidRPr="00852F14">
        <w:rPr>
          <w:rFonts w:ascii="Times New Roman" w:hAnsi="Times New Roman"/>
          <w:szCs w:val="28"/>
        </w:rPr>
        <w:t>8-р.</w:t>
      </w:r>
    </w:p>
    <w:p w:rsidR="00B47E5A" w:rsidRDefault="00B47E5A" w:rsidP="00B47E5A">
      <w:pPr>
        <w:spacing w:line="312" w:lineRule="auto"/>
        <w:ind w:firstLine="709"/>
        <w:rPr>
          <w:rFonts w:ascii="Times New Roman" w:hAnsi="Times New Roman"/>
          <w:szCs w:val="28"/>
        </w:rPr>
      </w:pPr>
      <w:r w:rsidRPr="00B47E5A">
        <w:rPr>
          <w:rFonts w:ascii="Times New Roman" w:hAnsi="Times New Roman"/>
          <w:szCs w:val="28"/>
        </w:rPr>
        <w:t xml:space="preserve">В </w:t>
      </w:r>
      <w:r>
        <w:rPr>
          <w:rFonts w:ascii="Times New Roman" w:hAnsi="Times New Roman"/>
          <w:szCs w:val="28"/>
        </w:rPr>
        <w:t>Д</w:t>
      </w:r>
      <w:r w:rsidRPr="00B47E5A">
        <w:rPr>
          <w:rFonts w:ascii="Times New Roman" w:hAnsi="Times New Roman"/>
          <w:szCs w:val="28"/>
        </w:rPr>
        <w:t xml:space="preserve">окладе отражены основные итоги проводимой в </w:t>
      </w:r>
      <w:r>
        <w:rPr>
          <w:rFonts w:ascii="Times New Roman" w:hAnsi="Times New Roman"/>
          <w:szCs w:val="28"/>
        </w:rPr>
        <w:t>Кировской области</w:t>
      </w:r>
      <w:r w:rsidRPr="00B47E5A">
        <w:rPr>
          <w:rFonts w:ascii="Times New Roman" w:hAnsi="Times New Roman"/>
          <w:szCs w:val="28"/>
        </w:rPr>
        <w:t xml:space="preserve"> конкурентной политики, </w:t>
      </w:r>
      <w:r w:rsidR="00946D78">
        <w:rPr>
          <w:rFonts w:ascii="Times New Roman" w:hAnsi="Times New Roman"/>
          <w:szCs w:val="28"/>
        </w:rPr>
        <w:t xml:space="preserve">а также </w:t>
      </w:r>
      <w:r w:rsidRPr="00B47E5A">
        <w:rPr>
          <w:rFonts w:ascii="Times New Roman" w:hAnsi="Times New Roman"/>
          <w:szCs w:val="28"/>
        </w:rPr>
        <w:t>представлены результаты мониторинга состояния и развития конкурен</w:t>
      </w:r>
      <w:r>
        <w:rPr>
          <w:rFonts w:ascii="Times New Roman" w:hAnsi="Times New Roman"/>
          <w:szCs w:val="28"/>
        </w:rPr>
        <w:t>ции</w:t>
      </w:r>
      <w:r w:rsidRPr="00B47E5A">
        <w:rPr>
          <w:rFonts w:ascii="Times New Roman" w:hAnsi="Times New Roman"/>
          <w:szCs w:val="28"/>
        </w:rPr>
        <w:t xml:space="preserve"> на </w:t>
      </w:r>
      <w:r>
        <w:rPr>
          <w:rFonts w:ascii="Times New Roman" w:hAnsi="Times New Roman"/>
          <w:szCs w:val="28"/>
        </w:rPr>
        <w:t xml:space="preserve">товарных </w:t>
      </w:r>
      <w:r w:rsidRPr="00B47E5A">
        <w:rPr>
          <w:rFonts w:ascii="Times New Roman" w:hAnsi="Times New Roman"/>
          <w:szCs w:val="28"/>
        </w:rPr>
        <w:t>рынках региона</w:t>
      </w:r>
      <w:r w:rsidR="00946D78">
        <w:rPr>
          <w:rFonts w:ascii="Times New Roman" w:hAnsi="Times New Roman"/>
          <w:szCs w:val="28"/>
        </w:rPr>
        <w:t>.</w:t>
      </w:r>
      <w:r w:rsidRPr="00B47E5A">
        <w:rPr>
          <w:rFonts w:ascii="Times New Roman" w:hAnsi="Times New Roman"/>
          <w:szCs w:val="28"/>
        </w:rPr>
        <w:t xml:space="preserve"> </w:t>
      </w:r>
    </w:p>
    <w:p w:rsidR="00946D78" w:rsidRDefault="00B47E5A" w:rsidP="00B47E5A">
      <w:pPr>
        <w:spacing w:line="312" w:lineRule="auto"/>
        <w:ind w:firstLine="709"/>
        <w:rPr>
          <w:rFonts w:ascii="Times New Roman" w:hAnsi="Times New Roman"/>
          <w:szCs w:val="28"/>
        </w:rPr>
      </w:pPr>
      <w:r w:rsidRPr="00B47E5A">
        <w:rPr>
          <w:rFonts w:ascii="Times New Roman" w:hAnsi="Times New Roman"/>
          <w:szCs w:val="28"/>
        </w:rPr>
        <w:t xml:space="preserve">При подготовке Доклада была использована </w:t>
      </w:r>
      <w:r w:rsidR="00946D78">
        <w:rPr>
          <w:rFonts w:ascii="Times New Roman" w:hAnsi="Times New Roman"/>
          <w:szCs w:val="28"/>
        </w:rPr>
        <w:t xml:space="preserve">официальная </w:t>
      </w:r>
      <w:r w:rsidRPr="00B47E5A">
        <w:rPr>
          <w:rFonts w:ascii="Times New Roman" w:hAnsi="Times New Roman"/>
          <w:szCs w:val="28"/>
        </w:rPr>
        <w:t xml:space="preserve">статистическая информация, аналитическая информация органов </w:t>
      </w:r>
      <w:r w:rsidR="00946D78" w:rsidRPr="00B47E5A">
        <w:rPr>
          <w:rFonts w:ascii="Times New Roman" w:hAnsi="Times New Roman"/>
          <w:szCs w:val="28"/>
        </w:rPr>
        <w:t xml:space="preserve">исполнительных </w:t>
      </w:r>
      <w:r w:rsidRPr="00B47E5A">
        <w:rPr>
          <w:rFonts w:ascii="Times New Roman" w:hAnsi="Times New Roman"/>
          <w:szCs w:val="28"/>
        </w:rPr>
        <w:t xml:space="preserve">власти </w:t>
      </w:r>
      <w:r w:rsidR="00946D78">
        <w:rPr>
          <w:rFonts w:ascii="Times New Roman" w:hAnsi="Times New Roman"/>
          <w:szCs w:val="28"/>
        </w:rPr>
        <w:t>Киров</w:t>
      </w:r>
      <w:r w:rsidRPr="00B47E5A">
        <w:rPr>
          <w:rFonts w:ascii="Times New Roman" w:hAnsi="Times New Roman"/>
          <w:szCs w:val="28"/>
        </w:rPr>
        <w:t>ской области, органов местного самоуправления</w:t>
      </w:r>
      <w:r w:rsidR="00946D78">
        <w:rPr>
          <w:rFonts w:ascii="Times New Roman" w:hAnsi="Times New Roman"/>
          <w:szCs w:val="28"/>
        </w:rPr>
        <w:t xml:space="preserve"> муниципальных образований Кировской области</w:t>
      </w:r>
      <w:r w:rsidRPr="00B47E5A">
        <w:rPr>
          <w:rFonts w:ascii="Times New Roman" w:hAnsi="Times New Roman"/>
          <w:szCs w:val="28"/>
        </w:rPr>
        <w:t>, информация</w:t>
      </w:r>
      <w:r w:rsidR="005A1720">
        <w:rPr>
          <w:rFonts w:ascii="Times New Roman" w:hAnsi="Times New Roman"/>
          <w:szCs w:val="28"/>
        </w:rPr>
        <w:t xml:space="preserve"> </w:t>
      </w:r>
      <w:r w:rsidRPr="00B47E5A">
        <w:rPr>
          <w:rFonts w:ascii="Times New Roman" w:hAnsi="Times New Roman"/>
          <w:szCs w:val="28"/>
        </w:rPr>
        <w:t>Управлени</w:t>
      </w:r>
      <w:r w:rsidR="005A1720">
        <w:rPr>
          <w:rFonts w:ascii="Times New Roman" w:hAnsi="Times New Roman"/>
          <w:szCs w:val="28"/>
        </w:rPr>
        <w:t>я</w:t>
      </w:r>
      <w:r w:rsidRPr="00B47E5A">
        <w:rPr>
          <w:rFonts w:ascii="Times New Roman" w:hAnsi="Times New Roman"/>
          <w:szCs w:val="28"/>
        </w:rPr>
        <w:t xml:space="preserve"> </w:t>
      </w:r>
      <w:r w:rsidR="00946D78">
        <w:rPr>
          <w:rFonts w:ascii="Times New Roman" w:hAnsi="Times New Roman"/>
          <w:szCs w:val="28"/>
        </w:rPr>
        <w:t>Ф</w:t>
      </w:r>
      <w:r w:rsidRPr="00B47E5A">
        <w:rPr>
          <w:rFonts w:ascii="Times New Roman" w:hAnsi="Times New Roman"/>
          <w:szCs w:val="28"/>
        </w:rPr>
        <w:t xml:space="preserve">едеральной антимонопольной службы по </w:t>
      </w:r>
      <w:r w:rsidR="00946D78">
        <w:rPr>
          <w:rFonts w:ascii="Times New Roman" w:hAnsi="Times New Roman"/>
          <w:szCs w:val="28"/>
        </w:rPr>
        <w:t>Киров</w:t>
      </w:r>
      <w:r w:rsidRPr="00B47E5A">
        <w:rPr>
          <w:rFonts w:ascii="Times New Roman" w:hAnsi="Times New Roman"/>
          <w:szCs w:val="28"/>
        </w:rPr>
        <w:t xml:space="preserve">ской области, </w:t>
      </w:r>
      <w:r w:rsidR="005A1720">
        <w:t xml:space="preserve">Отделения по Кировской области Волго-Вятского </w:t>
      </w:r>
      <w:r w:rsidR="005A1720">
        <w:rPr>
          <w:rStyle w:val="extended-textfull"/>
        </w:rPr>
        <w:t>главного управления</w:t>
      </w:r>
      <w:r w:rsidR="005A1720">
        <w:t xml:space="preserve"> </w:t>
      </w:r>
      <w:r w:rsidR="005A1720">
        <w:rPr>
          <w:rFonts w:ascii="Times New Roman" w:hAnsi="Times New Roman"/>
          <w:szCs w:val="28"/>
        </w:rPr>
        <w:t xml:space="preserve">Центрального банка Российской Федерации, </w:t>
      </w:r>
      <w:r w:rsidR="005A1720">
        <w:rPr>
          <w:rFonts w:ascii="Times New Roman" w:hAnsi="Times New Roman"/>
          <w:color w:val="000000"/>
          <w:szCs w:val="28"/>
        </w:rPr>
        <w:t>Управления Роспотребнадзора по Кировской области,</w:t>
      </w:r>
      <w:r w:rsidR="005A1720">
        <w:rPr>
          <w:rFonts w:ascii="Times New Roman" w:hAnsi="Times New Roman"/>
          <w:szCs w:val="28"/>
        </w:rPr>
        <w:t xml:space="preserve"> </w:t>
      </w:r>
      <w:r w:rsidR="00946D78">
        <w:rPr>
          <w:rFonts w:ascii="Times New Roman" w:hAnsi="Times New Roman"/>
          <w:szCs w:val="28"/>
        </w:rPr>
        <w:t>общественных организаций</w:t>
      </w:r>
      <w:r w:rsidR="005A1720" w:rsidRPr="00FF7791">
        <w:rPr>
          <w:rFonts w:ascii="Times New Roman" w:hAnsi="Times New Roman"/>
          <w:szCs w:val="28"/>
        </w:rPr>
        <w:t>, хозяйствующих субъектов и отраслевых объединений</w:t>
      </w:r>
      <w:r w:rsidR="00946D78">
        <w:rPr>
          <w:rFonts w:ascii="Times New Roman" w:hAnsi="Times New Roman"/>
          <w:szCs w:val="28"/>
        </w:rPr>
        <w:t>.</w:t>
      </w:r>
    </w:p>
    <w:p w:rsidR="00B47E5A" w:rsidRDefault="00B47E5A" w:rsidP="00B47E5A">
      <w:pPr>
        <w:spacing w:line="312" w:lineRule="auto"/>
        <w:ind w:firstLine="709"/>
        <w:rPr>
          <w:rFonts w:ascii="Times New Roman" w:hAnsi="Times New Roman"/>
          <w:szCs w:val="28"/>
        </w:rPr>
      </w:pPr>
      <w:r w:rsidRPr="00B47E5A">
        <w:rPr>
          <w:rFonts w:ascii="Times New Roman" w:hAnsi="Times New Roman"/>
          <w:szCs w:val="28"/>
        </w:rPr>
        <w:t xml:space="preserve">Доклад рассмотрен </w:t>
      </w:r>
      <w:r w:rsidR="00E439FF" w:rsidRPr="00B47E5A">
        <w:rPr>
          <w:rFonts w:ascii="Times New Roman" w:hAnsi="Times New Roman"/>
          <w:szCs w:val="28"/>
        </w:rPr>
        <w:t>и утвержден</w:t>
      </w:r>
      <w:r w:rsidR="00E439FF">
        <w:rPr>
          <w:rFonts w:ascii="Times New Roman" w:hAnsi="Times New Roman"/>
          <w:szCs w:val="28"/>
        </w:rPr>
        <w:t xml:space="preserve"> на </w:t>
      </w:r>
      <w:r w:rsidR="00E439FF" w:rsidRPr="00E439FF">
        <w:rPr>
          <w:rFonts w:ascii="Times New Roman" w:hAnsi="Times New Roman"/>
          <w:szCs w:val="28"/>
        </w:rPr>
        <w:t>заседании Координационного совета при Губернаторе Кировской области по содействию развитию конкуренции в Кировской области</w:t>
      </w:r>
      <w:r w:rsidRPr="00E439FF">
        <w:rPr>
          <w:rFonts w:ascii="Times New Roman" w:hAnsi="Times New Roman"/>
          <w:szCs w:val="28"/>
        </w:rPr>
        <w:t xml:space="preserve">, а также размещен в </w:t>
      </w:r>
      <w:r w:rsidR="00CA3F6F" w:rsidRPr="00FF7791">
        <w:rPr>
          <w:rFonts w:ascii="Times New Roman" w:hAnsi="Times New Roman"/>
          <w:szCs w:val="28"/>
        </w:rPr>
        <w:t xml:space="preserve">информационно-телекоммуникационной </w:t>
      </w:r>
      <w:r w:rsidRPr="00E439FF">
        <w:rPr>
          <w:rFonts w:ascii="Times New Roman" w:hAnsi="Times New Roman"/>
          <w:szCs w:val="28"/>
        </w:rPr>
        <w:t>сети</w:t>
      </w:r>
      <w:r w:rsidRPr="00B47E5A">
        <w:rPr>
          <w:rFonts w:ascii="Times New Roman" w:hAnsi="Times New Roman"/>
          <w:szCs w:val="28"/>
        </w:rPr>
        <w:t xml:space="preserve"> «Интернет»</w:t>
      </w:r>
      <w:r w:rsidR="00E439FF">
        <w:rPr>
          <w:rFonts w:ascii="Times New Roman" w:hAnsi="Times New Roman"/>
          <w:szCs w:val="28"/>
        </w:rPr>
        <w:t xml:space="preserve"> на официальном сайте уполномоченного </w:t>
      </w:r>
      <w:r w:rsidR="00CA3F6F">
        <w:rPr>
          <w:rFonts w:ascii="Times New Roman" w:hAnsi="Times New Roman"/>
          <w:szCs w:val="28"/>
        </w:rPr>
        <w:t>органа</w:t>
      </w:r>
      <w:r w:rsidR="005A1720">
        <w:rPr>
          <w:rFonts w:ascii="Times New Roman" w:hAnsi="Times New Roman"/>
          <w:szCs w:val="28"/>
        </w:rPr>
        <w:t xml:space="preserve"> </w:t>
      </w:r>
      <w:r w:rsidR="00E439FF" w:rsidRPr="00E439FF">
        <w:rPr>
          <w:rFonts w:ascii="Times New Roman" w:hAnsi="Times New Roman"/>
          <w:szCs w:val="28"/>
        </w:rPr>
        <w:t>– министерств</w:t>
      </w:r>
      <w:r w:rsidR="00E439FF">
        <w:rPr>
          <w:rFonts w:ascii="Times New Roman" w:hAnsi="Times New Roman"/>
          <w:szCs w:val="28"/>
        </w:rPr>
        <w:t>а</w:t>
      </w:r>
      <w:r w:rsidR="00E439FF" w:rsidRPr="00E439FF">
        <w:rPr>
          <w:rFonts w:ascii="Times New Roman" w:hAnsi="Times New Roman"/>
          <w:szCs w:val="28"/>
        </w:rPr>
        <w:t xml:space="preserve"> экономического развития Кировской области</w:t>
      </w:r>
      <w:r w:rsidR="00E439FF">
        <w:rPr>
          <w:rFonts w:ascii="Times New Roman" w:hAnsi="Times New Roman"/>
          <w:szCs w:val="28"/>
        </w:rPr>
        <w:t xml:space="preserve">, </w:t>
      </w:r>
      <w:hyperlink r:id="rId8" w:history="1">
        <w:r w:rsidR="00DA4EB5" w:rsidRPr="007D57EC">
          <w:rPr>
            <w:rStyle w:val="a9"/>
            <w:rFonts w:ascii="Times New Roman" w:hAnsi="Times New Roman"/>
            <w:szCs w:val="28"/>
          </w:rPr>
          <w:t>https://invest.kirovreg.ru/activity/vnedrenie-standarta-razvitiya-konkurentsii-na-territorii-kirovskoy-oblasti/</w:t>
        </w:r>
      </w:hyperlink>
      <w:r w:rsidRPr="00B47E5A">
        <w:rPr>
          <w:rFonts w:ascii="Times New Roman" w:hAnsi="Times New Roman"/>
          <w:szCs w:val="28"/>
        </w:rPr>
        <w:t>.</w:t>
      </w:r>
      <w:r w:rsidR="00DA4EB5">
        <w:rPr>
          <w:rFonts w:ascii="Times New Roman" w:hAnsi="Times New Roman"/>
          <w:szCs w:val="28"/>
        </w:rPr>
        <w:t xml:space="preserve"> </w:t>
      </w:r>
    </w:p>
    <w:p w:rsidR="00B47E5A" w:rsidRPr="00B47E5A" w:rsidRDefault="00B47E5A" w:rsidP="00B47E5A">
      <w:pPr>
        <w:spacing w:line="312" w:lineRule="auto"/>
        <w:ind w:firstLine="709"/>
        <w:rPr>
          <w:rFonts w:ascii="Times New Roman" w:hAnsi="Times New Roman"/>
          <w:szCs w:val="28"/>
        </w:rPr>
      </w:pPr>
    </w:p>
    <w:p w:rsidR="00B47E5A" w:rsidRDefault="00B47E5A" w:rsidP="00826E9B">
      <w:pPr>
        <w:spacing w:line="312" w:lineRule="auto"/>
        <w:ind w:firstLine="709"/>
        <w:rPr>
          <w:rFonts w:ascii="Times New Roman" w:hAnsi="Times New Roman"/>
          <w:szCs w:val="28"/>
        </w:rPr>
      </w:pPr>
    </w:p>
    <w:p w:rsidR="00E439FF" w:rsidRDefault="00E439FF" w:rsidP="00826E9B">
      <w:pPr>
        <w:spacing w:line="312" w:lineRule="auto"/>
        <w:ind w:firstLine="709"/>
        <w:rPr>
          <w:rFonts w:ascii="Times New Roman" w:hAnsi="Times New Roman"/>
          <w:szCs w:val="28"/>
        </w:rPr>
      </w:pPr>
    </w:p>
    <w:p w:rsidR="00E439FF" w:rsidRDefault="00E439FF" w:rsidP="00826E9B">
      <w:pPr>
        <w:spacing w:line="312" w:lineRule="auto"/>
        <w:ind w:firstLine="709"/>
        <w:rPr>
          <w:rFonts w:ascii="Times New Roman" w:hAnsi="Times New Roman"/>
          <w:szCs w:val="28"/>
        </w:rPr>
      </w:pPr>
    </w:p>
    <w:p w:rsidR="00B47E5A" w:rsidRDefault="00B47E5A" w:rsidP="00826E9B">
      <w:pPr>
        <w:spacing w:line="312" w:lineRule="auto"/>
        <w:ind w:firstLine="709"/>
        <w:rPr>
          <w:rFonts w:ascii="Times New Roman" w:hAnsi="Times New Roman"/>
          <w:szCs w:val="28"/>
        </w:rPr>
      </w:pPr>
    </w:p>
    <w:p w:rsidR="00E439FF" w:rsidRPr="00826E9B" w:rsidRDefault="00E439FF" w:rsidP="00E439FF">
      <w:pPr>
        <w:spacing w:line="312" w:lineRule="auto"/>
        <w:ind w:firstLine="709"/>
        <w:rPr>
          <w:rFonts w:ascii="Times New Roman" w:hAnsi="Times New Roman"/>
          <w:szCs w:val="28"/>
        </w:rPr>
      </w:pPr>
    </w:p>
    <w:p w:rsidR="00E439FF" w:rsidRPr="00E439FF" w:rsidRDefault="00E439FF" w:rsidP="00E439FF">
      <w:pPr>
        <w:pStyle w:val="1"/>
        <w:spacing w:before="0" w:beforeAutospacing="0" w:after="0" w:afterAutospacing="0" w:line="312" w:lineRule="auto"/>
        <w:ind w:firstLine="709"/>
        <w:jc w:val="both"/>
        <w:rPr>
          <w:sz w:val="28"/>
          <w:szCs w:val="28"/>
        </w:rPr>
      </w:pPr>
      <w:bookmarkStart w:id="1" w:name="_Toc97820529"/>
      <w:r>
        <w:rPr>
          <w:sz w:val="28"/>
          <w:szCs w:val="28"/>
        </w:rPr>
        <w:lastRenderedPageBreak/>
        <w:t>Раздел </w:t>
      </w:r>
      <w:r w:rsidRPr="00E439FF">
        <w:rPr>
          <w:sz w:val="28"/>
          <w:szCs w:val="28"/>
        </w:rPr>
        <w:t xml:space="preserve">1. </w:t>
      </w:r>
      <w:r>
        <w:rPr>
          <w:sz w:val="28"/>
          <w:szCs w:val="28"/>
        </w:rPr>
        <w:t xml:space="preserve">Сведения о внедрении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1"/>
    </w:p>
    <w:p w:rsidR="00DC3B1D" w:rsidRDefault="00DC3B1D" w:rsidP="00DB7FEA">
      <w:pPr>
        <w:pStyle w:val="1"/>
        <w:spacing w:before="0" w:beforeAutospacing="0" w:after="0" w:afterAutospacing="0" w:line="312" w:lineRule="auto"/>
        <w:ind w:firstLine="709"/>
        <w:jc w:val="both"/>
        <w:rPr>
          <w:sz w:val="28"/>
          <w:szCs w:val="28"/>
        </w:rPr>
      </w:pPr>
    </w:p>
    <w:p w:rsidR="00DB7FEA" w:rsidRPr="00DB7FEA" w:rsidRDefault="00DB7FEA" w:rsidP="00DB7FEA">
      <w:pPr>
        <w:pStyle w:val="1"/>
        <w:spacing w:before="0" w:beforeAutospacing="0" w:after="0" w:afterAutospacing="0" w:line="312" w:lineRule="auto"/>
        <w:ind w:firstLine="709"/>
        <w:jc w:val="both"/>
        <w:rPr>
          <w:sz w:val="28"/>
          <w:szCs w:val="28"/>
        </w:rPr>
      </w:pPr>
      <w:bookmarkStart w:id="2" w:name="_Toc97820530"/>
      <w:r w:rsidRPr="00DB7FEA">
        <w:rPr>
          <w:sz w:val="28"/>
          <w:szCs w:val="28"/>
        </w:rPr>
        <w:t xml:space="preserve">1.1. Решение </w:t>
      </w:r>
      <w:r w:rsidR="0002457A" w:rsidRPr="0002457A">
        <w:rPr>
          <w:sz w:val="28"/>
          <w:szCs w:val="28"/>
        </w:rPr>
        <w:t>Губернатора Кировской области</w:t>
      </w:r>
      <w:r w:rsidRPr="00DB7FEA">
        <w:rPr>
          <w:sz w:val="28"/>
          <w:szCs w:val="28"/>
        </w:rPr>
        <w:t xml:space="preserve"> о внедрении стандарта развития конкуренции в субъектах</w:t>
      </w:r>
      <w:r>
        <w:rPr>
          <w:sz w:val="28"/>
          <w:szCs w:val="28"/>
        </w:rPr>
        <w:t xml:space="preserve"> </w:t>
      </w:r>
      <w:r w:rsidRPr="00DB7FEA">
        <w:rPr>
          <w:sz w:val="28"/>
          <w:szCs w:val="28"/>
        </w:rPr>
        <w:t>Российской Федерации</w:t>
      </w:r>
      <w:bookmarkEnd w:id="2"/>
    </w:p>
    <w:p w:rsidR="00CA3F6F" w:rsidRDefault="007B7AEE" w:rsidP="00826E9B">
      <w:pPr>
        <w:spacing w:line="312" w:lineRule="auto"/>
        <w:ind w:firstLine="709"/>
        <w:rPr>
          <w:rFonts w:ascii="Times New Roman" w:hAnsi="Times New Roman"/>
          <w:szCs w:val="28"/>
        </w:rPr>
      </w:pPr>
      <w:r w:rsidRPr="00E439FF">
        <w:rPr>
          <w:rFonts w:ascii="Times New Roman" w:hAnsi="Times New Roman"/>
          <w:szCs w:val="28"/>
        </w:rPr>
        <w:t xml:space="preserve">Внедрение </w:t>
      </w:r>
      <w:r w:rsidR="00E439FF" w:rsidRPr="0022265F">
        <w:rPr>
          <w:rFonts w:ascii="Times New Roman" w:hAnsi="Times New Roman"/>
          <w:szCs w:val="28"/>
        </w:rPr>
        <w:t>с</w:t>
      </w:r>
      <w:r w:rsidRPr="0022265F">
        <w:rPr>
          <w:rFonts w:ascii="Times New Roman" w:hAnsi="Times New Roman"/>
          <w:szCs w:val="28"/>
        </w:rPr>
        <w:t>тандарта</w:t>
      </w:r>
      <w:r w:rsidR="00C41149" w:rsidRPr="0022265F">
        <w:rPr>
          <w:rFonts w:ascii="Times New Roman" w:hAnsi="Times New Roman"/>
          <w:szCs w:val="28"/>
        </w:rPr>
        <w:t xml:space="preserve"> развития конкуренции в субъектах Российской Федерации</w:t>
      </w:r>
      <w:r w:rsidR="000326AD" w:rsidRPr="0022265F">
        <w:rPr>
          <w:rFonts w:ascii="Times New Roman" w:hAnsi="Times New Roman"/>
          <w:szCs w:val="28"/>
        </w:rPr>
        <w:t>, утвержденного распоряжением Правительства Российской Федерации от 17.04.2019 № 768-р</w:t>
      </w:r>
      <w:r w:rsidR="00C41149" w:rsidRPr="0022265F">
        <w:rPr>
          <w:rFonts w:ascii="Times New Roman" w:hAnsi="Times New Roman"/>
          <w:szCs w:val="28"/>
        </w:rPr>
        <w:t xml:space="preserve"> (далее – Стандарт</w:t>
      </w:r>
      <w:r w:rsidR="00E439FF" w:rsidRPr="0022265F">
        <w:rPr>
          <w:rFonts w:ascii="Times New Roman" w:hAnsi="Times New Roman"/>
          <w:szCs w:val="28"/>
        </w:rPr>
        <w:t xml:space="preserve"> развития конкуренции</w:t>
      </w:r>
      <w:r w:rsidR="00C41149" w:rsidRPr="0022265F">
        <w:rPr>
          <w:rFonts w:ascii="Times New Roman" w:hAnsi="Times New Roman"/>
          <w:szCs w:val="28"/>
        </w:rPr>
        <w:t>)</w:t>
      </w:r>
      <w:r w:rsidR="000326AD" w:rsidRPr="0022265F">
        <w:rPr>
          <w:rFonts w:ascii="Times New Roman" w:hAnsi="Times New Roman"/>
          <w:szCs w:val="28"/>
        </w:rPr>
        <w:t>,</w:t>
      </w:r>
      <w:r w:rsidRPr="0022265F">
        <w:rPr>
          <w:rFonts w:ascii="Times New Roman" w:hAnsi="Times New Roman"/>
          <w:szCs w:val="28"/>
        </w:rPr>
        <w:t xml:space="preserve"> на территории Кировской области обеспечивается решением Губернатора Кировской области </w:t>
      </w:r>
      <w:r w:rsidR="00CA3F6F" w:rsidRPr="0022265F">
        <w:rPr>
          <w:rFonts w:ascii="Times New Roman" w:hAnsi="Times New Roman"/>
          <w:szCs w:val="28"/>
        </w:rPr>
        <w:t xml:space="preserve">– </w:t>
      </w:r>
      <w:r w:rsidRPr="0022265F">
        <w:rPr>
          <w:rFonts w:ascii="Times New Roman" w:hAnsi="Times New Roman"/>
          <w:szCs w:val="28"/>
        </w:rPr>
        <w:t>распоряжени</w:t>
      </w:r>
      <w:r w:rsidR="00C41149" w:rsidRPr="0022265F">
        <w:rPr>
          <w:rFonts w:ascii="Times New Roman" w:hAnsi="Times New Roman"/>
          <w:szCs w:val="28"/>
        </w:rPr>
        <w:t>е</w:t>
      </w:r>
      <w:r w:rsidR="00CA3F6F" w:rsidRPr="0022265F">
        <w:rPr>
          <w:rFonts w:ascii="Times New Roman" w:hAnsi="Times New Roman"/>
          <w:szCs w:val="28"/>
        </w:rPr>
        <w:t>м</w:t>
      </w:r>
      <w:r w:rsidRPr="0022265F">
        <w:rPr>
          <w:rFonts w:ascii="Times New Roman" w:hAnsi="Times New Roman"/>
          <w:szCs w:val="28"/>
        </w:rPr>
        <w:t xml:space="preserve"> Губернатора </w:t>
      </w:r>
      <w:r w:rsidR="00EB42B0" w:rsidRPr="0022265F">
        <w:rPr>
          <w:rFonts w:ascii="Times New Roman" w:hAnsi="Times New Roman"/>
          <w:szCs w:val="28"/>
        </w:rPr>
        <w:t xml:space="preserve">Кировской </w:t>
      </w:r>
      <w:r w:rsidR="00D14D1B" w:rsidRPr="0022265F">
        <w:rPr>
          <w:rFonts w:ascii="Times New Roman" w:hAnsi="Times New Roman"/>
          <w:szCs w:val="28"/>
        </w:rPr>
        <w:t>области от </w:t>
      </w:r>
      <w:r w:rsidR="00E91EA6" w:rsidRPr="0022265F">
        <w:rPr>
          <w:rFonts w:ascii="Times New Roman" w:hAnsi="Times New Roman"/>
          <w:szCs w:val="28"/>
        </w:rPr>
        <w:t>25.06.2019 № 31</w:t>
      </w:r>
      <w:r w:rsidRPr="0022265F">
        <w:rPr>
          <w:rFonts w:ascii="Times New Roman" w:hAnsi="Times New Roman"/>
          <w:szCs w:val="28"/>
        </w:rPr>
        <w:t xml:space="preserve"> </w:t>
      </w:r>
      <w:r w:rsidR="00E91EA6" w:rsidRPr="0022265F">
        <w:rPr>
          <w:rFonts w:ascii="Times New Roman" w:hAnsi="Times New Roman"/>
          <w:szCs w:val="28"/>
        </w:rPr>
        <w:t>«О внедрении на территории Кировской области Стандарта развития конкуренции</w:t>
      </w:r>
      <w:r w:rsidR="00E91EA6" w:rsidRPr="00E439FF">
        <w:rPr>
          <w:rFonts w:ascii="Times New Roman" w:hAnsi="Times New Roman"/>
          <w:szCs w:val="28"/>
        </w:rPr>
        <w:t xml:space="preserve"> в субъектах Российской Федерации» </w:t>
      </w:r>
      <w:r w:rsidR="00CA3F6F">
        <w:rPr>
          <w:rFonts w:ascii="Times New Roman" w:hAnsi="Times New Roman"/>
          <w:szCs w:val="28"/>
        </w:rPr>
        <w:t>(</w:t>
      </w:r>
      <w:r w:rsidR="002E3925" w:rsidRPr="00E439FF">
        <w:rPr>
          <w:rFonts w:ascii="Times New Roman" w:hAnsi="Times New Roman"/>
          <w:szCs w:val="28"/>
        </w:rPr>
        <w:t>приложение № 1</w:t>
      </w:r>
      <w:r w:rsidR="00C41149" w:rsidRPr="00E439FF">
        <w:rPr>
          <w:rFonts w:ascii="Times New Roman" w:hAnsi="Times New Roman"/>
          <w:szCs w:val="28"/>
        </w:rPr>
        <w:t>)</w:t>
      </w:r>
      <w:r w:rsidRPr="00E439FF">
        <w:rPr>
          <w:rFonts w:ascii="Times New Roman" w:hAnsi="Times New Roman"/>
          <w:szCs w:val="28"/>
        </w:rPr>
        <w:t xml:space="preserve">. </w:t>
      </w:r>
    </w:p>
    <w:p w:rsidR="00DA4EB5" w:rsidRPr="00DA4EB5" w:rsidRDefault="00DA4EB5" w:rsidP="00DA4EB5">
      <w:pPr>
        <w:spacing w:line="312" w:lineRule="auto"/>
        <w:ind w:firstLine="709"/>
        <w:rPr>
          <w:rFonts w:ascii="Times New Roman" w:hAnsi="Times New Roman"/>
          <w:szCs w:val="28"/>
        </w:rPr>
      </w:pPr>
      <w:r>
        <w:rPr>
          <w:rFonts w:ascii="Times New Roman" w:hAnsi="Times New Roman"/>
          <w:szCs w:val="28"/>
        </w:rPr>
        <w:t xml:space="preserve">Также в соответствии с указанным распоряжением </w:t>
      </w:r>
      <w:r w:rsidRPr="00CA3F6F">
        <w:rPr>
          <w:rFonts w:ascii="Times New Roman" w:hAnsi="Times New Roman"/>
          <w:szCs w:val="28"/>
        </w:rPr>
        <w:t xml:space="preserve">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DA4EB5">
        <w:rPr>
          <w:rFonts w:ascii="Times New Roman" w:hAnsi="Times New Roman"/>
          <w:szCs w:val="28"/>
        </w:rPr>
        <w:t>министерство экономического развития Кировской области определен</w:t>
      </w:r>
      <w:r>
        <w:rPr>
          <w:rFonts w:ascii="Times New Roman" w:hAnsi="Times New Roman"/>
          <w:szCs w:val="28"/>
        </w:rPr>
        <w:t>о</w:t>
      </w:r>
      <w:r w:rsidRPr="00DA4EB5">
        <w:rPr>
          <w:rFonts w:ascii="Times New Roman" w:hAnsi="Times New Roman"/>
          <w:szCs w:val="28"/>
        </w:rPr>
        <w:t xml:space="preserve"> уполномоченны</w:t>
      </w:r>
      <w:r>
        <w:rPr>
          <w:rFonts w:ascii="Times New Roman" w:hAnsi="Times New Roman"/>
          <w:szCs w:val="28"/>
        </w:rPr>
        <w:t>м</w:t>
      </w:r>
      <w:r w:rsidRPr="00DA4EB5">
        <w:rPr>
          <w:rFonts w:ascii="Times New Roman" w:hAnsi="Times New Roman"/>
          <w:szCs w:val="28"/>
        </w:rPr>
        <w:t xml:space="preserve"> орган</w:t>
      </w:r>
      <w:r>
        <w:rPr>
          <w:rFonts w:ascii="Times New Roman" w:hAnsi="Times New Roman"/>
          <w:szCs w:val="28"/>
        </w:rPr>
        <w:t>ом</w:t>
      </w:r>
      <w:r w:rsidRPr="00DA4EB5">
        <w:rPr>
          <w:rFonts w:ascii="Times New Roman" w:hAnsi="Times New Roman"/>
          <w:szCs w:val="28"/>
        </w:rPr>
        <w:t xml:space="preserve"> по содействию развитию конкуренции в Кировской области.</w:t>
      </w:r>
    </w:p>
    <w:p w:rsidR="00CA3F6F" w:rsidRDefault="00DA4EB5" w:rsidP="00826E9B">
      <w:pPr>
        <w:spacing w:line="312" w:lineRule="auto"/>
        <w:ind w:firstLine="709"/>
        <w:rPr>
          <w:rFonts w:ascii="Times New Roman" w:hAnsi="Times New Roman"/>
          <w:szCs w:val="28"/>
        </w:rPr>
      </w:pPr>
      <w:r>
        <w:rPr>
          <w:rFonts w:ascii="Times New Roman" w:hAnsi="Times New Roman"/>
          <w:szCs w:val="28"/>
        </w:rPr>
        <w:t>Р</w:t>
      </w:r>
      <w:r w:rsidR="00CA3F6F" w:rsidRPr="00CA3F6F">
        <w:rPr>
          <w:rFonts w:ascii="Times New Roman" w:hAnsi="Times New Roman"/>
          <w:szCs w:val="28"/>
        </w:rPr>
        <w:t xml:space="preserve">аспоряжение Губернатора </w:t>
      </w:r>
      <w:r w:rsidR="00CA3F6F">
        <w:rPr>
          <w:rFonts w:ascii="Times New Roman" w:hAnsi="Times New Roman"/>
          <w:szCs w:val="28"/>
        </w:rPr>
        <w:t>Киров</w:t>
      </w:r>
      <w:r w:rsidR="00CA3F6F" w:rsidRPr="00CA3F6F">
        <w:rPr>
          <w:rFonts w:ascii="Times New Roman" w:hAnsi="Times New Roman"/>
          <w:szCs w:val="28"/>
        </w:rPr>
        <w:t>ской области</w:t>
      </w:r>
      <w:r w:rsidR="00CA3F6F">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00EC23AA">
        <w:rPr>
          <w:rFonts w:ascii="Times New Roman" w:hAnsi="Times New Roman"/>
          <w:szCs w:val="28"/>
        </w:rPr>
        <w:t>«О</w:t>
      </w:r>
      <w:r w:rsidR="00EC23AA">
        <w:rPr>
          <w:rFonts w:ascii="Times New Roman" w:hAnsi="Times New Roman"/>
          <w:szCs w:val="28"/>
          <w:lang w:val="en-US"/>
        </w:rPr>
        <w:t>  </w:t>
      </w:r>
      <w:r w:rsidRPr="00E439FF">
        <w:rPr>
          <w:rFonts w:ascii="Times New Roman" w:hAnsi="Times New Roman"/>
          <w:szCs w:val="28"/>
        </w:rPr>
        <w:t>внедрении на территории Кировской области Стандарта развития конкуренции в субъектах Российской Федерации»</w:t>
      </w:r>
      <w:r>
        <w:rPr>
          <w:rFonts w:ascii="Times New Roman" w:hAnsi="Times New Roman"/>
          <w:szCs w:val="28"/>
        </w:rPr>
        <w:t xml:space="preserve"> </w:t>
      </w:r>
      <w:r w:rsidR="00CA3F6F" w:rsidRPr="00E439FF">
        <w:rPr>
          <w:rFonts w:ascii="Times New Roman" w:hAnsi="Times New Roman"/>
          <w:szCs w:val="28"/>
        </w:rPr>
        <w:t>размещен</w:t>
      </w:r>
      <w:r w:rsidR="00CA3F6F">
        <w:rPr>
          <w:rFonts w:ascii="Times New Roman" w:hAnsi="Times New Roman"/>
          <w:szCs w:val="28"/>
        </w:rPr>
        <w:t>о</w:t>
      </w:r>
      <w:r w:rsidR="00CA3F6F" w:rsidRPr="00E439FF">
        <w:rPr>
          <w:rFonts w:ascii="Times New Roman" w:hAnsi="Times New Roman"/>
          <w:szCs w:val="28"/>
        </w:rPr>
        <w:t xml:space="preserve"> в </w:t>
      </w:r>
      <w:r w:rsidR="00CA3F6F" w:rsidRPr="00FF7791">
        <w:rPr>
          <w:rFonts w:ascii="Times New Roman" w:hAnsi="Times New Roman"/>
          <w:szCs w:val="28"/>
        </w:rPr>
        <w:t xml:space="preserve">информационно-телекоммуникационной </w:t>
      </w:r>
      <w:r w:rsidR="00CA3F6F" w:rsidRPr="00E439FF">
        <w:rPr>
          <w:rFonts w:ascii="Times New Roman" w:hAnsi="Times New Roman"/>
          <w:szCs w:val="28"/>
        </w:rPr>
        <w:t>сети</w:t>
      </w:r>
      <w:r w:rsidR="00CA3F6F" w:rsidRPr="00B47E5A">
        <w:rPr>
          <w:rFonts w:ascii="Times New Roman" w:hAnsi="Times New Roman"/>
          <w:szCs w:val="28"/>
        </w:rPr>
        <w:t xml:space="preserve"> «Интернет»</w:t>
      </w:r>
      <w:r w:rsidR="00CA3F6F">
        <w:rPr>
          <w:rFonts w:ascii="Times New Roman" w:hAnsi="Times New Roman"/>
          <w:szCs w:val="28"/>
        </w:rPr>
        <w:t xml:space="preserve"> на официальном сайте уполномоченного органа </w:t>
      </w:r>
      <w:r w:rsidR="00CA3F6F" w:rsidRPr="00E439FF">
        <w:rPr>
          <w:rFonts w:ascii="Times New Roman" w:hAnsi="Times New Roman"/>
          <w:szCs w:val="28"/>
        </w:rPr>
        <w:t>– министерств</w:t>
      </w:r>
      <w:r w:rsidR="00CA3F6F">
        <w:rPr>
          <w:rFonts w:ascii="Times New Roman" w:hAnsi="Times New Roman"/>
          <w:szCs w:val="28"/>
        </w:rPr>
        <w:t>а</w:t>
      </w:r>
      <w:r w:rsidR="00CA3F6F" w:rsidRPr="00E439FF">
        <w:rPr>
          <w:rFonts w:ascii="Times New Roman" w:hAnsi="Times New Roman"/>
          <w:szCs w:val="28"/>
        </w:rPr>
        <w:t xml:space="preserve"> экономического развития Кировской области</w:t>
      </w:r>
      <w:r w:rsidR="00CA3F6F">
        <w:rPr>
          <w:rFonts w:ascii="Times New Roman" w:hAnsi="Times New Roman"/>
          <w:szCs w:val="28"/>
        </w:rPr>
        <w:t xml:space="preserve">, </w:t>
      </w:r>
      <w:hyperlink r:id="rId9" w:history="1">
        <w:r w:rsidRPr="007D57EC">
          <w:rPr>
            <w:rStyle w:val="a9"/>
            <w:rFonts w:ascii="Times New Roman" w:hAnsi="Times New Roman"/>
            <w:szCs w:val="28"/>
          </w:rPr>
          <w:t>https://invest.kirovreg.ru/activity/vnedrenie-standarta-razvitiya-konkurentsii-na-territorii-kirovskoy-oblasti/</w:t>
        </w:r>
      </w:hyperlink>
      <w:r>
        <w:rPr>
          <w:rFonts w:ascii="Times New Roman" w:hAnsi="Times New Roman"/>
          <w:szCs w:val="28"/>
        </w:rPr>
        <w:t>.</w:t>
      </w:r>
    </w:p>
    <w:p w:rsidR="00DA4EB5" w:rsidRDefault="00DA4EB5" w:rsidP="00826E9B">
      <w:pPr>
        <w:spacing w:line="312" w:lineRule="auto"/>
        <w:ind w:firstLine="709"/>
        <w:rPr>
          <w:rFonts w:ascii="Times New Roman" w:hAnsi="Times New Roman"/>
          <w:szCs w:val="28"/>
        </w:rPr>
      </w:pPr>
    </w:p>
    <w:p w:rsidR="00103E24" w:rsidRPr="00DB7FEA" w:rsidRDefault="00103E24" w:rsidP="00103E24">
      <w:pPr>
        <w:pStyle w:val="1"/>
        <w:spacing w:before="0" w:beforeAutospacing="0" w:after="0" w:afterAutospacing="0" w:line="312" w:lineRule="auto"/>
        <w:ind w:firstLine="709"/>
        <w:jc w:val="both"/>
        <w:rPr>
          <w:sz w:val="28"/>
          <w:szCs w:val="28"/>
        </w:rPr>
      </w:pPr>
      <w:bookmarkStart w:id="3" w:name="_Toc97820531"/>
      <w:r w:rsidRPr="00DB7FEA">
        <w:rPr>
          <w:sz w:val="28"/>
          <w:szCs w:val="28"/>
        </w:rPr>
        <w:t>1.</w:t>
      </w:r>
      <w:r>
        <w:rPr>
          <w:sz w:val="28"/>
          <w:szCs w:val="28"/>
        </w:rPr>
        <w:t>2</w:t>
      </w:r>
      <w:r w:rsidRPr="00DB7FEA">
        <w:rPr>
          <w:sz w:val="28"/>
          <w:szCs w:val="28"/>
        </w:rPr>
        <w:t>. </w:t>
      </w:r>
      <w:r w:rsidR="00914385">
        <w:rPr>
          <w:sz w:val="28"/>
          <w:szCs w:val="28"/>
        </w:rPr>
        <w:t>И</w:t>
      </w:r>
      <w:r>
        <w:rPr>
          <w:sz w:val="28"/>
          <w:szCs w:val="28"/>
        </w:rPr>
        <w:t>нформация о реализации проектного похода при</w:t>
      </w:r>
      <w:r w:rsidRPr="00DB7FEA">
        <w:rPr>
          <w:sz w:val="28"/>
          <w:szCs w:val="28"/>
        </w:rPr>
        <w:t xml:space="preserve"> внедрении стандарта развития конкуренции</w:t>
      </w:r>
      <w:bookmarkEnd w:id="3"/>
      <w:r w:rsidRPr="00DB7FEA">
        <w:rPr>
          <w:sz w:val="28"/>
          <w:szCs w:val="28"/>
        </w:rPr>
        <w:t xml:space="preserve"> </w:t>
      </w:r>
    </w:p>
    <w:p w:rsidR="00914385" w:rsidRDefault="00914385" w:rsidP="00914385">
      <w:pPr>
        <w:spacing w:line="312" w:lineRule="auto"/>
        <w:ind w:firstLine="709"/>
        <w:rPr>
          <w:rFonts w:ascii="Times New Roman" w:hAnsi="Times New Roman"/>
          <w:szCs w:val="28"/>
        </w:rPr>
      </w:pPr>
      <w:r w:rsidRPr="00914385">
        <w:rPr>
          <w:rFonts w:ascii="Times New Roman" w:hAnsi="Times New Roman"/>
          <w:szCs w:val="28"/>
        </w:rPr>
        <w:t xml:space="preserve">В рамках реализации Указа </w:t>
      </w:r>
      <w:r w:rsidR="004C7E9C">
        <w:rPr>
          <w:rFonts w:ascii="Times New Roman" w:hAnsi="Times New Roman"/>
          <w:szCs w:val="28"/>
        </w:rPr>
        <w:t xml:space="preserve">Президента </w:t>
      </w:r>
      <w:r w:rsidR="004C7E9C" w:rsidRPr="00E439FF">
        <w:rPr>
          <w:rFonts w:ascii="Times New Roman" w:hAnsi="Times New Roman"/>
          <w:szCs w:val="28"/>
        </w:rPr>
        <w:t>Российской Федерации</w:t>
      </w:r>
      <w:r w:rsidR="004C7E9C" w:rsidRPr="001678AF">
        <w:rPr>
          <w:rFonts w:ascii="Times New Roman" w:hAnsi="Times New Roman"/>
          <w:szCs w:val="28"/>
        </w:rPr>
        <w:t xml:space="preserve"> </w:t>
      </w:r>
      <w:r w:rsidR="004C7E9C">
        <w:rPr>
          <w:rFonts w:ascii="Times New Roman" w:hAnsi="Times New Roman"/>
          <w:szCs w:val="28"/>
        </w:rPr>
        <w:t xml:space="preserve">от 07.05.2018 № 204 </w:t>
      </w:r>
      <w:r w:rsidR="004C7E9C" w:rsidRPr="001678AF">
        <w:rPr>
          <w:rFonts w:ascii="Times New Roman" w:hAnsi="Times New Roman"/>
          <w:szCs w:val="28"/>
        </w:rPr>
        <w:t xml:space="preserve">«О национальных целях и стратегических задачах развития Российской Федерации на период до </w:t>
      </w:r>
      <w:r w:rsidR="004C7E9C" w:rsidRPr="00E41F05">
        <w:rPr>
          <w:rFonts w:ascii="Times New Roman" w:hAnsi="Times New Roman"/>
          <w:szCs w:val="28"/>
        </w:rPr>
        <w:t xml:space="preserve">2024 года» </w:t>
      </w:r>
      <w:r w:rsidR="00E41F05" w:rsidRPr="00E41F05">
        <w:rPr>
          <w:rFonts w:ascii="Times New Roman" w:hAnsi="Times New Roman"/>
          <w:szCs w:val="28"/>
        </w:rPr>
        <w:t>и Указа</w:t>
      </w:r>
      <w:r w:rsidR="00E41F05" w:rsidRPr="00914385">
        <w:rPr>
          <w:rFonts w:ascii="Times New Roman" w:hAnsi="Times New Roman"/>
          <w:szCs w:val="28"/>
        </w:rPr>
        <w:t xml:space="preserve"> </w:t>
      </w:r>
      <w:r w:rsidR="00E41F05">
        <w:rPr>
          <w:rFonts w:ascii="Times New Roman" w:hAnsi="Times New Roman"/>
          <w:szCs w:val="28"/>
        </w:rPr>
        <w:t xml:space="preserve">Президента </w:t>
      </w:r>
      <w:r w:rsidR="00E41F05" w:rsidRPr="00E439FF">
        <w:rPr>
          <w:rFonts w:ascii="Times New Roman" w:hAnsi="Times New Roman"/>
          <w:szCs w:val="28"/>
        </w:rPr>
        <w:t>Российской Федерации</w:t>
      </w:r>
      <w:r w:rsidR="00E41F05" w:rsidRPr="001678AF">
        <w:rPr>
          <w:rFonts w:ascii="Times New Roman" w:hAnsi="Times New Roman"/>
          <w:szCs w:val="28"/>
        </w:rPr>
        <w:t xml:space="preserve"> </w:t>
      </w:r>
      <w:r w:rsidR="00E41F05">
        <w:rPr>
          <w:rFonts w:ascii="Times New Roman" w:hAnsi="Times New Roman"/>
          <w:szCs w:val="28"/>
        </w:rPr>
        <w:t xml:space="preserve">от 21.07.2020 № 474 </w:t>
      </w:r>
      <w:r w:rsidR="00E41F05" w:rsidRPr="001678AF">
        <w:rPr>
          <w:rFonts w:ascii="Times New Roman" w:hAnsi="Times New Roman"/>
          <w:szCs w:val="28"/>
        </w:rPr>
        <w:t>«</w:t>
      </w:r>
      <w:r w:rsidR="00E41F05">
        <w:rPr>
          <w:rFonts w:ascii="Times New Roman" w:hAnsi="Times New Roman"/>
          <w:szCs w:val="28"/>
        </w:rPr>
        <w:t>О национальных целях развития Российской Федерации на период до 2030 года</w:t>
      </w:r>
      <w:r w:rsidR="00E41F05" w:rsidRPr="001678AF">
        <w:rPr>
          <w:rFonts w:ascii="Times New Roman" w:hAnsi="Times New Roman"/>
          <w:szCs w:val="28"/>
        </w:rPr>
        <w:t>»</w:t>
      </w:r>
      <w:r w:rsidR="00E41F05">
        <w:rPr>
          <w:rFonts w:ascii="Times New Roman" w:hAnsi="Times New Roman"/>
          <w:szCs w:val="28"/>
        </w:rPr>
        <w:t xml:space="preserve"> </w:t>
      </w:r>
      <w:r w:rsidRPr="00914385">
        <w:rPr>
          <w:rFonts w:ascii="Times New Roman" w:hAnsi="Times New Roman"/>
          <w:szCs w:val="28"/>
        </w:rPr>
        <w:t xml:space="preserve">сформирована трехуровневая система проектов: национальные, федеральные и региональные. </w:t>
      </w:r>
    </w:p>
    <w:p w:rsidR="00914385" w:rsidRPr="004C7E9C" w:rsidRDefault="00914385" w:rsidP="00986734">
      <w:pPr>
        <w:spacing w:line="312" w:lineRule="auto"/>
        <w:ind w:firstLine="709"/>
        <w:rPr>
          <w:rFonts w:ascii="Times New Roman" w:hAnsi="Times New Roman"/>
          <w:szCs w:val="28"/>
        </w:rPr>
      </w:pPr>
      <w:r w:rsidRPr="00914385">
        <w:rPr>
          <w:rFonts w:ascii="Times New Roman" w:hAnsi="Times New Roman"/>
          <w:szCs w:val="28"/>
        </w:rPr>
        <w:lastRenderedPageBreak/>
        <w:t xml:space="preserve">Решение о внедрении проектного управления в деятельность органов исполнительной власти Кировской области принято еще в конце 2017 года, утверждено соответствующее распоряжение Губернатора </w:t>
      </w:r>
      <w:r w:rsidRPr="004C7E9C">
        <w:rPr>
          <w:rFonts w:ascii="Times New Roman" w:hAnsi="Times New Roman"/>
          <w:szCs w:val="28"/>
        </w:rPr>
        <w:t>(распоряжение Губернатора Кировской области от 29.12.2017 № 30</w:t>
      </w:r>
      <w:r w:rsidR="00F96D08">
        <w:rPr>
          <w:rFonts w:ascii="Times New Roman" w:hAnsi="Times New Roman"/>
          <w:szCs w:val="28"/>
        </w:rPr>
        <w:t xml:space="preserve"> </w:t>
      </w:r>
      <w:r w:rsidRPr="004C7E9C">
        <w:rPr>
          <w:rFonts w:ascii="Times New Roman" w:hAnsi="Times New Roman"/>
          <w:szCs w:val="28"/>
        </w:rPr>
        <w:t>«О внедрении проектного управления в Правительство Кировской области и органы исполнительной власти Кировской области»</w:t>
      </w:r>
      <w:r w:rsidR="00E908C3">
        <w:rPr>
          <w:rFonts w:ascii="Times New Roman" w:hAnsi="Times New Roman"/>
          <w:szCs w:val="28"/>
        </w:rPr>
        <w:t>, приложение № 2</w:t>
      </w:r>
      <w:r w:rsidR="00DF48AE">
        <w:rPr>
          <w:rFonts w:ascii="Times New Roman" w:hAnsi="Times New Roman"/>
          <w:szCs w:val="28"/>
        </w:rPr>
        <w:t xml:space="preserve">, </w:t>
      </w:r>
      <w:r w:rsidR="008F06D7">
        <w:rPr>
          <w:rFonts w:ascii="Times New Roman" w:hAnsi="Times New Roman"/>
          <w:szCs w:val="28"/>
        </w:rPr>
        <w:t>размещен в</w:t>
      </w:r>
      <w:r w:rsidR="0084723F">
        <w:rPr>
          <w:rFonts w:ascii="Times New Roman" w:hAnsi="Times New Roman"/>
          <w:szCs w:val="28"/>
        </w:rPr>
        <w:t xml:space="preserve"> справочно</w:t>
      </w:r>
      <w:r w:rsidR="0084723F" w:rsidRPr="0084723F">
        <w:rPr>
          <w:rFonts w:ascii="Times New Roman" w:hAnsi="Times New Roman"/>
          <w:szCs w:val="28"/>
        </w:rPr>
        <w:t>-правов</w:t>
      </w:r>
      <w:r w:rsidR="0084723F">
        <w:rPr>
          <w:rFonts w:ascii="Times New Roman" w:hAnsi="Times New Roman"/>
          <w:szCs w:val="28"/>
        </w:rPr>
        <w:t>ой</w:t>
      </w:r>
      <w:r w:rsidR="0084723F" w:rsidRPr="0084723F">
        <w:rPr>
          <w:rFonts w:ascii="Times New Roman" w:hAnsi="Times New Roman"/>
          <w:szCs w:val="28"/>
        </w:rPr>
        <w:t xml:space="preserve"> систем</w:t>
      </w:r>
      <w:r w:rsidR="0084723F">
        <w:rPr>
          <w:rFonts w:ascii="Times New Roman" w:hAnsi="Times New Roman"/>
          <w:szCs w:val="28"/>
        </w:rPr>
        <w:t xml:space="preserve">е </w:t>
      </w:r>
      <w:r w:rsidR="009934DB">
        <w:rPr>
          <w:rFonts w:ascii="Times New Roman" w:hAnsi="Times New Roman"/>
          <w:szCs w:val="28"/>
        </w:rPr>
        <w:t>«</w:t>
      </w:r>
      <w:r w:rsidR="0084723F" w:rsidRPr="0084723F">
        <w:rPr>
          <w:rFonts w:ascii="Times New Roman" w:hAnsi="Times New Roman"/>
          <w:bCs/>
          <w:szCs w:val="28"/>
        </w:rPr>
        <w:t>КонсультантПлюс</w:t>
      </w:r>
      <w:r w:rsidR="009934DB">
        <w:rPr>
          <w:rFonts w:ascii="Times New Roman" w:hAnsi="Times New Roman"/>
          <w:bCs/>
          <w:szCs w:val="28"/>
        </w:rPr>
        <w:t>»</w:t>
      </w:r>
      <w:r w:rsidRPr="004C7E9C">
        <w:rPr>
          <w:rFonts w:ascii="Times New Roman" w:hAnsi="Times New Roman"/>
          <w:szCs w:val="28"/>
        </w:rPr>
        <w:t>).</w:t>
      </w:r>
    </w:p>
    <w:p w:rsidR="00914385" w:rsidRPr="00914385" w:rsidRDefault="00914385" w:rsidP="00914385">
      <w:pPr>
        <w:spacing w:line="312" w:lineRule="auto"/>
        <w:ind w:firstLine="709"/>
        <w:rPr>
          <w:rFonts w:ascii="Times New Roman" w:hAnsi="Times New Roman"/>
          <w:szCs w:val="28"/>
        </w:rPr>
      </w:pPr>
      <w:r w:rsidRPr="00914385">
        <w:rPr>
          <w:rFonts w:ascii="Times New Roman" w:hAnsi="Times New Roman"/>
          <w:szCs w:val="28"/>
        </w:rPr>
        <w:t>Для выполнения поставленной задачи определены ответственные.</w:t>
      </w:r>
    </w:p>
    <w:p w:rsidR="00914385" w:rsidRPr="0022265F" w:rsidRDefault="00914385" w:rsidP="00914385">
      <w:pPr>
        <w:spacing w:line="312" w:lineRule="auto"/>
        <w:ind w:firstLine="709"/>
        <w:rPr>
          <w:rFonts w:ascii="Times New Roman" w:hAnsi="Times New Roman"/>
          <w:szCs w:val="28"/>
        </w:rPr>
      </w:pPr>
      <w:r w:rsidRPr="00914385">
        <w:rPr>
          <w:rFonts w:ascii="Times New Roman" w:hAnsi="Times New Roman"/>
          <w:szCs w:val="28"/>
        </w:rPr>
        <w:t xml:space="preserve">Чурин </w:t>
      </w:r>
      <w:r w:rsidRPr="0022265F">
        <w:rPr>
          <w:rFonts w:ascii="Times New Roman" w:hAnsi="Times New Roman"/>
          <w:szCs w:val="28"/>
        </w:rPr>
        <w:t>Александр Анатольевич, Председатель Правительства Кировской области, является ответственным за организацию проектной деятельности в Правительстве</w:t>
      </w:r>
      <w:r w:rsidR="00EC23AA" w:rsidRPr="00EC23AA">
        <w:rPr>
          <w:rFonts w:ascii="Times New Roman" w:hAnsi="Times New Roman"/>
          <w:szCs w:val="28"/>
        </w:rPr>
        <w:t xml:space="preserve"> </w:t>
      </w:r>
      <w:r w:rsidR="00EC23AA" w:rsidRPr="0022265F">
        <w:rPr>
          <w:rFonts w:ascii="Times New Roman" w:hAnsi="Times New Roman"/>
          <w:szCs w:val="28"/>
        </w:rPr>
        <w:t>Кировской области</w:t>
      </w:r>
      <w:r w:rsidRPr="0022265F">
        <w:rPr>
          <w:rFonts w:ascii="Times New Roman" w:hAnsi="Times New Roman"/>
          <w:szCs w:val="28"/>
        </w:rPr>
        <w:t xml:space="preserve"> и органах исполнительной власти </w:t>
      </w:r>
      <w:r w:rsidR="00EC23AA" w:rsidRPr="0022265F">
        <w:rPr>
          <w:rFonts w:ascii="Times New Roman" w:hAnsi="Times New Roman"/>
          <w:szCs w:val="28"/>
        </w:rPr>
        <w:t>Кировской области</w:t>
      </w:r>
      <w:r w:rsidRPr="0022265F">
        <w:rPr>
          <w:rFonts w:ascii="Times New Roman" w:hAnsi="Times New Roman"/>
          <w:szCs w:val="28"/>
        </w:rPr>
        <w:t>.</w:t>
      </w:r>
    </w:p>
    <w:p w:rsidR="00597DEA" w:rsidRPr="0022265F" w:rsidRDefault="006231CA" w:rsidP="00A53EA6">
      <w:pPr>
        <w:spacing w:line="312" w:lineRule="auto"/>
        <w:ind w:firstLine="709"/>
        <w:rPr>
          <w:rFonts w:ascii="Times New Roman" w:hAnsi="Times New Roman"/>
          <w:szCs w:val="28"/>
        </w:rPr>
      </w:pPr>
      <w:r w:rsidRPr="0022265F">
        <w:rPr>
          <w:rFonts w:ascii="Times New Roman" w:hAnsi="Times New Roman"/>
          <w:szCs w:val="28"/>
        </w:rPr>
        <w:t>Бузмакова Ольга Александровна</w:t>
      </w:r>
      <w:r w:rsidR="00597DEA" w:rsidRPr="0022265F">
        <w:rPr>
          <w:rFonts w:ascii="Times New Roman" w:hAnsi="Times New Roman"/>
          <w:szCs w:val="28"/>
        </w:rPr>
        <w:t xml:space="preserve">, </w:t>
      </w:r>
      <w:r w:rsidRPr="0022265F">
        <w:rPr>
          <w:rFonts w:ascii="Times New Roman" w:hAnsi="Times New Roman"/>
          <w:szCs w:val="28"/>
        </w:rPr>
        <w:t xml:space="preserve">и.о. </w:t>
      </w:r>
      <w:r w:rsidR="00597DEA" w:rsidRPr="0022265F">
        <w:rPr>
          <w:rFonts w:ascii="Times New Roman" w:hAnsi="Times New Roman"/>
          <w:szCs w:val="28"/>
        </w:rPr>
        <w:t>начальник</w:t>
      </w:r>
      <w:r w:rsidRPr="0022265F">
        <w:rPr>
          <w:rFonts w:ascii="Times New Roman" w:hAnsi="Times New Roman"/>
          <w:szCs w:val="28"/>
        </w:rPr>
        <w:t>а</w:t>
      </w:r>
      <w:r w:rsidR="00597DEA" w:rsidRPr="0022265F">
        <w:rPr>
          <w:rFonts w:ascii="Times New Roman" w:hAnsi="Times New Roman"/>
          <w:szCs w:val="28"/>
        </w:rPr>
        <w:t xml:space="preserve"> управления проектной деятельности при Правительстве Кировской области, определен</w:t>
      </w:r>
      <w:r w:rsidRPr="0022265F">
        <w:rPr>
          <w:rFonts w:ascii="Times New Roman" w:hAnsi="Times New Roman"/>
          <w:szCs w:val="28"/>
        </w:rPr>
        <w:t>а</w:t>
      </w:r>
      <w:r w:rsidR="00597DEA" w:rsidRPr="0022265F">
        <w:rPr>
          <w:rFonts w:ascii="Times New Roman" w:hAnsi="Times New Roman"/>
          <w:szCs w:val="28"/>
        </w:rPr>
        <w:t xml:space="preserve"> руководителем</w:t>
      </w:r>
      <w:r w:rsidR="00A53EA6" w:rsidRPr="0022265F">
        <w:rPr>
          <w:rFonts w:ascii="Times New Roman" w:hAnsi="Times New Roman"/>
          <w:szCs w:val="28"/>
        </w:rPr>
        <w:t xml:space="preserve"> регионального проектного офиса.</w:t>
      </w:r>
      <w:r w:rsidR="00597DEA" w:rsidRPr="0022265F">
        <w:rPr>
          <w:rFonts w:ascii="Times New Roman" w:hAnsi="Times New Roman"/>
          <w:szCs w:val="28"/>
        </w:rPr>
        <w:t xml:space="preserve"> </w:t>
      </w:r>
    </w:p>
    <w:p w:rsidR="00A53EA6" w:rsidRPr="0022265F" w:rsidRDefault="00597DEA" w:rsidP="00A53EA6">
      <w:pPr>
        <w:spacing w:line="312" w:lineRule="auto"/>
        <w:ind w:firstLine="709"/>
        <w:rPr>
          <w:rFonts w:ascii="Times New Roman" w:hAnsi="Times New Roman"/>
          <w:szCs w:val="28"/>
        </w:rPr>
      </w:pPr>
      <w:r w:rsidRPr="0022265F">
        <w:rPr>
          <w:rFonts w:ascii="Times New Roman" w:hAnsi="Times New Roman"/>
          <w:szCs w:val="28"/>
        </w:rPr>
        <w:t>Проектный офис</w:t>
      </w:r>
      <w:r w:rsidRPr="0022265F">
        <w:rPr>
          <w:rFonts w:ascii="Open Sans" w:hAnsi="Open Sans"/>
          <w:color w:val="010101"/>
          <w:sz w:val="21"/>
          <w:szCs w:val="21"/>
          <w:shd w:val="clear" w:color="auto" w:fill="FFFFFF"/>
        </w:rPr>
        <w:t xml:space="preserve"> </w:t>
      </w:r>
      <w:r w:rsidRPr="0022265F">
        <w:rPr>
          <w:rFonts w:ascii="Times New Roman" w:hAnsi="Times New Roman"/>
          <w:szCs w:val="28"/>
        </w:rPr>
        <w:t>осуществляет управление проектной деятельностью и обеспечива</w:t>
      </w:r>
      <w:r w:rsidR="006F16F8" w:rsidRPr="0022265F">
        <w:rPr>
          <w:rFonts w:ascii="Times New Roman" w:hAnsi="Times New Roman"/>
          <w:szCs w:val="28"/>
        </w:rPr>
        <w:t>ет</w:t>
      </w:r>
      <w:r w:rsidRPr="0022265F">
        <w:rPr>
          <w:rFonts w:ascii="Times New Roman" w:hAnsi="Times New Roman"/>
          <w:szCs w:val="28"/>
        </w:rPr>
        <w:t xml:space="preserve"> общую координацию реализации проектов на территории Кировской области.</w:t>
      </w:r>
    </w:p>
    <w:p w:rsidR="00914385" w:rsidRPr="0022265F" w:rsidRDefault="00914385" w:rsidP="00914385">
      <w:pPr>
        <w:spacing w:line="312" w:lineRule="auto"/>
        <w:ind w:firstLine="709"/>
        <w:rPr>
          <w:rFonts w:ascii="Times New Roman" w:hAnsi="Times New Roman"/>
          <w:szCs w:val="28"/>
        </w:rPr>
      </w:pPr>
      <w:r w:rsidRPr="0022265F">
        <w:rPr>
          <w:rFonts w:ascii="Times New Roman" w:hAnsi="Times New Roman"/>
          <w:szCs w:val="28"/>
        </w:rPr>
        <w:t xml:space="preserve">В рамках формирования правовой основы для проектного управления принят основной документ </w:t>
      </w:r>
      <w:r w:rsidR="004C7E9C" w:rsidRPr="0022265F">
        <w:rPr>
          <w:rFonts w:ascii="Times New Roman" w:hAnsi="Times New Roman"/>
          <w:szCs w:val="28"/>
        </w:rPr>
        <w:t>–</w:t>
      </w:r>
      <w:r w:rsidRPr="0022265F">
        <w:rPr>
          <w:rFonts w:ascii="Times New Roman" w:hAnsi="Times New Roman"/>
          <w:szCs w:val="28"/>
        </w:rPr>
        <w:t xml:space="preserve"> постановление Правительства Кировской области об организации проектной деятельности, определяющее порядок ее организации и функциональную структуру органов управления проектной деятельности (постановление Правительства Кировской области от 16.07.2018 № 349-П «Об организации проектной деятельности в органах исполнительной Кировской области»</w:t>
      </w:r>
      <w:r w:rsidR="009934DB" w:rsidRPr="0022265F">
        <w:rPr>
          <w:rFonts w:ascii="Times New Roman" w:hAnsi="Times New Roman"/>
          <w:szCs w:val="28"/>
        </w:rPr>
        <w:t>, размещено в справочно-правовой системе «</w:t>
      </w:r>
      <w:r w:rsidR="009934DB" w:rsidRPr="0022265F">
        <w:rPr>
          <w:rFonts w:ascii="Times New Roman" w:hAnsi="Times New Roman"/>
          <w:bCs/>
          <w:szCs w:val="28"/>
        </w:rPr>
        <w:t>КонсультантПлюс»</w:t>
      </w:r>
      <w:r w:rsidRPr="0022265F">
        <w:rPr>
          <w:rFonts w:ascii="Times New Roman" w:hAnsi="Times New Roman"/>
          <w:szCs w:val="28"/>
        </w:rPr>
        <w:t>).</w:t>
      </w:r>
    </w:p>
    <w:p w:rsidR="00914385" w:rsidRPr="0022265F" w:rsidRDefault="00914385" w:rsidP="00914385">
      <w:pPr>
        <w:spacing w:line="312" w:lineRule="auto"/>
        <w:ind w:firstLine="709"/>
        <w:rPr>
          <w:rFonts w:ascii="Times New Roman" w:hAnsi="Times New Roman"/>
          <w:szCs w:val="28"/>
        </w:rPr>
      </w:pPr>
      <w:r w:rsidRPr="0022265F">
        <w:rPr>
          <w:rFonts w:ascii="Times New Roman" w:hAnsi="Times New Roman"/>
          <w:szCs w:val="28"/>
        </w:rPr>
        <w:t>Создан Совет по проектному управлению при Губернаторе Кировской области, основными функциями которого являются инициация проектов, утверждение паспортов проектов, контроль хода реализации проектов (</w:t>
      </w:r>
      <w:r w:rsidR="004C7E9C" w:rsidRPr="0022265F">
        <w:rPr>
          <w:rFonts w:ascii="Times New Roman" w:hAnsi="Times New Roman"/>
          <w:szCs w:val="28"/>
        </w:rPr>
        <w:t>У</w:t>
      </w:r>
      <w:r w:rsidRPr="0022265F">
        <w:rPr>
          <w:rFonts w:ascii="Times New Roman" w:hAnsi="Times New Roman"/>
          <w:szCs w:val="28"/>
        </w:rPr>
        <w:t>каз Губернатора Кировской области от 18.07.2018 № 108 «О совете по проектному управлению при Губернаторе Кировской области»</w:t>
      </w:r>
      <w:r w:rsidR="009934DB" w:rsidRPr="0022265F">
        <w:rPr>
          <w:rFonts w:ascii="Times New Roman" w:hAnsi="Times New Roman"/>
          <w:szCs w:val="28"/>
        </w:rPr>
        <w:t>, размещено в справочно-правовой системе «</w:t>
      </w:r>
      <w:r w:rsidR="009934DB" w:rsidRPr="0022265F">
        <w:rPr>
          <w:rFonts w:ascii="Times New Roman" w:hAnsi="Times New Roman"/>
          <w:bCs/>
          <w:szCs w:val="28"/>
        </w:rPr>
        <w:t>КонсультантПлюс»</w:t>
      </w:r>
      <w:r w:rsidRPr="0022265F">
        <w:rPr>
          <w:rFonts w:ascii="Times New Roman" w:hAnsi="Times New Roman"/>
          <w:szCs w:val="28"/>
        </w:rPr>
        <w:t>).</w:t>
      </w:r>
    </w:p>
    <w:p w:rsidR="004C7E9C" w:rsidRPr="0022265F" w:rsidRDefault="004C7E9C" w:rsidP="004C7E9C">
      <w:pPr>
        <w:spacing w:line="312" w:lineRule="auto"/>
        <w:ind w:firstLine="709"/>
        <w:rPr>
          <w:rFonts w:ascii="Times New Roman" w:hAnsi="Times New Roman"/>
          <w:szCs w:val="28"/>
        </w:rPr>
      </w:pPr>
      <w:r w:rsidRPr="0022265F">
        <w:rPr>
          <w:rFonts w:ascii="Times New Roman" w:hAnsi="Times New Roman"/>
          <w:szCs w:val="28"/>
        </w:rPr>
        <w:t xml:space="preserve">Все мероприятия, реализуемые в рамках региональных проектов, сформированы с учетом требований Указа Президента Российской Федерации от 21.12.2017 № 618 «Об основных направлениях </w:t>
      </w:r>
      <w:r w:rsidRPr="0022265F">
        <w:rPr>
          <w:rFonts w:ascii="Times New Roman" w:hAnsi="Times New Roman"/>
          <w:szCs w:val="28"/>
        </w:rPr>
        <w:lastRenderedPageBreak/>
        <w:t>государственной политики по развитию конкуренции»</w:t>
      </w:r>
      <w:r w:rsidR="005322E5">
        <w:rPr>
          <w:rFonts w:ascii="Times New Roman" w:hAnsi="Times New Roman"/>
          <w:szCs w:val="28"/>
        </w:rPr>
        <w:t xml:space="preserve"> и основных направлений </w:t>
      </w:r>
      <w:r w:rsidR="005322E5" w:rsidRPr="005322E5">
        <w:rPr>
          <w:rFonts w:ascii="Times New Roman" w:hAnsi="Times New Roman"/>
          <w:szCs w:val="28"/>
        </w:rPr>
        <w:t>Национального плана (</w:t>
      </w:r>
      <w:r w:rsidR="005322E5">
        <w:rPr>
          <w:rFonts w:ascii="Times New Roman" w:hAnsi="Times New Roman"/>
          <w:szCs w:val="28"/>
        </w:rPr>
        <w:t>«</w:t>
      </w:r>
      <w:r w:rsidR="005322E5" w:rsidRPr="005322E5">
        <w:rPr>
          <w:rFonts w:ascii="Times New Roman" w:hAnsi="Times New Roman"/>
          <w:szCs w:val="28"/>
        </w:rPr>
        <w:t>дорожной карты</w:t>
      </w:r>
      <w:r w:rsidR="005322E5">
        <w:rPr>
          <w:rFonts w:ascii="Times New Roman" w:hAnsi="Times New Roman"/>
          <w:szCs w:val="28"/>
        </w:rPr>
        <w:t>»</w:t>
      </w:r>
      <w:r w:rsidR="005322E5" w:rsidRPr="005322E5">
        <w:rPr>
          <w:rFonts w:ascii="Times New Roman" w:hAnsi="Times New Roman"/>
          <w:szCs w:val="28"/>
        </w:rPr>
        <w:t xml:space="preserve">) развития конкуренции в Российской Федерации на 2021 </w:t>
      </w:r>
      <w:r w:rsidR="005322E5">
        <w:rPr>
          <w:rFonts w:ascii="Times New Roman" w:hAnsi="Times New Roman"/>
          <w:szCs w:val="28"/>
        </w:rPr>
        <w:t>–</w:t>
      </w:r>
      <w:r w:rsidR="005322E5" w:rsidRPr="005322E5">
        <w:rPr>
          <w:rFonts w:ascii="Times New Roman" w:hAnsi="Times New Roman"/>
          <w:szCs w:val="28"/>
        </w:rPr>
        <w:t xml:space="preserve"> 2025 годы</w:t>
      </w:r>
      <w:r w:rsidR="006231CA" w:rsidRPr="0022265F">
        <w:rPr>
          <w:rFonts w:ascii="Times New Roman" w:hAnsi="Times New Roman"/>
          <w:szCs w:val="28"/>
        </w:rPr>
        <w:t xml:space="preserve">, </w:t>
      </w:r>
      <w:r w:rsidR="005322E5">
        <w:rPr>
          <w:rFonts w:ascii="Times New Roman" w:hAnsi="Times New Roman"/>
          <w:szCs w:val="28"/>
        </w:rPr>
        <w:t xml:space="preserve">утвержденной </w:t>
      </w:r>
      <w:r w:rsidR="006231CA" w:rsidRPr="0022265F">
        <w:rPr>
          <w:rFonts w:ascii="Times New Roman" w:hAnsi="Times New Roman"/>
          <w:szCs w:val="28"/>
        </w:rPr>
        <w:t>распоряжени</w:t>
      </w:r>
      <w:r w:rsidR="005322E5">
        <w:rPr>
          <w:rFonts w:ascii="Times New Roman" w:hAnsi="Times New Roman"/>
          <w:szCs w:val="28"/>
        </w:rPr>
        <w:t>ем</w:t>
      </w:r>
      <w:r w:rsidR="006231CA" w:rsidRPr="0022265F">
        <w:rPr>
          <w:rFonts w:ascii="Times New Roman" w:hAnsi="Times New Roman"/>
          <w:szCs w:val="28"/>
        </w:rPr>
        <w:t xml:space="preserve"> </w:t>
      </w:r>
      <w:r w:rsidR="005322E5" w:rsidRPr="005322E5">
        <w:rPr>
          <w:rFonts w:ascii="Times New Roman" w:hAnsi="Times New Roman"/>
          <w:szCs w:val="28"/>
        </w:rPr>
        <w:t xml:space="preserve">Правительства Российской Федерации от 02.09.2021 </w:t>
      </w:r>
      <w:r w:rsidR="005322E5">
        <w:rPr>
          <w:rFonts w:ascii="Times New Roman" w:hAnsi="Times New Roman"/>
          <w:szCs w:val="28"/>
        </w:rPr>
        <w:br/>
        <w:t>№</w:t>
      </w:r>
      <w:r w:rsidR="005322E5" w:rsidRPr="005322E5">
        <w:rPr>
          <w:rFonts w:ascii="Times New Roman" w:hAnsi="Times New Roman"/>
          <w:szCs w:val="28"/>
        </w:rPr>
        <w:t xml:space="preserve"> 2424-р</w:t>
      </w:r>
      <w:r w:rsidR="005322E5">
        <w:rPr>
          <w:rFonts w:ascii="Times New Roman" w:hAnsi="Times New Roman"/>
          <w:szCs w:val="28"/>
        </w:rPr>
        <w:t>,</w:t>
      </w:r>
      <w:r w:rsidR="005322E5" w:rsidRPr="0022265F">
        <w:rPr>
          <w:rFonts w:ascii="Times New Roman" w:hAnsi="Times New Roman"/>
          <w:szCs w:val="28"/>
        </w:rPr>
        <w:t xml:space="preserve"> </w:t>
      </w:r>
      <w:r w:rsidRPr="0022265F">
        <w:rPr>
          <w:rFonts w:ascii="Times New Roman" w:hAnsi="Times New Roman"/>
          <w:szCs w:val="28"/>
        </w:rPr>
        <w:t>и направлены</w:t>
      </w:r>
      <w:r w:rsidR="00FC31BE" w:rsidRPr="0022265F">
        <w:rPr>
          <w:rFonts w:ascii="Times New Roman" w:hAnsi="Times New Roman"/>
          <w:szCs w:val="28"/>
        </w:rPr>
        <w:t>, в том числе</w:t>
      </w:r>
      <w:r w:rsidRPr="0022265F">
        <w:rPr>
          <w:rFonts w:ascii="Times New Roman" w:hAnsi="Times New Roman"/>
          <w:szCs w:val="28"/>
        </w:rPr>
        <w:t xml:space="preserve"> на развитие конкурентной среды на всех товарных рынках.</w:t>
      </w:r>
      <w:r w:rsidR="00DF48AE" w:rsidRPr="0022265F">
        <w:rPr>
          <w:rFonts w:ascii="Times New Roman" w:hAnsi="Times New Roman"/>
          <w:szCs w:val="28"/>
        </w:rPr>
        <w:t xml:space="preserve"> Ход реализации всех региональных проектов размещается и оперативно актуализируется в информационно-телекоммуникационной сети «Интернет» на официальной странице проектного офиса: </w:t>
      </w:r>
      <w:r w:rsidR="00DF48AE" w:rsidRPr="0022265F">
        <w:rPr>
          <w:rStyle w:val="a9"/>
        </w:rPr>
        <w:t>https://project.csr43.ru/projects/the-progress-of-the-projects/</w:t>
      </w:r>
      <w:r w:rsidR="00DF48AE" w:rsidRPr="0022265F">
        <w:rPr>
          <w:rFonts w:ascii="Times New Roman" w:hAnsi="Times New Roman"/>
          <w:szCs w:val="28"/>
        </w:rPr>
        <w:t>.</w:t>
      </w:r>
    </w:p>
    <w:p w:rsidR="005322E5" w:rsidRDefault="005322E5" w:rsidP="00826E9B">
      <w:pPr>
        <w:spacing w:line="312" w:lineRule="auto"/>
        <w:ind w:firstLine="709"/>
        <w:rPr>
          <w:rFonts w:ascii="Times New Roman" w:hAnsi="Times New Roman"/>
          <w:szCs w:val="28"/>
        </w:rPr>
      </w:pPr>
    </w:p>
    <w:p w:rsidR="00814B49" w:rsidRPr="0022265F" w:rsidRDefault="00814B49" w:rsidP="00826E9B">
      <w:pPr>
        <w:spacing w:line="312" w:lineRule="auto"/>
        <w:ind w:firstLine="709"/>
        <w:rPr>
          <w:rFonts w:ascii="Times New Roman" w:hAnsi="Times New Roman"/>
          <w:szCs w:val="28"/>
        </w:rPr>
      </w:pPr>
    </w:p>
    <w:p w:rsidR="00DB7FEA" w:rsidRPr="0022265F" w:rsidRDefault="00DB7FEA" w:rsidP="001E219F">
      <w:pPr>
        <w:pStyle w:val="1"/>
        <w:spacing w:before="0" w:beforeAutospacing="0" w:after="0" w:afterAutospacing="0" w:line="312" w:lineRule="auto"/>
        <w:ind w:firstLine="709"/>
        <w:jc w:val="both"/>
        <w:rPr>
          <w:sz w:val="28"/>
          <w:szCs w:val="28"/>
        </w:rPr>
      </w:pPr>
      <w:bookmarkStart w:id="4" w:name="_Toc97820532"/>
      <w:r w:rsidRPr="00DD3872">
        <w:rPr>
          <w:sz w:val="28"/>
          <w:szCs w:val="28"/>
        </w:rPr>
        <w:t>1.</w:t>
      </w:r>
      <w:r w:rsidR="00103E24" w:rsidRPr="00DD3872">
        <w:rPr>
          <w:sz w:val="28"/>
          <w:szCs w:val="28"/>
        </w:rPr>
        <w:t>3</w:t>
      </w:r>
      <w:r w:rsidRPr="00DD3872">
        <w:rPr>
          <w:sz w:val="28"/>
          <w:szCs w:val="28"/>
        </w:rPr>
        <w:t>.</w:t>
      </w:r>
      <w:r w:rsidR="001E219F" w:rsidRPr="00DD3872">
        <w:rPr>
          <w:sz w:val="28"/>
          <w:szCs w:val="28"/>
        </w:rPr>
        <w:t> </w:t>
      </w:r>
      <w:r w:rsidRPr="00DD3872">
        <w:rPr>
          <w:sz w:val="28"/>
          <w:szCs w:val="28"/>
        </w:rPr>
        <w:t>Сведения об источниках финансовых средств, используемых для</w:t>
      </w:r>
      <w:r w:rsidR="001E219F" w:rsidRPr="00DD3872">
        <w:rPr>
          <w:sz w:val="28"/>
          <w:szCs w:val="28"/>
        </w:rPr>
        <w:t xml:space="preserve"> </w:t>
      </w:r>
      <w:r w:rsidR="00E92C72" w:rsidRPr="00DD3872">
        <w:rPr>
          <w:sz w:val="28"/>
          <w:szCs w:val="28"/>
        </w:rPr>
        <w:t>достижения целей Стандарта</w:t>
      </w:r>
      <w:bookmarkEnd w:id="4"/>
    </w:p>
    <w:p w:rsidR="00814B49" w:rsidRDefault="00814B49" w:rsidP="005322E5">
      <w:pPr>
        <w:spacing w:line="312" w:lineRule="auto"/>
        <w:ind w:firstLine="709"/>
        <w:rPr>
          <w:rFonts w:ascii="Times New Roman" w:hAnsi="Times New Roman"/>
          <w:szCs w:val="28"/>
        </w:rPr>
      </w:pPr>
      <w:r>
        <w:rPr>
          <w:rFonts w:ascii="Times New Roman" w:hAnsi="Times New Roman"/>
          <w:szCs w:val="28"/>
        </w:rPr>
        <w:t xml:space="preserve">В целях создания </w:t>
      </w:r>
      <w:r w:rsidRPr="00814B49">
        <w:rPr>
          <w:rFonts w:ascii="Times New Roman" w:hAnsi="Times New Roman"/>
          <w:szCs w:val="28"/>
        </w:rPr>
        <w:t>условий для устойчивого экономического развития</w:t>
      </w:r>
      <w:r>
        <w:rPr>
          <w:rFonts w:ascii="Times New Roman" w:hAnsi="Times New Roman"/>
          <w:szCs w:val="28"/>
        </w:rPr>
        <w:t xml:space="preserve"> в Кировской области </w:t>
      </w:r>
      <w:r w:rsidRPr="00814B49">
        <w:rPr>
          <w:rFonts w:ascii="Times New Roman" w:hAnsi="Times New Roman"/>
          <w:szCs w:val="28"/>
        </w:rPr>
        <w:t>отме</w:t>
      </w:r>
      <w:r>
        <w:rPr>
          <w:rFonts w:ascii="Times New Roman" w:hAnsi="Times New Roman"/>
          <w:szCs w:val="28"/>
        </w:rPr>
        <w:t>чается</w:t>
      </w:r>
      <w:r w:rsidRPr="00814B49">
        <w:rPr>
          <w:rFonts w:ascii="Times New Roman" w:hAnsi="Times New Roman"/>
          <w:szCs w:val="28"/>
        </w:rPr>
        <w:t xml:space="preserve"> планомерное увеличение финансирования за счет средств бюджетов всех уровней мероприятий, направленных на развитие частного сектора экономики региона по отдельным направлениям.</w:t>
      </w:r>
    </w:p>
    <w:p w:rsidR="005322E5" w:rsidRDefault="005322E5" w:rsidP="005322E5">
      <w:pPr>
        <w:spacing w:line="312" w:lineRule="auto"/>
        <w:ind w:firstLine="709"/>
        <w:rPr>
          <w:rFonts w:ascii="Times New Roman" w:hAnsi="Times New Roman"/>
          <w:szCs w:val="28"/>
        </w:rPr>
      </w:pPr>
      <w:r>
        <w:rPr>
          <w:rFonts w:ascii="Times New Roman" w:hAnsi="Times New Roman"/>
          <w:szCs w:val="28"/>
        </w:rPr>
        <w:t xml:space="preserve">Ежегодно в Кировской области за счет средств бюджетов всех уровней финансируются мероприятия, направленные на развитие частного сектора экономики, в том числе на развитие </w:t>
      </w:r>
      <w:r w:rsidRPr="00AA47E2">
        <w:rPr>
          <w:rFonts w:ascii="Times New Roman" w:hAnsi="Times New Roman"/>
          <w:szCs w:val="28"/>
        </w:rPr>
        <w:t>малого и среднего предпринимательства</w:t>
      </w:r>
      <w:r>
        <w:rPr>
          <w:rFonts w:ascii="Times New Roman" w:hAnsi="Times New Roman"/>
          <w:szCs w:val="28"/>
        </w:rPr>
        <w:t>. Также ежегодно наблюдается положительная динамика по увеличению объемов финансирования за счет средств бюджетов всех уровней.</w:t>
      </w:r>
    </w:p>
    <w:p w:rsidR="005322E5" w:rsidRDefault="005322E5" w:rsidP="005322E5">
      <w:pPr>
        <w:spacing w:line="312" w:lineRule="auto"/>
        <w:ind w:firstLine="709"/>
        <w:rPr>
          <w:rFonts w:ascii="Times New Roman" w:hAnsi="Times New Roman"/>
          <w:szCs w:val="28"/>
        </w:rPr>
      </w:pPr>
      <w:r w:rsidRPr="0038113D">
        <w:rPr>
          <w:rFonts w:ascii="Times New Roman" w:hAnsi="Times New Roman"/>
          <w:szCs w:val="28"/>
        </w:rPr>
        <w:t>В 20</w:t>
      </w:r>
      <w:r>
        <w:rPr>
          <w:rFonts w:ascii="Times New Roman" w:hAnsi="Times New Roman"/>
          <w:szCs w:val="28"/>
        </w:rPr>
        <w:t>21</w:t>
      </w:r>
      <w:r w:rsidRPr="0038113D">
        <w:rPr>
          <w:rFonts w:ascii="Times New Roman" w:hAnsi="Times New Roman"/>
          <w:szCs w:val="28"/>
        </w:rPr>
        <w:t xml:space="preserve"> </w:t>
      </w:r>
      <w:r>
        <w:rPr>
          <w:rFonts w:ascii="Times New Roman" w:hAnsi="Times New Roman"/>
          <w:szCs w:val="28"/>
        </w:rPr>
        <w:t xml:space="preserve">году </w:t>
      </w:r>
      <w:r w:rsidRPr="0038113D">
        <w:rPr>
          <w:rFonts w:ascii="Times New Roman" w:hAnsi="Times New Roman"/>
          <w:szCs w:val="28"/>
        </w:rPr>
        <w:t xml:space="preserve">общий объем финансирования </w:t>
      </w:r>
      <w:r>
        <w:rPr>
          <w:rFonts w:ascii="Times New Roman" w:hAnsi="Times New Roman"/>
          <w:szCs w:val="28"/>
        </w:rPr>
        <w:t>на развитие м</w:t>
      </w:r>
      <w:r w:rsidRPr="00DD20B7">
        <w:rPr>
          <w:rFonts w:ascii="Times New Roman" w:hAnsi="Times New Roman"/>
          <w:szCs w:val="28"/>
        </w:rPr>
        <w:t>ало</w:t>
      </w:r>
      <w:r>
        <w:rPr>
          <w:rFonts w:ascii="Times New Roman" w:hAnsi="Times New Roman"/>
          <w:szCs w:val="28"/>
        </w:rPr>
        <w:t>го</w:t>
      </w:r>
      <w:r w:rsidRPr="00DD20B7">
        <w:rPr>
          <w:rFonts w:ascii="Times New Roman" w:hAnsi="Times New Roman"/>
          <w:szCs w:val="28"/>
        </w:rPr>
        <w:t xml:space="preserve"> и средне</w:t>
      </w:r>
      <w:r>
        <w:rPr>
          <w:rFonts w:ascii="Times New Roman" w:hAnsi="Times New Roman"/>
          <w:szCs w:val="28"/>
        </w:rPr>
        <w:t>го</w:t>
      </w:r>
      <w:r w:rsidRPr="00DD20B7">
        <w:rPr>
          <w:rFonts w:ascii="Times New Roman" w:hAnsi="Times New Roman"/>
          <w:szCs w:val="28"/>
        </w:rPr>
        <w:t xml:space="preserve"> предпринимательств</w:t>
      </w:r>
      <w:r>
        <w:rPr>
          <w:rFonts w:ascii="Times New Roman" w:hAnsi="Times New Roman"/>
          <w:szCs w:val="28"/>
        </w:rPr>
        <w:t>а</w:t>
      </w:r>
      <w:r w:rsidRPr="00DD20B7">
        <w:rPr>
          <w:rFonts w:ascii="Times New Roman" w:hAnsi="Times New Roman"/>
          <w:szCs w:val="28"/>
        </w:rPr>
        <w:t xml:space="preserve"> и поддержк</w:t>
      </w:r>
      <w:r>
        <w:rPr>
          <w:rFonts w:ascii="Times New Roman" w:hAnsi="Times New Roman"/>
          <w:szCs w:val="28"/>
        </w:rPr>
        <w:t>у</w:t>
      </w:r>
      <w:r w:rsidRPr="00DD20B7">
        <w:rPr>
          <w:rFonts w:ascii="Times New Roman" w:hAnsi="Times New Roman"/>
          <w:szCs w:val="28"/>
        </w:rPr>
        <w:t xml:space="preserve"> </w:t>
      </w:r>
      <w:r w:rsidRPr="00A410DF">
        <w:rPr>
          <w:rFonts w:ascii="Times New Roman" w:hAnsi="Times New Roman"/>
          <w:szCs w:val="28"/>
        </w:rPr>
        <w:t xml:space="preserve">индивидуальной предпринимательской инициативы в Кировской области составил 355 млн. рублей, что </w:t>
      </w:r>
      <w:r w:rsidR="00A410DF">
        <w:rPr>
          <w:rFonts w:ascii="Times New Roman" w:hAnsi="Times New Roman"/>
          <w:szCs w:val="28"/>
        </w:rPr>
        <w:t>превышает</w:t>
      </w:r>
      <w:r w:rsidRPr="00A410DF">
        <w:rPr>
          <w:rFonts w:ascii="Times New Roman" w:hAnsi="Times New Roman"/>
          <w:szCs w:val="28"/>
        </w:rPr>
        <w:t xml:space="preserve"> объем финансирования в 20</w:t>
      </w:r>
      <w:r w:rsidR="00A410DF" w:rsidRPr="00A410DF">
        <w:rPr>
          <w:rFonts w:ascii="Times New Roman" w:hAnsi="Times New Roman"/>
          <w:szCs w:val="28"/>
        </w:rPr>
        <w:t>20</w:t>
      </w:r>
      <w:r w:rsidRPr="00A410DF">
        <w:rPr>
          <w:rFonts w:ascii="Times New Roman" w:hAnsi="Times New Roman"/>
          <w:szCs w:val="28"/>
        </w:rPr>
        <w:t xml:space="preserve"> году. Данные финансовые средства были выделены на расширение доступа</w:t>
      </w:r>
      <w:r w:rsidRPr="00DD20B7">
        <w:rPr>
          <w:rFonts w:ascii="Times New Roman" w:hAnsi="Times New Roman"/>
          <w:szCs w:val="28"/>
        </w:rPr>
        <w:t xml:space="preserve"> субъектов </w:t>
      </w:r>
      <w:r>
        <w:rPr>
          <w:rFonts w:ascii="Times New Roman" w:hAnsi="Times New Roman"/>
          <w:szCs w:val="28"/>
        </w:rPr>
        <w:t>малого и среднего предпринимательства</w:t>
      </w:r>
      <w:r w:rsidRPr="00DD20B7">
        <w:rPr>
          <w:rFonts w:ascii="Times New Roman" w:hAnsi="Times New Roman"/>
          <w:szCs w:val="28"/>
        </w:rPr>
        <w:t xml:space="preserve"> к финансовым ресурсам</w:t>
      </w:r>
      <w:r>
        <w:rPr>
          <w:rFonts w:ascii="Times New Roman" w:hAnsi="Times New Roman"/>
          <w:szCs w:val="28"/>
        </w:rPr>
        <w:t>, на п</w:t>
      </w:r>
      <w:r w:rsidRPr="00DD20B7">
        <w:rPr>
          <w:rFonts w:ascii="Times New Roman" w:hAnsi="Times New Roman"/>
          <w:szCs w:val="28"/>
        </w:rPr>
        <w:t>опуляризаци</w:t>
      </w:r>
      <w:r>
        <w:rPr>
          <w:rFonts w:ascii="Times New Roman" w:hAnsi="Times New Roman"/>
          <w:szCs w:val="28"/>
        </w:rPr>
        <w:t>ю</w:t>
      </w:r>
      <w:r w:rsidRPr="00DD20B7">
        <w:rPr>
          <w:rFonts w:ascii="Times New Roman" w:hAnsi="Times New Roman"/>
          <w:szCs w:val="28"/>
        </w:rPr>
        <w:t xml:space="preserve"> предпринимательства</w:t>
      </w:r>
      <w:r>
        <w:rPr>
          <w:rFonts w:ascii="Times New Roman" w:hAnsi="Times New Roman"/>
          <w:szCs w:val="28"/>
        </w:rPr>
        <w:t>, а также на создание новых субъектов частного бизнеса.</w:t>
      </w:r>
    </w:p>
    <w:p w:rsidR="005322E5" w:rsidRDefault="005322E5" w:rsidP="005322E5">
      <w:pPr>
        <w:spacing w:line="312" w:lineRule="auto"/>
        <w:ind w:firstLine="709"/>
        <w:rPr>
          <w:rFonts w:ascii="Times New Roman" w:hAnsi="Times New Roman"/>
          <w:szCs w:val="28"/>
        </w:rPr>
      </w:pPr>
      <w:r w:rsidRPr="00400B2B">
        <w:rPr>
          <w:rFonts w:ascii="Times New Roman" w:hAnsi="Times New Roman"/>
          <w:szCs w:val="28"/>
        </w:rPr>
        <w:t xml:space="preserve">В </w:t>
      </w:r>
      <w:r>
        <w:rPr>
          <w:rFonts w:ascii="Times New Roman" w:hAnsi="Times New Roman"/>
          <w:szCs w:val="28"/>
        </w:rPr>
        <w:t>рамках р</w:t>
      </w:r>
      <w:r w:rsidRPr="00400B2B">
        <w:rPr>
          <w:rFonts w:ascii="Times New Roman" w:hAnsi="Times New Roman"/>
          <w:szCs w:val="28"/>
        </w:rPr>
        <w:t>асширени</w:t>
      </w:r>
      <w:r>
        <w:rPr>
          <w:rFonts w:ascii="Times New Roman" w:hAnsi="Times New Roman"/>
          <w:szCs w:val="28"/>
        </w:rPr>
        <w:t>я</w:t>
      </w:r>
      <w:r w:rsidRPr="00400B2B">
        <w:rPr>
          <w:rFonts w:ascii="Times New Roman" w:hAnsi="Times New Roman"/>
          <w:szCs w:val="28"/>
        </w:rPr>
        <w:t xml:space="preserve"> доступа субъектов малого</w:t>
      </w:r>
      <w:r>
        <w:rPr>
          <w:rFonts w:ascii="Times New Roman" w:hAnsi="Times New Roman"/>
          <w:szCs w:val="28"/>
        </w:rPr>
        <w:t xml:space="preserve"> и</w:t>
      </w:r>
      <w:r w:rsidRPr="00400B2B">
        <w:rPr>
          <w:rFonts w:ascii="Times New Roman" w:hAnsi="Times New Roman"/>
          <w:szCs w:val="28"/>
        </w:rPr>
        <w:t xml:space="preserve"> среднего предпринимательства к финансовым ресурсам в Кировской области </w:t>
      </w:r>
      <w:r>
        <w:rPr>
          <w:rFonts w:ascii="Times New Roman" w:hAnsi="Times New Roman"/>
          <w:szCs w:val="28"/>
        </w:rPr>
        <w:t xml:space="preserve">было выделено </w:t>
      </w:r>
      <w:r w:rsidR="00A410DF">
        <w:rPr>
          <w:rFonts w:ascii="Times New Roman" w:hAnsi="Times New Roman"/>
          <w:szCs w:val="28"/>
        </w:rPr>
        <w:t>более</w:t>
      </w:r>
      <w:r>
        <w:rPr>
          <w:rFonts w:ascii="Times New Roman" w:hAnsi="Times New Roman"/>
          <w:szCs w:val="28"/>
        </w:rPr>
        <w:t xml:space="preserve"> 2</w:t>
      </w:r>
      <w:r w:rsidR="00A410DF">
        <w:rPr>
          <w:rFonts w:ascii="Times New Roman" w:hAnsi="Times New Roman"/>
          <w:szCs w:val="28"/>
        </w:rPr>
        <w:t>1</w:t>
      </w:r>
      <w:r>
        <w:rPr>
          <w:rFonts w:ascii="Times New Roman" w:hAnsi="Times New Roman"/>
          <w:szCs w:val="28"/>
        </w:rPr>
        <w:t xml:space="preserve">0 млн. рублей бюджетных средств, что </w:t>
      </w:r>
      <w:r w:rsidR="00A410DF">
        <w:rPr>
          <w:rFonts w:ascii="Times New Roman" w:hAnsi="Times New Roman"/>
          <w:szCs w:val="28"/>
        </w:rPr>
        <w:t>также превышает</w:t>
      </w:r>
      <w:r>
        <w:rPr>
          <w:rFonts w:ascii="Times New Roman" w:hAnsi="Times New Roman"/>
          <w:szCs w:val="28"/>
        </w:rPr>
        <w:t xml:space="preserve"> уров</w:t>
      </w:r>
      <w:r w:rsidR="00A410DF">
        <w:rPr>
          <w:rFonts w:ascii="Times New Roman" w:hAnsi="Times New Roman"/>
          <w:szCs w:val="28"/>
        </w:rPr>
        <w:t>е</w:t>
      </w:r>
      <w:r>
        <w:rPr>
          <w:rFonts w:ascii="Times New Roman" w:hAnsi="Times New Roman"/>
          <w:szCs w:val="28"/>
        </w:rPr>
        <w:t>н</w:t>
      </w:r>
      <w:r w:rsidR="00A410DF">
        <w:rPr>
          <w:rFonts w:ascii="Times New Roman" w:hAnsi="Times New Roman"/>
          <w:szCs w:val="28"/>
        </w:rPr>
        <w:t>ь</w:t>
      </w:r>
      <w:r>
        <w:rPr>
          <w:rFonts w:ascii="Times New Roman" w:hAnsi="Times New Roman"/>
          <w:szCs w:val="28"/>
        </w:rPr>
        <w:t xml:space="preserve"> 20</w:t>
      </w:r>
      <w:r w:rsidR="00A410DF">
        <w:rPr>
          <w:rFonts w:ascii="Times New Roman" w:hAnsi="Times New Roman"/>
          <w:szCs w:val="28"/>
        </w:rPr>
        <w:t>20</w:t>
      </w:r>
      <w:r>
        <w:rPr>
          <w:rFonts w:ascii="Times New Roman" w:hAnsi="Times New Roman"/>
          <w:szCs w:val="28"/>
        </w:rPr>
        <w:t xml:space="preserve"> года. Данные средства были направлены на оказание </w:t>
      </w:r>
      <w:r w:rsidRPr="00400B2B">
        <w:rPr>
          <w:rFonts w:ascii="Times New Roman" w:hAnsi="Times New Roman"/>
          <w:szCs w:val="28"/>
        </w:rPr>
        <w:t xml:space="preserve">финансовой </w:t>
      </w:r>
      <w:r w:rsidRPr="00FC31BE">
        <w:rPr>
          <w:rFonts w:ascii="Times New Roman" w:hAnsi="Times New Roman"/>
          <w:szCs w:val="28"/>
        </w:rPr>
        <w:t>поддержки субъектам малого</w:t>
      </w:r>
      <w:r w:rsidRPr="00400B2B">
        <w:rPr>
          <w:rFonts w:ascii="Times New Roman" w:hAnsi="Times New Roman"/>
          <w:szCs w:val="28"/>
        </w:rPr>
        <w:t xml:space="preserve"> и среднего предпринимательства.</w:t>
      </w:r>
      <w:r>
        <w:rPr>
          <w:rFonts w:ascii="Times New Roman" w:hAnsi="Times New Roman"/>
          <w:szCs w:val="28"/>
        </w:rPr>
        <w:t xml:space="preserve"> </w:t>
      </w:r>
      <w:r>
        <w:rPr>
          <w:rFonts w:ascii="Times New Roman" w:hAnsi="Times New Roman"/>
          <w:szCs w:val="28"/>
        </w:rPr>
        <w:lastRenderedPageBreak/>
        <w:t>Всего в 202</w:t>
      </w:r>
      <w:r w:rsidR="00A410DF">
        <w:rPr>
          <w:rFonts w:ascii="Times New Roman" w:hAnsi="Times New Roman"/>
          <w:szCs w:val="28"/>
        </w:rPr>
        <w:t>1</w:t>
      </w:r>
      <w:r>
        <w:rPr>
          <w:rFonts w:ascii="Times New Roman" w:hAnsi="Times New Roman"/>
          <w:szCs w:val="28"/>
        </w:rPr>
        <w:t xml:space="preserve"> году субъектам </w:t>
      </w:r>
      <w:r w:rsidRPr="00400B2B">
        <w:rPr>
          <w:rFonts w:ascii="Times New Roman" w:hAnsi="Times New Roman"/>
          <w:szCs w:val="28"/>
        </w:rPr>
        <w:t>малого и среднего предпринимательства</w:t>
      </w:r>
      <w:r>
        <w:rPr>
          <w:rFonts w:ascii="Times New Roman" w:hAnsi="Times New Roman"/>
          <w:szCs w:val="28"/>
        </w:rPr>
        <w:t xml:space="preserve"> было выдано </w:t>
      </w:r>
      <w:r w:rsidR="00A410DF" w:rsidRPr="00A410DF">
        <w:rPr>
          <w:rFonts w:ascii="Times New Roman" w:hAnsi="Times New Roman"/>
          <w:iCs/>
          <w:szCs w:val="28"/>
        </w:rPr>
        <w:t>1466 микрозаймов на льготных условиях на общую сумму 1</w:t>
      </w:r>
      <w:r w:rsidR="00A410DF" w:rsidRPr="00A410DF">
        <w:rPr>
          <w:rFonts w:ascii="Times New Roman" w:hAnsi="Times New Roman"/>
          <w:iCs/>
          <w:szCs w:val="28"/>
          <w:lang w:val="en-US"/>
        </w:rPr>
        <w:t> </w:t>
      </w:r>
      <w:r w:rsidR="00A410DF" w:rsidRPr="00A410DF">
        <w:rPr>
          <w:rFonts w:ascii="Times New Roman" w:hAnsi="Times New Roman"/>
          <w:iCs/>
          <w:szCs w:val="28"/>
        </w:rPr>
        <w:t>126,39 млн. рублей</w:t>
      </w:r>
      <w:r>
        <w:rPr>
          <w:rFonts w:ascii="Times New Roman" w:hAnsi="Times New Roman"/>
          <w:szCs w:val="28"/>
        </w:rPr>
        <w:t>. Также был</w:t>
      </w:r>
      <w:r w:rsidR="00A410DF">
        <w:rPr>
          <w:rFonts w:ascii="Times New Roman" w:hAnsi="Times New Roman"/>
          <w:szCs w:val="28"/>
        </w:rPr>
        <w:t>и</w:t>
      </w:r>
      <w:r>
        <w:rPr>
          <w:rFonts w:ascii="Times New Roman" w:hAnsi="Times New Roman"/>
          <w:szCs w:val="28"/>
        </w:rPr>
        <w:t xml:space="preserve"> </w:t>
      </w:r>
      <w:r w:rsidRPr="00400B2B">
        <w:rPr>
          <w:rFonts w:ascii="Times New Roman" w:hAnsi="Times New Roman"/>
          <w:szCs w:val="28"/>
        </w:rPr>
        <w:t>предоставлен</w:t>
      </w:r>
      <w:r w:rsidR="00A410DF">
        <w:rPr>
          <w:rFonts w:ascii="Times New Roman" w:hAnsi="Times New Roman"/>
          <w:szCs w:val="28"/>
        </w:rPr>
        <w:t>ы</w:t>
      </w:r>
      <w:r>
        <w:rPr>
          <w:rFonts w:ascii="Times New Roman" w:hAnsi="Times New Roman"/>
          <w:szCs w:val="28"/>
        </w:rPr>
        <w:t xml:space="preserve"> </w:t>
      </w:r>
      <w:r w:rsidRPr="00400B2B">
        <w:rPr>
          <w:rFonts w:ascii="Times New Roman" w:hAnsi="Times New Roman"/>
          <w:szCs w:val="28"/>
        </w:rPr>
        <w:t>поручительств</w:t>
      </w:r>
      <w:r w:rsidR="00A410DF">
        <w:rPr>
          <w:rFonts w:ascii="Times New Roman" w:hAnsi="Times New Roman"/>
          <w:szCs w:val="28"/>
        </w:rPr>
        <w:t>а</w:t>
      </w:r>
      <w:r w:rsidRPr="00400B2B">
        <w:rPr>
          <w:rFonts w:ascii="Times New Roman" w:hAnsi="Times New Roman"/>
          <w:szCs w:val="28"/>
        </w:rPr>
        <w:t xml:space="preserve"> коммерческим банкам </w:t>
      </w:r>
      <w:r w:rsidR="00A410DF" w:rsidRPr="00A410DF">
        <w:rPr>
          <w:rFonts w:ascii="Times New Roman" w:hAnsi="Times New Roman"/>
          <w:iCs/>
          <w:szCs w:val="28"/>
        </w:rPr>
        <w:t xml:space="preserve">для 34 субъектов </w:t>
      </w:r>
      <w:r w:rsidR="00A410DF" w:rsidRPr="00400B2B">
        <w:rPr>
          <w:rFonts w:ascii="Times New Roman" w:hAnsi="Times New Roman"/>
          <w:szCs w:val="28"/>
        </w:rPr>
        <w:t>малого и среднего предпринимательства</w:t>
      </w:r>
      <w:r w:rsidR="00A410DF">
        <w:rPr>
          <w:rFonts w:ascii="Times New Roman" w:hAnsi="Times New Roman"/>
          <w:szCs w:val="28"/>
        </w:rPr>
        <w:t xml:space="preserve"> </w:t>
      </w:r>
      <w:r w:rsidRPr="00400B2B">
        <w:rPr>
          <w:rFonts w:ascii="Times New Roman" w:hAnsi="Times New Roman"/>
          <w:szCs w:val="28"/>
        </w:rPr>
        <w:t xml:space="preserve">на сумму </w:t>
      </w:r>
      <w:r w:rsidR="00A410DF">
        <w:rPr>
          <w:rFonts w:ascii="Times New Roman" w:hAnsi="Times New Roman"/>
          <w:szCs w:val="28"/>
        </w:rPr>
        <w:t>54,8</w:t>
      </w:r>
      <w:r w:rsidRPr="00400B2B">
        <w:rPr>
          <w:rFonts w:ascii="Times New Roman" w:hAnsi="Times New Roman"/>
          <w:szCs w:val="28"/>
        </w:rPr>
        <w:t xml:space="preserve"> млн. рублей, благодаря чему предприниматели привлекли </w:t>
      </w:r>
      <w:r>
        <w:rPr>
          <w:rFonts w:ascii="Times New Roman" w:hAnsi="Times New Roman"/>
          <w:szCs w:val="28"/>
        </w:rPr>
        <w:t>более 4</w:t>
      </w:r>
      <w:r w:rsidR="00A410DF">
        <w:rPr>
          <w:rFonts w:ascii="Times New Roman" w:hAnsi="Times New Roman"/>
          <w:szCs w:val="28"/>
        </w:rPr>
        <w:t>6</w:t>
      </w:r>
      <w:r>
        <w:rPr>
          <w:rFonts w:ascii="Times New Roman" w:hAnsi="Times New Roman"/>
          <w:szCs w:val="28"/>
        </w:rPr>
        <w:t>0</w:t>
      </w:r>
      <w:r w:rsidRPr="00400B2B">
        <w:rPr>
          <w:rFonts w:ascii="Times New Roman" w:hAnsi="Times New Roman"/>
          <w:szCs w:val="28"/>
        </w:rPr>
        <w:t xml:space="preserve"> млн. рублей кредитных ресурсов</w:t>
      </w:r>
      <w:r>
        <w:rPr>
          <w:rFonts w:ascii="Times New Roman" w:hAnsi="Times New Roman"/>
          <w:szCs w:val="28"/>
        </w:rPr>
        <w:t>.</w:t>
      </w:r>
    </w:p>
    <w:p w:rsidR="00A410DF" w:rsidRPr="00A410DF" w:rsidRDefault="00A410DF" w:rsidP="00A410DF">
      <w:pPr>
        <w:spacing w:line="312" w:lineRule="auto"/>
        <w:ind w:firstLine="709"/>
        <w:rPr>
          <w:rFonts w:ascii="Times New Roman" w:hAnsi="Times New Roman"/>
          <w:iCs/>
          <w:szCs w:val="28"/>
        </w:rPr>
      </w:pPr>
      <w:r w:rsidRPr="00A410DF">
        <w:rPr>
          <w:rFonts w:ascii="Times New Roman" w:hAnsi="Times New Roman"/>
          <w:szCs w:val="28"/>
        </w:rPr>
        <w:t>Необходимо отметить, что мера микрокредитной поддержки на территории Кировской области оказалась одной из самых востребованных в условиях пандемии. На федеральном уровне Министерством экономического развития Российской Федерации были отмечены регионы, достигшие наилучших результатов в данном направлении. Так, в числе</w:t>
      </w:r>
      <w:r>
        <w:rPr>
          <w:rFonts w:ascii="Times New Roman" w:hAnsi="Times New Roman"/>
          <w:szCs w:val="28"/>
        </w:rPr>
        <w:t xml:space="preserve"> 5 </w:t>
      </w:r>
      <w:r w:rsidRPr="00A410DF">
        <w:rPr>
          <w:rFonts w:ascii="Times New Roman" w:hAnsi="Times New Roman"/>
          <w:szCs w:val="28"/>
        </w:rPr>
        <w:t xml:space="preserve">наиболее активных в кризисный период организаций России отмечен Кировский областной фонд поддержки малого и среднего предпринимательства (микрокредитная компания). В аналогичном рейтинге Центробанка России областной фонд поддержки </w:t>
      </w:r>
      <w:r w:rsidR="00B50C06" w:rsidRPr="00A410DF">
        <w:rPr>
          <w:rFonts w:ascii="Times New Roman" w:hAnsi="Times New Roman"/>
          <w:szCs w:val="28"/>
        </w:rPr>
        <w:t xml:space="preserve">малого и среднего предпринимательства </w:t>
      </w:r>
      <w:r w:rsidRPr="00A410DF">
        <w:rPr>
          <w:rFonts w:ascii="Times New Roman" w:hAnsi="Times New Roman"/>
          <w:szCs w:val="28"/>
        </w:rPr>
        <w:t>также входит</w:t>
      </w:r>
      <w:r w:rsidR="00B50C06">
        <w:rPr>
          <w:rFonts w:ascii="Times New Roman" w:hAnsi="Times New Roman"/>
          <w:szCs w:val="28"/>
        </w:rPr>
        <w:t xml:space="preserve"> </w:t>
      </w:r>
      <w:r w:rsidRPr="00A410DF">
        <w:rPr>
          <w:rFonts w:ascii="Times New Roman" w:hAnsi="Times New Roman"/>
          <w:szCs w:val="28"/>
        </w:rPr>
        <w:t>в ТОП-5.</w:t>
      </w:r>
    </w:p>
    <w:p w:rsidR="005322E5" w:rsidRDefault="005322E5" w:rsidP="005322E5">
      <w:pPr>
        <w:spacing w:line="312" w:lineRule="auto"/>
        <w:ind w:firstLine="709"/>
        <w:rPr>
          <w:rFonts w:ascii="Times New Roman" w:hAnsi="Times New Roman"/>
          <w:szCs w:val="28"/>
        </w:rPr>
      </w:pPr>
      <w:r w:rsidRPr="00323C2F">
        <w:rPr>
          <w:rFonts w:ascii="Times New Roman" w:hAnsi="Times New Roman"/>
          <w:szCs w:val="28"/>
        </w:rPr>
        <w:t xml:space="preserve">На оказание поддержки субъектам малого и среднего предпринимательства в сфере сельского хозяйства было выделено </w:t>
      </w:r>
      <w:r w:rsidR="00323C2F" w:rsidRPr="00323C2F">
        <w:rPr>
          <w:rFonts w:ascii="Times New Roman" w:hAnsi="Times New Roman"/>
          <w:szCs w:val="28"/>
        </w:rPr>
        <w:t>почти</w:t>
      </w:r>
      <w:r w:rsidRPr="00323C2F">
        <w:rPr>
          <w:rFonts w:ascii="Times New Roman" w:hAnsi="Times New Roman"/>
          <w:szCs w:val="28"/>
        </w:rPr>
        <w:t xml:space="preserve"> </w:t>
      </w:r>
      <w:r w:rsidR="00323C2F" w:rsidRPr="00323C2F">
        <w:rPr>
          <w:rFonts w:ascii="Times New Roman" w:hAnsi="Times New Roman"/>
          <w:szCs w:val="28"/>
        </w:rPr>
        <w:t>124</w:t>
      </w:r>
      <w:r w:rsidRPr="00323C2F">
        <w:rPr>
          <w:rFonts w:ascii="Times New Roman" w:hAnsi="Times New Roman"/>
          <w:szCs w:val="28"/>
          <w:lang w:val="en-US"/>
        </w:rPr>
        <w:t> </w:t>
      </w:r>
      <w:r w:rsidRPr="00323C2F">
        <w:rPr>
          <w:rFonts w:ascii="Times New Roman" w:hAnsi="Times New Roman"/>
          <w:szCs w:val="28"/>
        </w:rPr>
        <w:t>млн. рублей.</w:t>
      </w:r>
      <w:r w:rsidR="00B50C06" w:rsidRPr="00323C2F">
        <w:rPr>
          <w:rFonts w:ascii="Times New Roman" w:hAnsi="Times New Roman"/>
          <w:szCs w:val="28"/>
        </w:rPr>
        <w:t xml:space="preserve"> </w:t>
      </w:r>
    </w:p>
    <w:p w:rsidR="005322E5" w:rsidRDefault="005322E5" w:rsidP="005322E5">
      <w:pPr>
        <w:spacing w:line="312" w:lineRule="auto"/>
        <w:ind w:firstLine="709"/>
        <w:rPr>
          <w:rFonts w:ascii="Times New Roman" w:hAnsi="Times New Roman"/>
          <w:szCs w:val="28"/>
        </w:rPr>
      </w:pPr>
      <w:r>
        <w:rPr>
          <w:rFonts w:ascii="Times New Roman" w:hAnsi="Times New Roman"/>
          <w:szCs w:val="28"/>
        </w:rPr>
        <w:t xml:space="preserve">В целях оказания </w:t>
      </w:r>
      <w:r w:rsidRPr="00400B2B">
        <w:rPr>
          <w:rFonts w:ascii="Times New Roman" w:hAnsi="Times New Roman"/>
          <w:szCs w:val="28"/>
        </w:rPr>
        <w:t xml:space="preserve">комплекса услуг, сервисов и мер поддержки субъектам малого и среднего предпринимательства </w:t>
      </w:r>
      <w:r w:rsidRPr="00573828">
        <w:rPr>
          <w:rFonts w:ascii="Times New Roman" w:hAnsi="Times New Roman"/>
          <w:szCs w:val="28"/>
        </w:rPr>
        <w:t>в Кировской области открыт и функционирует центр «Мой бизнес»</w:t>
      </w:r>
      <w:r w:rsidRPr="00400B2B">
        <w:rPr>
          <w:rFonts w:ascii="Times New Roman" w:hAnsi="Times New Roman"/>
          <w:szCs w:val="28"/>
        </w:rPr>
        <w:t>.</w:t>
      </w:r>
      <w:r>
        <w:rPr>
          <w:rFonts w:ascii="Times New Roman" w:hAnsi="Times New Roman"/>
          <w:szCs w:val="28"/>
        </w:rPr>
        <w:t xml:space="preserve"> Центр «Мой бизнес» –</w:t>
      </w:r>
      <w:r w:rsidRPr="00400B2B">
        <w:rPr>
          <w:rFonts w:ascii="Times New Roman" w:hAnsi="Times New Roman"/>
          <w:szCs w:val="28"/>
        </w:rPr>
        <w:t xml:space="preserve"> </w:t>
      </w:r>
      <w:r>
        <w:rPr>
          <w:rFonts w:ascii="Times New Roman" w:hAnsi="Times New Roman"/>
          <w:szCs w:val="28"/>
        </w:rPr>
        <w:t xml:space="preserve">это </w:t>
      </w:r>
      <w:r w:rsidRPr="00400B2B">
        <w:rPr>
          <w:rFonts w:ascii="Times New Roman" w:hAnsi="Times New Roman"/>
          <w:szCs w:val="28"/>
        </w:rPr>
        <w:t xml:space="preserve">единое пространство для предпринимателей Кировской области с целью дальнейшего оказания комплексной государственной поддержки и иных мер, направленных на стимулирование развития бизнеса в регионе. </w:t>
      </w:r>
      <w:r>
        <w:rPr>
          <w:rFonts w:ascii="Times New Roman" w:hAnsi="Times New Roman"/>
          <w:szCs w:val="28"/>
        </w:rPr>
        <w:t xml:space="preserve">В Центре </w:t>
      </w:r>
      <w:r w:rsidRPr="00400B2B">
        <w:rPr>
          <w:rFonts w:ascii="Times New Roman" w:hAnsi="Times New Roman"/>
          <w:szCs w:val="28"/>
        </w:rPr>
        <w:t>«Мой бизнес»</w:t>
      </w:r>
      <w:r>
        <w:rPr>
          <w:rFonts w:ascii="Times New Roman" w:hAnsi="Times New Roman"/>
          <w:szCs w:val="28"/>
        </w:rPr>
        <w:t xml:space="preserve"> </w:t>
      </w:r>
      <w:r w:rsidRPr="00AA47E2">
        <w:rPr>
          <w:rFonts w:ascii="Times New Roman" w:hAnsi="Times New Roman"/>
          <w:szCs w:val="28"/>
        </w:rPr>
        <w:t>предпринимателям предоставляется широкий спектр поддержки: финансовая, информационно-консультационная</w:t>
      </w:r>
      <w:r>
        <w:rPr>
          <w:rFonts w:ascii="Times New Roman" w:hAnsi="Times New Roman"/>
          <w:szCs w:val="28"/>
        </w:rPr>
        <w:t>,</w:t>
      </w:r>
      <w:r w:rsidRPr="007F08E0">
        <w:rPr>
          <w:rFonts w:ascii="Times New Roman" w:hAnsi="Times New Roman"/>
          <w:szCs w:val="28"/>
        </w:rPr>
        <w:t xml:space="preserve"> </w:t>
      </w:r>
      <w:r w:rsidRPr="00400B2B">
        <w:rPr>
          <w:rFonts w:ascii="Times New Roman" w:hAnsi="Times New Roman"/>
          <w:szCs w:val="28"/>
        </w:rPr>
        <w:t>образовательн</w:t>
      </w:r>
      <w:r>
        <w:rPr>
          <w:rFonts w:ascii="Times New Roman" w:hAnsi="Times New Roman"/>
          <w:szCs w:val="28"/>
        </w:rPr>
        <w:t>ая</w:t>
      </w:r>
      <w:r w:rsidRPr="00AA47E2">
        <w:rPr>
          <w:rFonts w:ascii="Times New Roman" w:hAnsi="Times New Roman"/>
          <w:szCs w:val="28"/>
        </w:rPr>
        <w:t>,</w:t>
      </w:r>
      <w:r>
        <w:rPr>
          <w:rFonts w:ascii="Times New Roman" w:hAnsi="Times New Roman"/>
          <w:szCs w:val="28"/>
        </w:rPr>
        <w:t xml:space="preserve"> </w:t>
      </w:r>
      <w:r w:rsidRPr="00AA47E2">
        <w:rPr>
          <w:rFonts w:ascii="Times New Roman" w:hAnsi="Times New Roman"/>
          <w:szCs w:val="28"/>
        </w:rPr>
        <w:t>поддержка экспортно-ориентированного и</w:t>
      </w:r>
      <w:r>
        <w:rPr>
          <w:rFonts w:ascii="Times New Roman" w:hAnsi="Times New Roman"/>
          <w:szCs w:val="28"/>
        </w:rPr>
        <w:t xml:space="preserve"> </w:t>
      </w:r>
      <w:r w:rsidRPr="00AA47E2">
        <w:rPr>
          <w:rFonts w:ascii="Times New Roman" w:hAnsi="Times New Roman"/>
          <w:szCs w:val="28"/>
        </w:rPr>
        <w:t>инновационного предпринимательства</w:t>
      </w:r>
      <w:r>
        <w:rPr>
          <w:rFonts w:ascii="Times New Roman" w:hAnsi="Times New Roman"/>
          <w:szCs w:val="28"/>
        </w:rPr>
        <w:t>.</w:t>
      </w:r>
    </w:p>
    <w:p w:rsidR="00B50C06" w:rsidRDefault="005322E5" w:rsidP="00B50C06">
      <w:pPr>
        <w:spacing w:line="312" w:lineRule="auto"/>
        <w:ind w:firstLine="709"/>
        <w:rPr>
          <w:rFonts w:ascii="Times New Roman" w:hAnsi="Times New Roman"/>
          <w:szCs w:val="28"/>
        </w:rPr>
      </w:pPr>
      <w:r w:rsidRPr="00573828">
        <w:rPr>
          <w:rFonts w:ascii="Times New Roman" w:hAnsi="Times New Roman"/>
          <w:szCs w:val="28"/>
        </w:rPr>
        <w:t>По итогам 202</w:t>
      </w:r>
      <w:r w:rsidR="00B50C06">
        <w:rPr>
          <w:rFonts w:ascii="Times New Roman" w:hAnsi="Times New Roman"/>
          <w:szCs w:val="28"/>
        </w:rPr>
        <w:t>1</w:t>
      </w:r>
      <w:r w:rsidRPr="00573828">
        <w:rPr>
          <w:rFonts w:ascii="Times New Roman" w:hAnsi="Times New Roman"/>
          <w:szCs w:val="28"/>
        </w:rPr>
        <w:t xml:space="preserve"> года услугами центра </w:t>
      </w:r>
      <w:r w:rsidRPr="00DE3663">
        <w:rPr>
          <w:rFonts w:ascii="Times New Roman" w:hAnsi="Times New Roman"/>
          <w:szCs w:val="28"/>
        </w:rPr>
        <w:t xml:space="preserve">воспользовались </w:t>
      </w:r>
      <w:r w:rsidR="006D19BE" w:rsidRPr="00DE3663">
        <w:rPr>
          <w:rFonts w:ascii="Times New Roman" w:hAnsi="Times New Roman"/>
          <w:szCs w:val="28"/>
        </w:rPr>
        <w:t>4842</w:t>
      </w:r>
      <w:r w:rsidRPr="00DE3663">
        <w:rPr>
          <w:rFonts w:ascii="Times New Roman" w:hAnsi="Times New Roman"/>
          <w:szCs w:val="28"/>
        </w:rPr>
        <w:t xml:space="preserve"> предпринимател</w:t>
      </w:r>
      <w:r w:rsidR="00DE3663">
        <w:rPr>
          <w:rFonts w:ascii="Times New Roman" w:hAnsi="Times New Roman"/>
          <w:szCs w:val="28"/>
        </w:rPr>
        <w:t>я</w:t>
      </w:r>
      <w:r w:rsidRPr="00DE3663">
        <w:rPr>
          <w:rFonts w:ascii="Times New Roman" w:hAnsi="Times New Roman"/>
          <w:szCs w:val="28"/>
        </w:rPr>
        <w:t xml:space="preserve"> и </w:t>
      </w:r>
      <w:r w:rsidR="006D19BE" w:rsidRPr="00DE3663">
        <w:rPr>
          <w:rFonts w:ascii="Times New Roman" w:hAnsi="Times New Roman"/>
          <w:szCs w:val="28"/>
        </w:rPr>
        <w:t>328</w:t>
      </w:r>
      <w:r w:rsidRPr="00DE3663">
        <w:rPr>
          <w:rFonts w:ascii="Times New Roman" w:hAnsi="Times New Roman"/>
          <w:szCs w:val="28"/>
        </w:rPr>
        <w:t xml:space="preserve"> физических лиц, планирующих заняться собственным бизнесом. </w:t>
      </w:r>
      <w:r w:rsidR="00B50C06" w:rsidRPr="00DE3663">
        <w:rPr>
          <w:rFonts w:ascii="Times New Roman" w:hAnsi="Times New Roman"/>
          <w:szCs w:val="28"/>
        </w:rPr>
        <w:t>За 2021 год центром «Мой бизнес» обеспечено</w:t>
      </w:r>
      <w:r w:rsidR="00B50C06" w:rsidRPr="00B50C06">
        <w:rPr>
          <w:rFonts w:ascii="Times New Roman" w:hAnsi="Times New Roman"/>
          <w:szCs w:val="28"/>
        </w:rPr>
        <w:t xml:space="preserve"> предоставление 8 134 услуг субъектам </w:t>
      </w:r>
      <w:r w:rsidR="00B50C06" w:rsidRPr="00AA47E2">
        <w:rPr>
          <w:rFonts w:ascii="Times New Roman" w:hAnsi="Times New Roman"/>
          <w:szCs w:val="28"/>
        </w:rPr>
        <w:t>малого и среднего предпринимательства</w:t>
      </w:r>
      <w:r w:rsidR="00B50C06" w:rsidRPr="00B50C06">
        <w:rPr>
          <w:rFonts w:ascii="Times New Roman" w:hAnsi="Times New Roman"/>
          <w:szCs w:val="28"/>
        </w:rPr>
        <w:t xml:space="preserve">, в том числе образовательных, консультационных, информационных, маркетинговых, услуг по переводу документации, </w:t>
      </w:r>
      <w:r w:rsidR="00B50C06" w:rsidRPr="00B50C06">
        <w:rPr>
          <w:rFonts w:ascii="Times New Roman" w:hAnsi="Times New Roman"/>
          <w:szCs w:val="28"/>
        </w:rPr>
        <w:lastRenderedPageBreak/>
        <w:t>сертификации продукции и других.</w:t>
      </w:r>
      <w:r w:rsidR="00F2460C">
        <w:rPr>
          <w:rFonts w:ascii="Times New Roman" w:hAnsi="Times New Roman"/>
          <w:szCs w:val="28"/>
        </w:rPr>
        <w:t xml:space="preserve"> </w:t>
      </w:r>
      <w:r w:rsidR="00F2460C" w:rsidRPr="00573828">
        <w:rPr>
          <w:rFonts w:ascii="Times New Roman" w:hAnsi="Times New Roman"/>
          <w:szCs w:val="28"/>
        </w:rPr>
        <w:t>Для сравнения, в 20</w:t>
      </w:r>
      <w:r w:rsidR="00F2460C">
        <w:rPr>
          <w:rFonts w:ascii="Times New Roman" w:hAnsi="Times New Roman"/>
          <w:szCs w:val="28"/>
        </w:rPr>
        <w:t>20</w:t>
      </w:r>
      <w:r w:rsidR="00F2460C" w:rsidRPr="00573828">
        <w:rPr>
          <w:rFonts w:ascii="Times New Roman" w:hAnsi="Times New Roman"/>
          <w:szCs w:val="28"/>
        </w:rPr>
        <w:t xml:space="preserve"> году в центре «Мой бизнес» было оказано 6</w:t>
      </w:r>
      <w:r w:rsidR="00F2460C">
        <w:rPr>
          <w:rFonts w:ascii="Times New Roman" w:hAnsi="Times New Roman"/>
          <w:szCs w:val="28"/>
        </w:rPr>
        <w:t> </w:t>
      </w:r>
      <w:r w:rsidR="00F2460C" w:rsidRPr="00573828">
        <w:rPr>
          <w:rFonts w:ascii="Times New Roman" w:hAnsi="Times New Roman"/>
          <w:szCs w:val="28"/>
        </w:rPr>
        <w:t>733</w:t>
      </w:r>
      <w:r w:rsidR="00F2460C">
        <w:rPr>
          <w:rFonts w:ascii="Times New Roman" w:hAnsi="Times New Roman"/>
          <w:szCs w:val="28"/>
        </w:rPr>
        <w:t xml:space="preserve"> </w:t>
      </w:r>
      <w:r w:rsidR="00F2460C" w:rsidRPr="00573828">
        <w:rPr>
          <w:rFonts w:ascii="Times New Roman" w:hAnsi="Times New Roman"/>
          <w:szCs w:val="28"/>
        </w:rPr>
        <w:t>услуги.</w:t>
      </w:r>
    </w:p>
    <w:p w:rsidR="005322E5" w:rsidRDefault="005322E5" w:rsidP="005322E5">
      <w:pPr>
        <w:spacing w:line="312" w:lineRule="auto"/>
        <w:ind w:firstLine="709"/>
        <w:rPr>
          <w:rFonts w:ascii="Times New Roman" w:hAnsi="Times New Roman"/>
          <w:szCs w:val="28"/>
        </w:rPr>
      </w:pPr>
      <w:r w:rsidRPr="00573828">
        <w:rPr>
          <w:rFonts w:ascii="Times New Roman" w:hAnsi="Times New Roman"/>
          <w:szCs w:val="28"/>
        </w:rPr>
        <w:t>Самыми наиболее популярными услугами в 202</w:t>
      </w:r>
      <w:r w:rsidR="00F2460C">
        <w:rPr>
          <w:rFonts w:ascii="Times New Roman" w:hAnsi="Times New Roman"/>
          <w:szCs w:val="28"/>
        </w:rPr>
        <w:t>1</w:t>
      </w:r>
      <w:r w:rsidRPr="00573828">
        <w:rPr>
          <w:rFonts w:ascii="Times New Roman" w:hAnsi="Times New Roman"/>
          <w:szCs w:val="28"/>
        </w:rPr>
        <w:t xml:space="preserve"> году для предпринимателей в центре «Мой бизнес» стали:</w:t>
      </w:r>
      <w:r>
        <w:rPr>
          <w:rFonts w:ascii="Times New Roman" w:hAnsi="Times New Roman"/>
          <w:szCs w:val="28"/>
        </w:rPr>
        <w:t xml:space="preserve"> </w:t>
      </w:r>
      <w:r w:rsidRPr="00573828">
        <w:rPr>
          <w:rFonts w:ascii="Times New Roman" w:hAnsi="Times New Roman"/>
          <w:szCs w:val="28"/>
        </w:rPr>
        <w:t>финансовая поддержка;</w:t>
      </w:r>
      <w:r>
        <w:rPr>
          <w:rFonts w:ascii="Times New Roman" w:hAnsi="Times New Roman"/>
          <w:szCs w:val="28"/>
        </w:rPr>
        <w:t xml:space="preserve"> </w:t>
      </w:r>
      <w:r w:rsidRPr="00573828">
        <w:rPr>
          <w:rFonts w:ascii="Times New Roman" w:hAnsi="Times New Roman"/>
          <w:szCs w:val="28"/>
        </w:rPr>
        <w:t>образовательные и деловые мероприятия;</w:t>
      </w:r>
      <w:r>
        <w:rPr>
          <w:rFonts w:ascii="Times New Roman" w:hAnsi="Times New Roman"/>
          <w:szCs w:val="28"/>
        </w:rPr>
        <w:t xml:space="preserve"> </w:t>
      </w:r>
      <w:r w:rsidRPr="00573828">
        <w:rPr>
          <w:rFonts w:ascii="Times New Roman" w:hAnsi="Times New Roman"/>
          <w:szCs w:val="28"/>
        </w:rPr>
        <w:t>консультации по вопросам ведения бизнеса и открытия собственного дела;</w:t>
      </w:r>
      <w:r>
        <w:rPr>
          <w:rFonts w:ascii="Times New Roman" w:hAnsi="Times New Roman"/>
          <w:szCs w:val="28"/>
        </w:rPr>
        <w:t xml:space="preserve"> </w:t>
      </w:r>
      <w:r w:rsidRPr="00573828">
        <w:rPr>
          <w:rFonts w:ascii="Times New Roman" w:hAnsi="Times New Roman"/>
          <w:szCs w:val="28"/>
        </w:rPr>
        <w:t>проведение соответствия продукции (сертификация).</w:t>
      </w:r>
    </w:p>
    <w:p w:rsidR="00F2460C" w:rsidRPr="00F2460C" w:rsidRDefault="00F2460C" w:rsidP="00F2460C">
      <w:pPr>
        <w:spacing w:line="312" w:lineRule="auto"/>
        <w:ind w:firstLine="709"/>
        <w:rPr>
          <w:rFonts w:ascii="Times New Roman" w:hAnsi="Times New Roman"/>
          <w:szCs w:val="28"/>
        </w:rPr>
      </w:pPr>
      <w:r w:rsidRPr="00F2460C">
        <w:rPr>
          <w:rFonts w:ascii="Times New Roman" w:hAnsi="Times New Roman"/>
          <w:iCs/>
          <w:szCs w:val="28"/>
        </w:rPr>
        <w:t xml:space="preserve">Впервые в </w:t>
      </w:r>
      <w:r>
        <w:rPr>
          <w:rFonts w:ascii="Times New Roman" w:hAnsi="Times New Roman"/>
          <w:iCs/>
          <w:szCs w:val="28"/>
        </w:rPr>
        <w:t xml:space="preserve">прошлом </w:t>
      </w:r>
      <w:r w:rsidRPr="00F2460C">
        <w:rPr>
          <w:rFonts w:ascii="Times New Roman" w:hAnsi="Times New Roman"/>
          <w:iCs/>
          <w:szCs w:val="28"/>
        </w:rPr>
        <w:t xml:space="preserve">2021 году субъектам </w:t>
      </w:r>
      <w:r w:rsidRPr="00A410DF">
        <w:rPr>
          <w:rFonts w:ascii="Times New Roman" w:hAnsi="Times New Roman"/>
          <w:szCs w:val="28"/>
        </w:rPr>
        <w:t>малого и среднего предпринимательства</w:t>
      </w:r>
      <w:r w:rsidRPr="00F2460C">
        <w:rPr>
          <w:rFonts w:ascii="Times New Roman" w:hAnsi="Times New Roman"/>
          <w:iCs/>
          <w:szCs w:val="28"/>
        </w:rPr>
        <w:t>, включенным в реестр социальных предприятий, предоставлена грантовая поддержка. По итогам 2021 года 42 социальным предприятиям предоставлены гранты до 500 тыс. рублей на общую сумму 19,6 млн. рублей. П</w:t>
      </w:r>
      <w:r w:rsidRPr="00F2460C">
        <w:rPr>
          <w:rFonts w:ascii="Times New Roman" w:hAnsi="Times New Roman"/>
          <w:szCs w:val="28"/>
        </w:rPr>
        <w:t>олучателями поддержки стали представители бизнеса из города Кирова, Вятских Полян, Кирово-Чепецка, Яранска, Нолинска и других муниципальных образований Кировской области, осуществляющих деятельность в сфере дополнительного образования, народных художественных промыслов и ремесел, предоставления услуг инвалидам, а также организации, предоставляющие рабочие места пенсионерам, людям предпенсионного возраста, а также многодетным семьям и иным социально-уязвимым категориям.</w:t>
      </w:r>
    </w:p>
    <w:p w:rsidR="00F2460C" w:rsidRPr="00F2460C" w:rsidRDefault="00F2460C" w:rsidP="00F2460C">
      <w:pPr>
        <w:spacing w:line="312" w:lineRule="auto"/>
        <w:ind w:firstLine="709"/>
        <w:rPr>
          <w:rFonts w:ascii="Times New Roman" w:hAnsi="Times New Roman"/>
          <w:iCs/>
          <w:szCs w:val="28"/>
        </w:rPr>
      </w:pPr>
      <w:r w:rsidRPr="00F2460C">
        <w:rPr>
          <w:rFonts w:ascii="Times New Roman" w:hAnsi="Times New Roman"/>
          <w:iCs/>
          <w:szCs w:val="28"/>
        </w:rPr>
        <w:t>Еще одним институтом развития в регионе является АО «Корпорация развития Кировской области»</w:t>
      </w:r>
      <w:r>
        <w:rPr>
          <w:rFonts w:ascii="Times New Roman" w:hAnsi="Times New Roman"/>
          <w:iCs/>
          <w:szCs w:val="28"/>
        </w:rPr>
        <w:t>, которая занимается привлечением негосударственных (коммерческих) организаций к созданию новых производств</w:t>
      </w:r>
      <w:r w:rsidR="009F636C">
        <w:rPr>
          <w:rFonts w:ascii="Times New Roman" w:hAnsi="Times New Roman"/>
          <w:iCs/>
          <w:szCs w:val="28"/>
        </w:rPr>
        <w:t xml:space="preserve"> в различных отраслях экономики</w:t>
      </w:r>
      <w:r w:rsidRPr="00F2460C">
        <w:rPr>
          <w:rFonts w:ascii="Times New Roman" w:hAnsi="Times New Roman"/>
          <w:iCs/>
          <w:szCs w:val="28"/>
        </w:rPr>
        <w:t xml:space="preserve">. </w:t>
      </w:r>
      <w:r>
        <w:rPr>
          <w:rFonts w:ascii="Times New Roman" w:hAnsi="Times New Roman"/>
          <w:iCs/>
          <w:szCs w:val="28"/>
        </w:rPr>
        <w:t>В частности, п</w:t>
      </w:r>
      <w:r w:rsidRPr="00F2460C">
        <w:rPr>
          <w:rFonts w:ascii="Times New Roman" w:hAnsi="Times New Roman"/>
          <w:iCs/>
          <w:szCs w:val="28"/>
        </w:rPr>
        <w:t>ри содействии Корпораци</w:t>
      </w:r>
      <w:r>
        <w:rPr>
          <w:rFonts w:ascii="Times New Roman" w:hAnsi="Times New Roman"/>
          <w:iCs/>
          <w:szCs w:val="28"/>
        </w:rPr>
        <w:t>и</w:t>
      </w:r>
      <w:r w:rsidRPr="00F2460C">
        <w:rPr>
          <w:rFonts w:ascii="Times New Roman" w:hAnsi="Times New Roman"/>
          <w:iCs/>
          <w:szCs w:val="28"/>
        </w:rPr>
        <w:t xml:space="preserve"> развития Кировской области </w:t>
      </w:r>
      <w:r>
        <w:rPr>
          <w:rFonts w:ascii="Times New Roman" w:hAnsi="Times New Roman"/>
          <w:iCs/>
          <w:szCs w:val="28"/>
        </w:rPr>
        <w:t xml:space="preserve">удалось открыть 4 новых производства в </w:t>
      </w:r>
      <w:r w:rsidRPr="00F2460C">
        <w:rPr>
          <w:rFonts w:ascii="Times New Roman" w:hAnsi="Times New Roman"/>
          <w:iCs/>
          <w:szCs w:val="28"/>
        </w:rPr>
        <w:t>промышленно</w:t>
      </w:r>
      <w:r>
        <w:rPr>
          <w:rFonts w:ascii="Times New Roman" w:hAnsi="Times New Roman"/>
          <w:iCs/>
          <w:szCs w:val="28"/>
        </w:rPr>
        <w:t>м</w:t>
      </w:r>
      <w:r w:rsidRPr="00F2460C">
        <w:rPr>
          <w:rFonts w:ascii="Times New Roman" w:hAnsi="Times New Roman"/>
          <w:iCs/>
          <w:szCs w:val="28"/>
        </w:rPr>
        <w:t xml:space="preserve"> парк</w:t>
      </w:r>
      <w:r>
        <w:rPr>
          <w:rFonts w:ascii="Times New Roman" w:hAnsi="Times New Roman"/>
          <w:iCs/>
          <w:szCs w:val="28"/>
        </w:rPr>
        <w:t>е</w:t>
      </w:r>
      <w:r w:rsidRPr="00F2460C">
        <w:rPr>
          <w:rFonts w:ascii="Times New Roman" w:hAnsi="Times New Roman"/>
          <w:iCs/>
          <w:szCs w:val="28"/>
        </w:rPr>
        <w:t xml:space="preserve"> «Слободино»</w:t>
      </w:r>
      <w:r>
        <w:rPr>
          <w:rFonts w:ascii="Times New Roman" w:hAnsi="Times New Roman"/>
          <w:iCs/>
          <w:szCs w:val="28"/>
        </w:rPr>
        <w:t>.</w:t>
      </w:r>
      <w:r w:rsidRPr="00F2460C">
        <w:rPr>
          <w:rFonts w:ascii="Times New Roman" w:hAnsi="Times New Roman"/>
          <w:iCs/>
          <w:szCs w:val="28"/>
        </w:rPr>
        <w:t xml:space="preserve"> </w:t>
      </w:r>
    </w:p>
    <w:p w:rsidR="005322E5" w:rsidRPr="00400B2B" w:rsidRDefault="005322E5" w:rsidP="005322E5">
      <w:pPr>
        <w:spacing w:line="312" w:lineRule="auto"/>
        <w:ind w:firstLine="709"/>
        <w:rPr>
          <w:rFonts w:ascii="Times New Roman" w:hAnsi="Times New Roman"/>
          <w:szCs w:val="28"/>
        </w:rPr>
      </w:pPr>
      <w:r w:rsidRPr="00400B2B">
        <w:rPr>
          <w:rFonts w:ascii="Times New Roman" w:hAnsi="Times New Roman"/>
          <w:szCs w:val="28"/>
        </w:rPr>
        <w:t xml:space="preserve">В рамках </w:t>
      </w:r>
      <w:r>
        <w:rPr>
          <w:rFonts w:ascii="Times New Roman" w:hAnsi="Times New Roman"/>
          <w:szCs w:val="28"/>
        </w:rPr>
        <w:t>мероприятия по у</w:t>
      </w:r>
      <w:r w:rsidRPr="00400B2B">
        <w:rPr>
          <w:rFonts w:ascii="Times New Roman" w:hAnsi="Times New Roman"/>
          <w:szCs w:val="28"/>
        </w:rPr>
        <w:t>лучшени</w:t>
      </w:r>
      <w:r>
        <w:rPr>
          <w:rFonts w:ascii="Times New Roman" w:hAnsi="Times New Roman"/>
          <w:szCs w:val="28"/>
        </w:rPr>
        <w:t>ю</w:t>
      </w:r>
      <w:r w:rsidRPr="00400B2B">
        <w:rPr>
          <w:rFonts w:ascii="Times New Roman" w:hAnsi="Times New Roman"/>
          <w:szCs w:val="28"/>
        </w:rPr>
        <w:t xml:space="preserve"> условий ведения предпринимательской деятельности в Кировской области</w:t>
      </w:r>
      <w:r>
        <w:rPr>
          <w:rFonts w:ascii="Times New Roman" w:hAnsi="Times New Roman"/>
          <w:szCs w:val="28"/>
        </w:rPr>
        <w:t xml:space="preserve"> о</w:t>
      </w:r>
      <w:r w:rsidRPr="00400B2B">
        <w:rPr>
          <w:rFonts w:ascii="Times New Roman" w:hAnsi="Times New Roman"/>
          <w:szCs w:val="28"/>
        </w:rPr>
        <w:t>беспеч</w:t>
      </w:r>
      <w:r>
        <w:rPr>
          <w:rFonts w:ascii="Times New Roman" w:hAnsi="Times New Roman"/>
          <w:szCs w:val="28"/>
        </w:rPr>
        <w:t>ивается</w:t>
      </w:r>
      <w:r w:rsidRPr="00400B2B">
        <w:rPr>
          <w:rFonts w:ascii="Times New Roman" w:hAnsi="Times New Roman"/>
          <w:szCs w:val="28"/>
        </w:rPr>
        <w:t xml:space="preserve"> доступ субъектов </w:t>
      </w:r>
      <w:r w:rsidRPr="00AA47E2">
        <w:rPr>
          <w:rFonts w:ascii="Times New Roman" w:hAnsi="Times New Roman"/>
          <w:szCs w:val="28"/>
        </w:rPr>
        <w:t>малого и среднего предпринимательства</w:t>
      </w:r>
      <w:r w:rsidRPr="00400B2B">
        <w:rPr>
          <w:rFonts w:ascii="Times New Roman" w:hAnsi="Times New Roman"/>
          <w:szCs w:val="28"/>
        </w:rPr>
        <w:t xml:space="preserve"> к предоставляемому, в том числе на льготных условиях</w:t>
      </w:r>
      <w:r>
        <w:rPr>
          <w:rFonts w:ascii="Times New Roman" w:hAnsi="Times New Roman"/>
          <w:szCs w:val="28"/>
        </w:rPr>
        <w:t>,</w:t>
      </w:r>
      <w:r w:rsidRPr="00400B2B">
        <w:rPr>
          <w:rFonts w:ascii="Times New Roman" w:hAnsi="Times New Roman"/>
          <w:szCs w:val="28"/>
        </w:rPr>
        <w:t xml:space="preserve"> имуществу за счет увеличения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Кировской области</w:t>
      </w:r>
      <w:r>
        <w:rPr>
          <w:rFonts w:ascii="Times New Roman" w:hAnsi="Times New Roman"/>
          <w:szCs w:val="28"/>
        </w:rPr>
        <w:t>.</w:t>
      </w:r>
    </w:p>
    <w:p w:rsidR="006E1C84" w:rsidRDefault="006E1C84" w:rsidP="006E1C84">
      <w:pPr>
        <w:pStyle w:val="Default"/>
        <w:ind w:firstLine="709"/>
        <w:jc w:val="both"/>
        <w:rPr>
          <w:sz w:val="28"/>
          <w:szCs w:val="28"/>
        </w:rPr>
      </w:pPr>
    </w:p>
    <w:p w:rsidR="00814B49" w:rsidRDefault="00814B49" w:rsidP="006E1C84">
      <w:pPr>
        <w:pStyle w:val="Default"/>
        <w:ind w:firstLine="709"/>
        <w:jc w:val="both"/>
        <w:rPr>
          <w:sz w:val="28"/>
          <w:szCs w:val="28"/>
        </w:rPr>
      </w:pPr>
    </w:p>
    <w:p w:rsidR="00706FAB" w:rsidRPr="0002457A" w:rsidRDefault="00CF4CD7" w:rsidP="0002457A">
      <w:pPr>
        <w:pStyle w:val="1"/>
        <w:spacing w:before="0" w:beforeAutospacing="0" w:after="0" w:afterAutospacing="0" w:line="312" w:lineRule="auto"/>
        <w:ind w:firstLine="709"/>
        <w:jc w:val="both"/>
        <w:rPr>
          <w:sz w:val="28"/>
          <w:szCs w:val="28"/>
        </w:rPr>
      </w:pPr>
      <w:bookmarkStart w:id="5" w:name="_Toc97820533"/>
      <w:r>
        <w:rPr>
          <w:sz w:val="28"/>
          <w:szCs w:val="28"/>
        </w:rPr>
        <w:lastRenderedPageBreak/>
        <w:t>1</w:t>
      </w:r>
      <w:r w:rsidR="00706FAB" w:rsidRPr="00706FAB">
        <w:rPr>
          <w:sz w:val="28"/>
          <w:szCs w:val="28"/>
        </w:rPr>
        <w:t>.</w:t>
      </w:r>
      <w:r w:rsidR="00103E24">
        <w:rPr>
          <w:sz w:val="28"/>
          <w:szCs w:val="28"/>
        </w:rPr>
        <w:t>4</w:t>
      </w:r>
      <w:r w:rsidR="00706FAB" w:rsidRPr="00706FAB">
        <w:rPr>
          <w:sz w:val="28"/>
          <w:szCs w:val="28"/>
        </w:rPr>
        <w:t>.</w:t>
      </w:r>
      <w:r w:rsidR="00460362">
        <w:rPr>
          <w:sz w:val="28"/>
          <w:szCs w:val="28"/>
        </w:rPr>
        <w:t> </w:t>
      </w:r>
      <w:r w:rsidR="00706FAB" w:rsidRPr="00706FAB">
        <w:rPr>
          <w:sz w:val="28"/>
          <w:szCs w:val="28"/>
        </w:rPr>
        <w:t>Информация об учете результатов работы органов исполнительной</w:t>
      </w:r>
      <w:r w:rsidR="0002457A" w:rsidRPr="0002457A">
        <w:rPr>
          <w:sz w:val="28"/>
          <w:szCs w:val="28"/>
        </w:rPr>
        <w:t xml:space="preserve"> </w:t>
      </w:r>
      <w:r w:rsidR="00706FAB" w:rsidRPr="00706FAB">
        <w:rPr>
          <w:sz w:val="28"/>
          <w:szCs w:val="28"/>
        </w:rPr>
        <w:t xml:space="preserve">власти </w:t>
      </w:r>
      <w:r w:rsidR="0002457A" w:rsidRPr="0002457A">
        <w:rPr>
          <w:sz w:val="28"/>
          <w:szCs w:val="28"/>
        </w:rPr>
        <w:t xml:space="preserve">Кировской области </w:t>
      </w:r>
      <w:r w:rsidR="00706FAB" w:rsidRPr="00706FAB">
        <w:rPr>
          <w:sz w:val="28"/>
          <w:szCs w:val="28"/>
        </w:rPr>
        <w:t>и органов местного самоуправления</w:t>
      </w:r>
      <w:r w:rsidR="0002457A" w:rsidRPr="0002457A">
        <w:rPr>
          <w:sz w:val="28"/>
          <w:szCs w:val="28"/>
        </w:rPr>
        <w:t xml:space="preserve"> </w:t>
      </w:r>
      <w:r w:rsidR="00706FAB" w:rsidRPr="00706FAB">
        <w:rPr>
          <w:sz w:val="28"/>
          <w:szCs w:val="28"/>
        </w:rPr>
        <w:t>по внедрению Стандарта и реализации плана мероприятий («дорожной карты»)</w:t>
      </w:r>
      <w:r w:rsidR="0002457A" w:rsidRPr="0002457A">
        <w:rPr>
          <w:sz w:val="28"/>
          <w:szCs w:val="28"/>
        </w:rPr>
        <w:t xml:space="preserve"> </w:t>
      </w:r>
      <w:r w:rsidR="00706FAB" w:rsidRPr="00706FAB">
        <w:rPr>
          <w:sz w:val="28"/>
          <w:szCs w:val="28"/>
        </w:rPr>
        <w:t>по содействию развитию конкуренции при принятии решений о поощрении</w:t>
      </w:r>
      <w:r w:rsidR="0002457A" w:rsidRPr="0002457A">
        <w:rPr>
          <w:sz w:val="28"/>
          <w:szCs w:val="28"/>
        </w:rPr>
        <w:t xml:space="preserve"> </w:t>
      </w:r>
      <w:r w:rsidR="00706FAB" w:rsidRPr="00706FAB">
        <w:rPr>
          <w:sz w:val="28"/>
          <w:szCs w:val="28"/>
        </w:rPr>
        <w:t xml:space="preserve">руководителей органов исполнительной власти </w:t>
      </w:r>
      <w:r w:rsidR="0002457A" w:rsidRPr="0002457A">
        <w:rPr>
          <w:sz w:val="28"/>
          <w:szCs w:val="28"/>
        </w:rPr>
        <w:t xml:space="preserve">Кировской области </w:t>
      </w:r>
      <w:r w:rsidR="00706FAB" w:rsidRPr="00706FAB">
        <w:rPr>
          <w:sz w:val="28"/>
          <w:szCs w:val="28"/>
        </w:rPr>
        <w:t xml:space="preserve">и </w:t>
      </w:r>
      <w:r w:rsidR="00BB6AC7">
        <w:rPr>
          <w:sz w:val="28"/>
          <w:szCs w:val="28"/>
        </w:rPr>
        <w:t>органов местного самоуправления</w:t>
      </w:r>
      <w:bookmarkEnd w:id="5"/>
    </w:p>
    <w:p w:rsidR="001C6959" w:rsidRDefault="0062734F" w:rsidP="007F08E0">
      <w:pPr>
        <w:spacing w:line="312" w:lineRule="auto"/>
        <w:ind w:firstLine="709"/>
        <w:rPr>
          <w:rFonts w:ascii="Times New Roman" w:hAnsi="Times New Roman"/>
          <w:szCs w:val="28"/>
        </w:rPr>
      </w:pPr>
      <w:r>
        <w:rPr>
          <w:rFonts w:ascii="Times New Roman" w:hAnsi="Times New Roman"/>
          <w:szCs w:val="28"/>
        </w:rPr>
        <w:t xml:space="preserve">В </w:t>
      </w:r>
      <w:r w:rsidR="00537419">
        <w:rPr>
          <w:rFonts w:ascii="Times New Roman" w:hAnsi="Times New Roman"/>
          <w:szCs w:val="28"/>
        </w:rPr>
        <w:t xml:space="preserve">соответствии с </w:t>
      </w:r>
      <w:r w:rsidR="00537419" w:rsidRPr="001C6959">
        <w:rPr>
          <w:rFonts w:ascii="Times New Roman" w:hAnsi="Times New Roman"/>
          <w:szCs w:val="28"/>
        </w:rPr>
        <w:t xml:space="preserve">распоряжением министерства экономического развития </w:t>
      </w:r>
      <w:r w:rsidR="00880E72">
        <w:rPr>
          <w:rFonts w:ascii="Times New Roman" w:hAnsi="Times New Roman"/>
          <w:szCs w:val="28"/>
        </w:rPr>
        <w:t xml:space="preserve">и поддержки предпринимательства </w:t>
      </w:r>
      <w:r w:rsidR="00537419" w:rsidRPr="001C6959">
        <w:rPr>
          <w:rFonts w:ascii="Times New Roman" w:hAnsi="Times New Roman"/>
          <w:szCs w:val="28"/>
        </w:rPr>
        <w:t>Киров</w:t>
      </w:r>
      <w:r w:rsidR="00880E72">
        <w:rPr>
          <w:rFonts w:ascii="Times New Roman" w:hAnsi="Times New Roman"/>
          <w:szCs w:val="28"/>
        </w:rPr>
        <w:t>ской области от </w:t>
      </w:r>
      <w:r w:rsidR="00537419">
        <w:rPr>
          <w:rFonts w:ascii="Times New Roman" w:hAnsi="Times New Roman"/>
          <w:szCs w:val="28"/>
        </w:rPr>
        <w:t>21.10.2019 № 32 «</w:t>
      </w:r>
      <w:r w:rsidR="00537419" w:rsidRPr="00537419">
        <w:rPr>
          <w:rFonts w:ascii="Times New Roman" w:hAnsi="Times New Roman"/>
          <w:szCs w:val="28"/>
        </w:rPr>
        <w:t>О Порядке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предусмотрено ежегодное поощрение г</w:t>
      </w:r>
      <w:r w:rsidR="00537419">
        <w:rPr>
          <w:rFonts w:ascii="Times New Roman" w:hAnsi="Times New Roman"/>
          <w:szCs w:val="28"/>
        </w:rPr>
        <w:t xml:space="preserve">лав муниципальных </w:t>
      </w:r>
      <w:r w:rsidR="00537419" w:rsidRPr="009B1293">
        <w:rPr>
          <w:rFonts w:ascii="Times New Roman" w:hAnsi="Times New Roman"/>
          <w:szCs w:val="28"/>
        </w:rPr>
        <w:t>образовани</w:t>
      </w:r>
      <w:r w:rsidR="00537419">
        <w:rPr>
          <w:rFonts w:ascii="Times New Roman" w:hAnsi="Times New Roman"/>
          <w:szCs w:val="28"/>
        </w:rPr>
        <w:t xml:space="preserve">й, которые наиболее эффективно </w:t>
      </w:r>
      <w:r w:rsidR="00537419" w:rsidRPr="00537419">
        <w:rPr>
          <w:rFonts w:ascii="Times New Roman" w:hAnsi="Times New Roman"/>
          <w:szCs w:val="28"/>
        </w:rPr>
        <w:t>содействуют развитию конкуренции.</w:t>
      </w:r>
    </w:p>
    <w:p w:rsidR="00880E72" w:rsidRDefault="00880E72" w:rsidP="007F08E0">
      <w:pPr>
        <w:spacing w:line="312" w:lineRule="auto"/>
        <w:ind w:firstLine="709"/>
        <w:rPr>
          <w:rFonts w:ascii="Times New Roman" w:hAnsi="Times New Roman"/>
          <w:szCs w:val="28"/>
        </w:rPr>
      </w:pPr>
      <w:r>
        <w:rPr>
          <w:rFonts w:ascii="Times New Roman" w:hAnsi="Times New Roman"/>
          <w:szCs w:val="28"/>
        </w:rPr>
        <w:t xml:space="preserve">При формировании рейтинга муниципальных образований и принятии решения о поощрении </w:t>
      </w:r>
      <w:r w:rsidRPr="00537419">
        <w:rPr>
          <w:rFonts w:ascii="Times New Roman" w:hAnsi="Times New Roman"/>
          <w:szCs w:val="28"/>
        </w:rPr>
        <w:t>г</w:t>
      </w:r>
      <w:r>
        <w:rPr>
          <w:rFonts w:ascii="Times New Roman" w:hAnsi="Times New Roman"/>
          <w:szCs w:val="28"/>
        </w:rPr>
        <w:t xml:space="preserve">лав муниципальных </w:t>
      </w:r>
      <w:r w:rsidRPr="009B1293">
        <w:rPr>
          <w:rFonts w:ascii="Times New Roman" w:hAnsi="Times New Roman"/>
          <w:szCs w:val="28"/>
        </w:rPr>
        <w:t>образовани</w:t>
      </w:r>
      <w:r>
        <w:rPr>
          <w:rFonts w:ascii="Times New Roman" w:hAnsi="Times New Roman"/>
          <w:szCs w:val="28"/>
        </w:rPr>
        <w:t>й учитывается работа органов местного самоуправления по созданию условий для развития конкурентной среды</w:t>
      </w:r>
      <w:r w:rsidRPr="00880E72">
        <w:rPr>
          <w:rFonts w:ascii="Times New Roman" w:hAnsi="Times New Roman"/>
          <w:szCs w:val="28"/>
        </w:rPr>
        <w:t xml:space="preserve"> </w:t>
      </w:r>
      <w:r>
        <w:rPr>
          <w:rFonts w:ascii="Times New Roman" w:hAnsi="Times New Roman"/>
          <w:szCs w:val="28"/>
        </w:rPr>
        <w:t>и привлечению негосударственных организаций на товарные рынки в каждом муниципальном образовании.</w:t>
      </w:r>
    </w:p>
    <w:p w:rsidR="00880E72" w:rsidRPr="00400B2B" w:rsidRDefault="00880E72" w:rsidP="007F08E0">
      <w:pPr>
        <w:spacing w:line="312" w:lineRule="auto"/>
        <w:ind w:firstLine="709"/>
        <w:rPr>
          <w:rFonts w:ascii="Times New Roman" w:hAnsi="Times New Roman"/>
          <w:szCs w:val="28"/>
        </w:rPr>
      </w:pPr>
    </w:p>
    <w:p w:rsidR="00BB6AC7" w:rsidRDefault="00CF4CD7" w:rsidP="00BB6AC7">
      <w:pPr>
        <w:pStyle w:val="1"/>
        <w:spacing w:before="0" w:beforeAutospacing="0" w:after="0" w:afterAutospacing="0" w:line="312" w:lineRule="auto"/>
        <w:ind w:firstLine="709"/>
        <w:jc w:val="both"/>
        <w:rPr>
          <w:sz w:val="28"/>
          <w:szCs w:val="28"/>
        </w:rPr>
      </w:pPr>
      <w:bookmarkStart w:id="6" w:name="_Toc97820534"/>
      <w:r>
        <w:rPr>
          <w:sz w:val="28"/>
          <w:szCs w:val="28"/>
        </w:rPr>
        <w:t>1</w:t>
      </w:r>
      <w:r w:rsidR="00BB6AC7">
        <w:rPr>
          <w:sz w:val="28"/>
          <w:szCs w:val="28"/>
        </w:rPr>
        <w:t>.</w:t>
      </w:r>
      <w:r w:rsidR="00103E24">
        <w:rPr>
          <w:sz w:val="28"/>
          <w:szCs w:val="28"/>
        </w:rPr>
        <w:t>5</w:t>
      </w:r>
      <w:r w:rsidR="00706FAB" w:rsidRPr="00706FAB">
        <w:rPr>
          <w:sz w:val="28"/>
          <w:szCs w:val="28"/>
        </w:rPr>
        <w:t>.</w:t>
      </w:r>
      <w:r w:rsidR="00BB6AC7">
        <w:rPr>
          <w:sz w:val="28"/>
          <w:szCs w:val="28"/>
        </w:rPr>
        <w:t> </w:t>
      </w:r>
      <w:r w:rsidR="00706FAB" w:rsidRPr="00706FAB">
        <w:rPr>
          <w:sz w:val="28"/>
          <w:szCs w:val="28"/>
        </w:rPr>
        <w:t>Информация об определенных в органах исполнительной власти</w:t>
      </w:r>
      <w:r w:rsidR="00460362" w:rsidRPr="00BB6AC7">
        <w:rPr>
          <w:sz w:val="28"/>
          <w:szCs w:val="28"/>
        </w:rPr>
        <w:t xml:space="preserve"> </w:t>
      </w:r>
      <w:r w:rsidR="00BB6AC7" w:rsidRPr="0002457A">
        <w:rPr>
          <w:sz w:val="28"/>
          <w:szCs w:val="28"/>
        </w:rPr>
        <w:t xml:space="preserve">Кировской области </w:t>
      </w:r>
      <w:r w:rsidR="00706FAB" w:rsidRPr="00706FAB">
        <w:rPr>
          <w:sz w:val="28"/>
          <w:szCs w:val="28"/>
        </w:rPr>
        <w:t>должностных лиц с правом принятия</w:t>
      </w:r>
      <w:r w:rsidR="00460362" w:rsidRPr="00BB6AC7">
        <w:rPr>
          <w:sz w:val="28"/>
          <w:szCs w:val="28"/>
        </w:rPr>
        <w:t xml:space="preserve"> </w:t>
      </w:r>
      <w:r w:rsidR="00706FAB" w:rsidRPr="00706FAB">
        <w:rPr>
          <w:sz w:val="28"/>
          <w:szCs w:val="28"/>
        </w:rPr>
        <w:t>управленческих решений, занимающих должности не ниже заместителя</w:t>
      </w:r>
      <w:r w:rsidR="00460362" w:rsidRPr="00BB6AC7">
        <w:rPr>
          <w:sz w:val="28"/>
          <w:szCs w:val="28"/>
        </w:rPr>
        <w:t xml:space="preserve"> </w:t>
      </w:r>
      <w:r w:rsidR="00706FAB" w:rsidRPr="00706FAB">
        <w:rPr>
          <w:sz w:val="28"/>
          <w:szCs w:val="28"/>
        </w:rPr>
        <w:t>руководителя, ответственных за координацию вопросов содействия развитию</w:t>
      </w:r>
      <w:r w:rsidR="00460362" w:rsidRPr="00BB6AC7">
        <w:rPr>
          <w:sz w:val="28"/>
          <w:szCs w:val="28"/>
        </w:rPr>
        <w:t xml:space="preserve"> </w:t>
      </w:r>
      <w:r w:rsidR="00706FAB" w:rsidRPr="00706FAB">
        <w:rPr>
          <w:sz w:val="28"/>
          <w:szCs w:val="28"/>
        </w:rPr>
        <w:t>конкуренции, а также структурных подразделений, ответственных за разработку</w:t>
      </w:r>
      <w:r w:rsidR="00460362" w:rsidRPr="00BB6AC7">
        <w:rPr>
          <w:sz w:val="28"/>
          <w:szCs w:val="28"/>
        </w:rPr>
        <w:t xml:space="preserve"> </w:t>
      </w:r>
      <w:r w:rsidR="00706FAB" w:rsidRPr="00706FAB">
        <w:rPr>
          <w:sz w:val="28"/>
          <w:szCs w:val="28"/>
        </w:rPr>
        <w:t>и реализацию планов мероприятий (</w:t>
      </w:r>
      <w:r w:rsidR="00BB6AC7">
        <w:rPr>
          <w:sz w:val="28"/>
          <w:szCs w:val="28"/>
        </w:rPr>
        <w:t>«дорожных карт»</w:t>
      </w:r>
      <w:r w:rsidR="00706FAB" w:rsidRPr="00706FAB">
        <w:rPr>
          <w:sz w:val="28"/>
          <w:szCs w:val="28"/>
        </w:rPr>
        <w:t>) по содействию развитию</w:t>
      </w:r>
      <w:r w:rsidR="00460362" w:rsidRPr="00BB6AC7">
        <w:rPr>
          <w:sz w:val="28"/>
          <w:szCs w:val="28"/>
        </w:rPr>
        <w:t xml:space="preserve"> </w:t>
      </w:r>
      <w:r w:rsidR="00706FAB" w:rsidRPr="00706FAB">
        <w:rPr>
          <w:sz w:val="28"/>
          <w:szCs w:val="28"/>
        </w:rPr>
        <w:t>конкуренции в подведомственной сфере деятельности с внесением</w:t>
      </w:r>
      <w:r w:rsidR="00460362" w:rsidRPr="00BB6AC7">
        <w:rPr>
          <w:sz w:val="28"/>
          <w:szCs w:val="28"/>
        </w:rPr>
        <w:t xml:space="preserve"> </w:t>
      </w:r>
      <w:r w:rsidR="00706FAB" w:rsidRPr="00706FAB">
        <w:rPr>
          <w:sz w:val="28"/>
          <w:szCs w:val="28"/>
        </w:rPr>
        <w:t>соответствующих обязанностей в должностные регламенты и положения</w:t>
      </w:r>
      <w:r w:rsidR="00460362" w:rsidRPr="00BB6AC7">
        <w:rPr>
          <w:sz w:val="28"/>
          <w:szCs w:val="28"/>
        </w:rPr>
        <w:t xml:space="preserve"> </w:t>
      </w:r>
      <w:r w:rsidR="00706FAB" w:rsidRPr="00706FAB">
        <w:rPr>
          <w:sz w:val="28"/>
          <w:szCs w:val="28"/>
        </w:rPr>
        <w:t>о структурных подразделениях</w:t>
      </w:r>
      <w:bookmarkEnd w:id="6"/>
    </w:p>
    <w:p w:rsidR="00537419" w:rsidRPr="00656525" w:rsidRDefault="00537419" w:rsidP="00656525">
      <w:pPr>
        <w:spacing w:line="312" w:lineRule="auto"/>
        <w:ind w:firstLine="709"/>
        <w:rPr>
          <w:rFonts w:ascii="Times New Roman" w:hAnsi="Times New Roman"/>
          <w:szCs w:val="28"/>
        </w:rPr>
      </w:pPr>
      <w:r>
        <w:rPr>
          <w:rFonts w:ascii="Times New Roman" w:hAnsi="Times New Roman"/>
          <w:szCs w:val="28"/>
        </w:rPr>
        <w:t xml:space="preserve">В целях </w:t>
      </w:r>
      <w:r w:rsidR="00656525">
        <w:rPr>
          <w:rFonts w:ascii="Times New Roman" w:hAnsi="Times New Roman"/>
          <w:szCs w:val="28"/>
        </w:rPr>
        <w:t xml:space="preserve">эффективной работы органов исполнительной власти Кировской области по содействию развитию конкурентной среды внесены изменения во все </w:t>
      </w:r>
      <w:r w:rsidRPr="00656525">
        <w:rPr>
          <w:rFonts w:ascii="Times New Roman" w:hAnsi="Times New Roman"/>
          <w:szCs w:val="28"/>
        </w:rPr>
        <w:t xml:space="preserve">положения об органах исполнительной власти Кировской </w:t>
      </w:r>
      <w:r w:rsidRPr="00656525">
        <w:rPr>
          <w:rFonts w:ascii="Times New Roman" w:hAnsi="Times New Roman"/>
          <w:szCs w:val="28"/>
        </w:rPr>
        <w:lastRenderedPageBreak/>
        <w:t>области, предусматривающи</w:t>
      </w:r>
      <w:r w:rsidR="00656525" w:rsidRPr="00656525">
        <w:rPr>
          <w:rFonts w:ascii="Times New Roman" w:hAnsi="Times New Roman"/>
          <w:szCs w:val="28"/>
        </w:rPr>
        <w:t>е</w:t>
      </w:r>
      <w:r w:rsidRPr="00656525">
        <w:rPr>
          <w:rFonts w:ascii="Times New Roman" w:hAnsi="Times New Roman"/>
          <w:szCs w:val="28"/>
        </w:rPr>
        <w:t xml:space="preserve"> приоритет целей и задач по</w:t>
      </w:r>
      <w:r w:rsidR="00656525" w:rsidRPr="00656525">
        <w:rPr>
          <w:rFonts w:ascii="Times New Roman" w:hAnsi="Times New Roman"/>
          <w:szCs w:val="28"/>
        </w:rPr>
        <w:t xml:space="preserve"> </w:t>
      </w:r>
      <w:r w:rsidRPr="00656525">
        <w:rPr>
          <w:rFonts w:ascii="Times New Roman" w:hAnsi="Times New Roman"/>
          <w:szCs w:val="28"/>
        </w:rPr>
        <w:t>содействию развитию конкуренции на соответствующих товарных рынках.</w:t>
      </w:r>
      <w:r w:rsidR="00E07DED">
        <w:rPr>
          <w:rFonts w:ascii="Times New Roman" w:hAnsi="Times New Roman"/>
          <w:szCs w:val="28"/>
        </w:rPr>
        <w:t xml:space="preserve"> Перечень органов исполнительной власти Кировской области и реквизиты </w:t>
      </w:r>
      <w:r w:rsidR="00E908C3">
        <w:rPr>
          <w:rFonts w:ascii="Times New Roman" w:hAnsi="Times New Roman"/>
          <w:szCs w:val="28"/>
        </w:rPr>
        <w:t>правов</w:t>
      </w:r>
      <w:r w:rsidR="00E07DED">
        <w:rPr>
          <w:rFonts w:ascii="Times New Roman" w:hAnsi="Times New Roman"/>
          <w:szCs w:val="28"/>
        </w:rPr>
        <w:t>ого документа приведены в приложении № </w:t>
      </w:r>
      <w:r w:rsidR="00E908C3">
        <w:rPr>
          <w:rFonts w:ascii="Times New Roman" w:hAnsi="Times New Roman"/>
          <w:szCs w:val="28"/>
        </w:rPr>
        <w:t>3</w:t>
      </w:r>
      <w:r w:rsidR="00E07DED">
        <w:rPr>
          <w:rFonts w:ascii="Times New Roman" w:hAnsi="Times New Roman"/>
          <w:szCs w:val="28"/>
        </w:rPr>
        <w:t>.</w:t>
      </w:r>
    </w:p>
    <w:p w:rsidR="00F021F5" w:rsidRDefault="00E07DED" w:rsidP="00537419">
      <w:pPr>
        <w:spacing w:line="312" w:lineRule="auto"/>
        <w:ind w:firstLine="709"/>
        <w:rPr>
          <w:rFonts w:ascii="Times New Roman" w:hAnsi="Times New Roman"/>
          <w:szCs w:val="28"/>
        </w:rPr>
      </w:pPr>
      <w:r>
        <w:rPr>
          <w:rFonts w:ascii="Times New Roman" w:hAnsi="Times New Roman"/>
          <w:szCs w:val="28"/>
        </w:rPr>
        <w:t xml:space="preserve">Учитывая, что </w:t>
      </w:r>
      <w:r w:rsidRPr="00E439FF">
        <w:rPr>
          <w:rFonts w:ascii="Times New Roman" w:hAnsi="Times New Roman"/>
          <w:szCs w:val="28"/>
        </w:rPr>
        <w:t>министерств</w:t>
      </w:r>
      <w:r>
        <w:rPr>
          <w:rFonts w:ascii="Times New Roman" w:hAnsi="Times New Roman"/>
          <w:szCs w:val="28"/>
        </w:rPr>
        <w:t>о</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в соответствии с распоряжением </w:t>
      </w:r>
      <w:r w:rsidRPr="00CA3F6F">
        <w:rPr>
          <w:rFonts w:ascii="Times New Roman" w:hAnsi="Times New Roman"/>
          <w:szCs w:val="28"/>
        </w:rPr>
        <w:t xml:space="preserve">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Pr="00E439FF">
        <w:rPr>
          <w:rFonts w:ascii="Times New Roman" w:hAnsi="Times New Roman"/>
          <w:szCs w:val="28"/>
        </w:rPr>
        <w:t>«О внедрении на территории Кировской области Стандарта развития конкуренции в субъектах Российской Федерации»</w:t>
      </w:r>
      <w:r>
        <w:rPr>
          <w:rFonts w:ascii="Times New Roman" w:hAnsi="Times New Roman"/>
          <w:szCs w:val="28"/>
        </w:rPr>
        <w:t xml:space="preserve"> </w:t>
      </w:r>
      <w:r w:rsidRPr="00DA4EB5">
        <w:rPr>
          <w:rFonts w:ascii="Times New Roman" w:hAnsi="Times New Roman"/>
          <w:szCs w:val="28"/>
        </w:rPr>
        <w:t>определен</w:t>
      </w:r>
      <w:r>
        <w:rPr>
          <w:rFonts w:ascii="Times New Roman" w:hAnsi="Times New Roman"/>
          <w:szCs w:val="28"/>
        </w:rPr>
        <w:t>о</w:t>
      </w:r>
      <w:r w:rsidRPr="00DA4EB5">
        <w:rPr>
          <w:rFonts w:ascii="Times New Roman" w:hAnsi="Times New Roman"/>
          <w:szCs w:val="28"/>
        </w:rPr>
        <w:t xml:space="preserve"> уполномоченны</w:t>
      </w:r>
      <w:r>
        <w:rPr>
          <w:rFonts w:ascii="Times New Roman" w:hAnsi="Times New Roman"/>
          <w:szCs w:val="28"/>
        </w:rPr>
        <w:t>м</w:t>
      </w:r>
      <w:r w:rsidRPr="00DA4EB5">
        <w:rPr>
          <w:rFonts w:ascii="Times New Roman" w:hAnsi="Times New Roman"/>
          <w:szCs w:val="28"/>
        </w:rPr>
        <w:t xml:space="preserve"> орган</w:t>
      </w:r>
      <w:r>
        <w:rPr>
          <w:rFonts w:ascii="Times New Roman" w:hAnsi="Times New Roman"/>
          <w:szCs w:val="28"/>
        </w:rPr>
        <w:t>ом</w:t>
      </w:r>
      <w:r w:rsidRPr="00DA4EB5">
        <w:rPr>
          <w:rFonts w:ascii="Times New Roman" w:hAnsi="Times New Roman"/>
          <w:szCs w:val="28"/>
        </w:rPr>
        <w:t xml:space="preserve"> по содействию развитию конкуренции в Кировской области</w:t>
      </w:r>
      <w:r>
        <w:rPr>
          <w:rFonts w:ascii="Times New Roman" w:hAnsi="Times New Roman"/>
          <w:szCs w:val="28"/>
        </w:rPr>
        <w:t xml:space="preserve">, </w:t>
      </w:r>
      <w:r w:rsidR="00F021F5">
        <w:rPr>
          <w:rFonts w:ascii="Times New Roman" w:hAnsi="Times New Roman"/>
          <w:szCs w:val="28"/>
        </w:rPr>
        <w:t>обязанность по координации вопросов содействия развитию конкуренции внесены в следующие должностные регламенты и положение о структурном подразделении:</w:t>
      </w:r>
    </w:p>
    <w:p w:rsidR="00537419" w:rsidRDefault="00F021F5" w:rsidP="00537419">
      <w:pPr>
        <w:spacing w:line="312" w:lineRule="auto"/>
        <w:ind w:firstLine="709"/>
        <w:rPr>
          <w:rFonts w:ascii="Times New Roman" w:hAnsi="Times New Roman"/>
          <w:szCs w:val="28"/>
        </w:rPr>
      </w:pPr>
      <w:r w:rsidRPr="00B02148">
        <w:rPr>
          <w:rFonts w:ascii="Times New Roman" w:hAnsi="Times New Roman"/>
          <w:szCs w:val="28"/>
        </w:rPr>
        <w:t xml:space="preserve">– в должностной регламент заместителя министра экономического развития Кировской области </w:t>
      </w:r>
      <w:r w:rsidR="000817C2" w:rsidRPr="00B02148">
        <w:rPr>
          <w:rFonts w:ascii="Times New Roman" w:hAnsi="Times New Roman"/>
          <w:szCs w:val="28"/>
        </w:rPr>
        <w:t>Колчиной</w:t>
      </w:r>
      <w:r w:rsidRPr="00B02148">
        <w:rPr>
          <w:rFonts w:ascii="Times New Roman" w:hAnsi="Times New Roman"/>
          <w:szCs w:val="28"/>
        </w:rPr>
        <w:t xml:space="preserve"> В.А.;</w:t>
      </w:r>
    </w:p>
    <w:p w:rsidR="00F021F5" w:rsidRDefault="00F021F5" w:rsidP="00F021F5">
      <w:pPr>
        <w:spacing w:line="312" w:lineRule="auto"/>
        <w:ind w:firstLine="709"/>
        <w:rPr>
          <w:rFonts w:ascii="Times New Roman" w:hAnsi="Times New Roman"/>
          <w:szCs w:val="28"/>
        </w:rPr>
      </w:pPr>
      <w:r>
        <w:rPr>
          <w:rFonts w:ascii="Times New Roman" w:hAnsi="Times New Roman"/>
          <w:szCs w:val="28"/>
        </w:rPr>
        <w:t xml:space="preserve">– в должностной регламент начальника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Киселевой Т.Н.;</w:t>
      </w:r>
    </w:p>
    <w:p w:rsidR="00D81137" w:rsidRDefault="00D81137" w:rsidP="00D81137">
      <w:pPr>
        <w:spacing w:line="312" w:lineRule="auto"/>
        <w:ind w:firstLine="709"/>
        <w:rPr>
          <w:rFonts w:ascii="Times New Roman" w:hAnsi="Times New Roman"/>
          <w:szCs w:val="28"/>
        </w:rPr>
      </w:pPr>
      <w:r>
        <w:rPr>
          <w:rFonts w:ascii="Times New Roman" w:hAnsi="Times New Roman"/>
          <w:szCs w:val="28"/>
        </w:rPr>
        <w:t xml:space="preserve">– в должностной регламент ведущего консультанта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Кузнецовой С.М.;</w:t>
      </w:r>
    </w:p>
    <w:p w:rsidR="00F021F5" w:rsidRDefault="00F021F5" w:rsidP="00F021F5">
      <w:pPr>
        <w:spacing w:line="312" w:lineRule="auto"/>
        <w:ind w:firstLine="709"/>
        <w:rPr>
          <w:rFonts w:ascii="Times New Roman" w:hAnsi="Times New Roman"/>
          <w:szCs w:val="28"/>
        </w:rPr>
      </w:pPr>
      <w:r>
        <w:rPr>
          <w:rFonts w:ascii="Times New Roman" w:hAnsi="Times New Roman"/>
          <w:szCs w:val="28"/>
        </w:rPr>
        <w:t xml:space="preserve">– в положение об отделе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sidR="00273794">
        <w:rPr>
          <w:rFonts w:ascii="Times New Roman" w:hAnsi="Times New Roman"/>
          <w:szCs w:val="28"/>
        </w:rPr>
        <w:t xml:space="preserve">, являющееся уполномоченным структурным подразделением </w:t>
      </w:r>
      <w:r w:rsidR="00273794" w:rsidRPr="00D44FC5">
        <w:rPr>
          <w:rFonts w:ascii="Times New Roman" w:hAnsi="Times New Roman"/>
          <w:szCs w:val="28"/>
        </w:rPr>
        <w:t>по содействию развитию конкуренции в Кировской области</w:t>
      </w:r>
      <w:r w:rsidR="00273794">
        <w:rPr>
          <w:rFonts w:ascii="Times New Roman" w:hAnsi="Times New Roman"/>
          <w:szCs w:val="28"/>
        </w:rPr>
        <w:t xml:space="preserve"> в </w:t>
      </w:r>
      <w:r w:rsidR="00273794" w:rsidRPr="002005EC">
        <w:rPr>
          <w:rFonts w:ascii="Times New Roman" w:hAnsi="Times New Roman"/>
          <w:szCs w:val="28"/>
        </w:rPr>
        <w:t>министерств</w:t>
      </w:r>
      <w:r w:rsidR="00273794">
        <w:rPr>
          <w:rFonts w:ascii="Times New Roman" w:hAnsi="Times New Roman"/>
          <w:szCs w:val="28"/>
        </w:rPr>
        <w:t>е</w:t>
      </w:r>
      <w:r w:rsidR="00273794" w:rsidRPr="002005EC">
        <w:rPr>
          <w:rFonts w:ascii="Times New Roman" w:hAnsi="Times New Roman"/>
          <w:szCs w:val="28"/>
        </w:rPr>
        <w:t xml:space="preserve"> экономического развития Кировской области</w:t>
      </w:r>
      <w:r>
        <w:rPr>
          <w:rFonts w:ascii="Times New Roman" w:hAnsi="Times New Roman"/>
          <w:szCs w:val="28"/>
        </w:rPr>
        <w:t>;</w:t>
      </w:r>
    </w:p>
    <w:p w:rsidR="00F021F5" w:rsidRDefault="00F021F5" w:rsidP="00537419">
      <w:pPr>
        <w:spacing w:line="312" w:lineRule="auto"/>
        <w:ind w:firstLine="709"/>
        <w:rPr>
          <w:rFonts w:ascii="Times New Roman" w:hAnsi="Times New Roman"/>
          <w:szCs w:val="28"/>
        </w:rPr>
      </w:pPr>
      <w:r>
        <w:rPr>
          <w:rFonts w:ascii="Times New Roman" w:hAnsi="Times New Roman"/>
          <w:szCs w:val="28"/>
        </w:rPr>
        <w:t xml:space="preserve">Копии должностных регламентов и положения об </w:t>
      </w:r>
      <w:r w:rsidR="00273794">
        <w:rPr>
          <w:rFonts w:ascii="Times New Roman" w:hAnsi="Times New Roman"/>
          <w:szCs w:val="28"/>
        </w:rPr>
        <w:t>уполномоченном структурном подразделении</w:t>
      </w:r>
      <w:r>
        <w:rPr>
          <w:rFonts w:ascii="Times New Roman" w:hAnsi="Times New Roman"/>
          <w:szCs w:val="28"/>
        </w:rPr>
        <w:t xml:space="preserve"> приведены в приложении № </w:t>
      </w:r>
      <w:r w:rsidR="00E908C3">
        <w:rPr>
          <w:rFonts w:ascii="Times New Roman" w:hAnsi="Times New Roman"/>
          <w:szCs w:val="28"/>
        </w:rPr>
        <w:t>4</w:t>
      </w:r>
      <w:r>
        <w:rPr>
          <w:rFonts w:ascii="Times New Roman" w:hAnsi="Times New Roman"/>
          <w:szCs w:val="28"/>
        </w:rPr>
        <w:t>.</w:t>
      </w:r>
    </w:p>
    <w:p w:rsidR="00F002DF" w:rsidRDefault="00B02148" w:rsidP="00537419">
      <w:pPr>
        <w:spacing w:line="312" w:lineRule="auto"/>
        <w:ind w:firstLine="709"/>
        <w:rPr>
          <w:szCs w:val="28"/>
        </w:rPr>
      </w:pPr>
      <w:r>
        <w:rPr>
          <w:rFonts w:ascii="Times New Roman" w:hAnsi="Times New Roman"/>
          <w:szCs w:val="28"/>
        </w:rPr>
        <w:t>Кроме того, в должностные регламенты</w:t>
      </w:r>
      <w:r w:rsidR="00F002DF">
        <w:rPr>
          <w:rFonts w:ascii="Times New Roman" w:hAnsi="Times New Roman"/>
          <w:szCs w:val="28"/>
        </w:rPr>
        <w:t xml:space="preserve"> заместителей министра, начальников отделов и специалистов органов исполнительной власти Кировской области</w:t>
      </w:r>
      <w:r w:rsidR="00F002DF" w:rsidRPr="00706FAB">
        <w:rPr>
          <w:szCs w:val="28"/>
        </w:rPr>
        <w:t>, ответственных за разработку</w:t>
      </w:r>
      <w:r w:rsidR="00F002DF" w:rsidRPr="00BB6AC7">
        <w:rPr>
          <w:szCs w:val="28"/>
        </w:rPr>
        <w:t xml:space="preserve"> </w:t>
      </w:r>
      <w:r w:rsidR="00F002DF" w:rsidRPr="00706FAB">
        <w:rPr>
          <w:szCs w:val="28"/>
        </w:rPr>
        <w:t>и реализацию план</w:t>
      </w:r>
      <w:r w:rsidR="00F002DF">
        <w:rPr>
          <w:szCs w:val="28"/>
        </w:rPr>
        <w:t>а</w:t>
      </w:r>
      <w:r w:rsidR="00F002DF" w:rsidRPr="00706FAB">
        <w:rPr>
          <w:szCs w:val="28"/>
        </w:rPr>
        <w:t xml:space="preserve"> мероприятий (</w:t>
      </w:r>
      <w:r w:rsidR="00F002DF">
        <w:rPr>
          <w:szCs w:val="28"/>
        </w:rPr>
        <w:t>«дорожной карты»</w:t>
      </w:r>
      <w:r w:rsidR="00F002DF" w:rsidRPr="00706FAB">
        <w:rPr>
          <w:szCs w:val="28"/>
        </w:rPr>
        <w:t>) по содействию развитию</w:t>
      </w:r>
      <w:r w:rsidR="00F002DF" w:rsidRPr="00BB6AC7">
        <w:rPr>
          <w:szCs w:val="28"/>
        </w:rPr>
        <w:t xml:space="preserve"> </w:t>
      </w:r>
      <w:r w:rsidR="00F002DF" w:rsidRPr="00706FAB">
        <w:rPr>
          <w:szCs w:val="28"/>
        </w:rPr>
        <w:t>конкуренции в подведомственной сфере деятельности</w:t>
      </w:r>
      <w:r w:rsidR="00F002DF">
        <w:rPr>
          <w:szCs w:val="28"/>
        </w:rPr>
        <w:t>/на товарном рынке</w:t>
      </w:r>
      <w:r w:rsidR="00F002DF" w:rsidRPr="00706FAB">
        <w:rPr>
          <w:szCs w:val="28"/>
        </w:rPr>
        <w:t xml:space="preserve"> </w:t>
      </w:r>
      <w:r w:rsidR="00F002DF">
        <w:rPr>
          <w:szCs w:val="28"/>
        </w:rPr>
        <w:t xml:space="preserve">также </w:t>
      </w:r>
      <w:r w:rsidR="00F002DF" w:rsidRPr="00706FAB">
        <w:rPr>
          <w:szCs w:val="28"/>
        </w:rPr>
        <w:t>внесен</w:t>
      </w:r>
      <w:r w:rsidR="00F002DF">
        <w:rPr>
          <w:szCs w:val="28"/>
        </w:rPr>
        <w:t>ы соответствующие изменения.</w:t>
      </w:r>
    </w:p>
    <w:p w:rsidR="00F002DF" w:rsidRDefault="00F002DF" w:rsidP="00F002DF">
      <w:pPr>
        <w:spacing w:line="312" w:lineRule="auto"/>
        <w:ind w:firstLine="709"/>
        <w:rPr>
          <w:rFonts w:ascii="Times New Roman" w:hAnsi="Times New Roman"/>
          <w:szCs w:val="28"/>
        </w:rPr>
      </w:pPr>
      <w:r>
        <w:rPr>
          <w:rFonts w:ascii="Times New Roman" w:hAnsi="Times New Roman"/>
          <w:szCs w:val="28"/>
        </w:rPr>
        <w:t xml:space="preserve">Копии должностных регламентов приведены </w:t>
      </w:r>
      <w:r w:rsidRPr="00887006">
        <w:rPr>
          <w:rFonts w:ascii="Times New Roman" w:hAnsi="Times New Roman"/>
          <w:szCs w:val="28"/>
        </w:rPr>
        <w:t>в приложении № 4.</w:t>
      </w:r>
    </w:p>
    <w:p w:rsidR="00DC3B1D" w:rsidRDefault="00DC3B1D">
      <w:pPr>
        <w:spacing w:line="240" w:lineRule="auto"/>
        <w:jc w:val="left"/>
        <w:rPr>
          <w:rFonts w:ascii="Times New Roman" w:hAnsi="Times New Roman"/>
          <w:szCs w:val="28"/>
        </w:rPr>
      </w:pPr>
      <w:r>
        <w:rPr>
          <w:rFonts w:ascii="Times New Roman" w:hAnsi="Times New Roman"/>
          <w:szCs w:val="28"/>
        </w:rPr>
        <w:br w:type="page"/>
      </w:r>
    </w:p>
    <w:p w:rsidR="00D81137" w:rsidRDefault="00D81137" w:rsidP="00D81137">
      <w:pPr>
        <w:pStyle w:val="1"/>
        <w:spacing w:before="0" w:beforeAutospacing="0" w:after="0" w:afterAutospacing="0" w:line="312" w:lineRule="auto"/>
        <w:ind w:firstLine="709"/>
        <w:jc w:val="both"/>
        <w:rPr>
          <w:sz w:val="28"/>
          <w:szCs w:val="28"/>
        </w:rPr>
      </w:pPr>
      <w:bookmarkStart w:id="7" w:name="_Toc97820535"/>
      <w:r>
        <w:rPr>
          <w:sz w:val="28"/>
          <w:szCs w:val="28"/>
        </w:rPr>
        <w:lastRenderedPageBreak/>
        <w:t>Раздел 2</w:t>
      </w:r>
      <w:r w:rsidRPr="00E439FF">
        <w:rPr>
          <w:sz w:val="28"/>
          <w:szCs w:val="28"/>
        </w:rPr>
        <w:t xml:space="preserve">. </w:t>
      </w:r>
      <w:r>
        <w:rPr>
          <w:sz w:val="28"/>
          <w:szCs w:val="28"/>
        </w:rPr>
        <w:t xml:space="preserve">Сведения о </w:t>
      </w:r>
      <w:r w:rsidRPr="00D81137">
        <w:rPr>
          <w:sz w:val="28"/>
          <w:szCs w:val="28"/>
        </w:rPr>
        <w:t>реализации составляющих</w:t>
      </w:r>
      <w:r>
        <w:rPr>
          <w:sz w:val="28"/>
          <w:szCs w:val="28"/>
        </w:rPr>
        <w:t xml:space="preserve">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7"/>
    </w:p>
    <w:p w:rsidR="00DC3B1D" w:rsidRPr="00E439FF" w:rsidRDefault="00DC3B1D" w:rsidP="00D81137">
      <w:pPr>
        <w:pStyle w:val="1"/>
        <w:spacing w:before="0" w:beforeAutospacing="0" w:after="0" w:afterAutospacing="0" w:line="312" w:lineRule="auto"/>
        <w:ind w:firstLine="709"/>
        <w:jc w:val="both"/>
        <w:rPr>
          <w:sz w:val="28"/>
          <w:szCs w:val="28"/>
        </w:rPr>
      </w:pPr>
    </w:p>
    <w:p w:rsidR="00D81137" w:rsidRDefault="00D81137" w:rsidP="00D81137">
      <w:pPr>
        <w:pStyle w:val="1"/>
        <w:spacing w:before="0" w:beforeAutospacing="0" w:after="0" w:afterAutospacing="0" w:line="312" w:lineRule="auto"/>
        <w:ind w:firstLine="709"/>
        <w:jc w:val="both"/>
        <w:rPr>
          <w:sz w:val="28"/>
          <w:szCs w:val="28"/>
        </w:rPr>
      </w:pPr>
      <w:bookmarkStart w:id="8" w:name="_Toc97820536"/>
      <w:r>
        <w:rPr>
          <w:sz w:val="28"/>
          <w:szCs w:val="28"/>
        </w:rPr>
        <w:t>2.1</w:t>
      </w:r>
      <w:r w:rsidRPr="00706FAB">
        <w:rPr>
          <w:sz w:val="28"/>
          <w:szCs w:val="28"/>
        </w:rPr>
        <w:t>.</w:t>
      </w:r>
      <w:r>
        <w:rPr>
          <w:sz w:val="28"/>
          <w:szCs w:val="28"/>
        </w:rPr>
        <w:t> </w:t>
      </w:r>
      <w:r w:rsidR="00A27B4D" w:rsidRPr="00A27B4D">
        <w:rPr>
          <w:sz w:val="28"/>
          <w:szCs w:val="28"/>
        </w:rPr>
        <w:t xml:space="preserve">Сведения о заключенных соглашениях </w:t>
      </w:r>
      <w:r w:rsidR="00687F63" w:rsidRPr="00687F63">
        <w:rPr>
          <w:sz w:val="28"/>
          <w:szCs w:val="28"/>
        </w:rPr>
        <w:t xml:space="preserve">(меморандумах) </w:t>
      </w:r>
      <w:r w:rsidR="00A27B4D" w:rsidRPr="00A27B4D">
        <w:rPr>
          <w:sz w:val="28"/>
          <w:szCs w:val="28"/>
        </w:rPr>
        <w:t>по внедрению Стандарта между органами исполнительной власти субъекта Российской Федерации и органами местного самоуправления</w:t>
      </w:r>
      <w:bookmarkEnd w:id="8"/>
    </w:p>
    <w:p w:rsidR="006E16DF" w:rsidRDefault="006E16DF" w:rsidP="006E16DF">
      <w:pPr>
        <w:spacing w:line="312" w:lineRule="auto"/>
        <w:ind w:firstLine="709"/>
        <w:rPr>
          <w:rFonts w:ascii="Times New Roman" w:hAnsi="Times New Roman"/>
          <w:szCs w:val="28"/>
        </w:rPr>
      </w:pPr>
      <w:r w:rsidRPr="006E16DF">
        <w:rPr>
          <w:rFonts w:ascii="Times New Roman" w:hAnsi="Times New Roman"/>
          <w:szCs w:val="28"/>
        </w:rPr>
        <w:t>Для эффективной реализации Стандарта развития конкуренции значительно усиливается роль муниципальных образований в осуществлении деятельности по содействию развитию конкуренции. В связи</w:t>
      </w:r>
      <w:r>
        <w:rPr>
          <w:rFonts w:ascii="Times New Roman" w:hAnsi="Times New Roman"/>
          <w:szCs w:val="28"/>
        </w:rPr>
        <w:t xml:space="preserve"> с этим </w:t>
      </w:r>
      <w:r w:rsidRPr="006E16DF">
        <w:rPr>
          <w:rFonts w:ascii="Times New Roman" w:hAnsi="Times New Roman"/>
          <w:szCs w:val="28"/>
        </w:rPr>
        <w:t>Стандарт</w:t>
      </w:r>
      <w:r>
        <w:rPr>
          <w:rFonts w:ascii="Times New Roman" w:hAnsi="Times New Roman"/>
          <w:szCs w:val="28"/>
        </w:rPr>
        <w:t>ом</w:t>
      </w:r>
      <w:r w:rsidRPr="006E16DF">
        <w:rPr>
          <w:rFonts w:ascii="Times New Roman" w:hAnsi="Times New Roman"/>
          <w:szCs w:val="28"/>
        </w:rPr>
        <w:t xml:space="preserve"> развития конкуренции в качестве одной из обязательных составляющих </w:t>
      </w:r>
      <w:r>
        <w:rPr>
          <w:rFonts w:ascii="Times New Roman" w:hAnsi="Times New Roman"/>
          <w:szCs w:val="28"/>
        </w:rPr>
        <w:t>предусмотрено заключение</w:t>
      </w:r>
      <w:r w:rsidRPr="006E16DF">
        <w:rPr>
          <w:rFonts w:ascii="Times New Roman" w:hAnsi="Times New Roman"/>
          <w:szCs w:val="28"/>
        </w:rPr>
        <w:t xml:space="preserve"> соглашени</w:t>
      </w:r>
      <w:r>
        <w:rPr>
          <w:rFonts w:ascii="Times New Roman" w:hAnsi="Times New Roman"/>
          <w:szCs w:val="28"/>
        </w:rPr>
        <w:t>й</w:t>
      </w:r>
      <w:r w:rsidRPr="006E16DF">
        <w:rPr>
          <w:rFonts w:ascii="Times New Roman" w:hAnsi="Times New Roman"/>
          <w:szCs w:val="28"/>
        </w:rPr>
        <w:t xml:space="preserve"> о внедрени</w:t>
      </w:r>
      <w:r>
        <w:rPr>
          <w:rFonts w:ascii="Times New Roman" w:hAnsi="Times New Roman"/>
          <w:szCs w:val="28"/>
        </w:rPr>
        <w:t>и</w:t>
      </w:r>
      <w:r w:rsidRPr="006E16DF">
        <w:rPr>
          <w:rFonts w:ascii="Times New Roman" w:hAnsi="Times New Roman"/>
          <w:szCs w:val="28"/>
        </w:rPr>
        <w:t xml:space="preserve"> </w:t>
      </w:r>
      <w:r>
        <w:rPr>
          <w:rFonts w:ascii="Times New Roman" w:hAnsi="Times New Roman"/>
          <w:szCs w:val="28"/>
        </w:rPr>
        <w:t xml:space="preserve">в регионах </w:t>
      </w:r>
      <w:r w:rsidRPr="006E16DF">
        <w:rPr>
          <w:rFonts w:ascii="Times New Roman" w:hAnsi="Times New Roman"/>
          <w:szCs w:val="28"/>
        </w:rPr>
        <w:t xml:space="preserve">Стандарта развития конкуренции между органами исполнительной власти и органами местного самоуправления. </w:t>
      </w:r>
    </w:p>
    <w:p w:rsidR="006E16DF" w:rsidRPr="006E16DF" w:rsidRDefault="006E16DF" w:rsidP="006E16DF">
      <w:pPr>
        <w:spacing w:line="312" w:lineRule="auto"/>
        <w:ind w:firstLine="709"/>
        <w:rPr>
          <w:rFonts w:ascii="Times New Roman" w:hAnsi="Times New Roman"/>
          <w:szCs w:val="28"/>
        </w:rPr>
      </w:pPr>
      <w:r w:rsidRPr="006E16DF">
        <w:rPr>
          <w:rFonts w:ascii="Times New Roman" w:hAnsi="Times New Roman"/>
          <w:szCs w:val="28"/>
        </w:rPr>
        <w:t xml:space="preserve">В </w:t>
      </w:r>
      <w:r w:rsidRPr="00E439FF">
        <w:rPr>
          <w:rFonts w:ascii="Times New Roman" w:hAnsi="Times New Roman"/>
          <w:szCs w:val="28"/>
        </w:rPr>
        <w:t>Кировской области</w:t>
      </w:r>
      <w:r>
        <w:rPr>
          <w:rFonts w:ascii="Times New Roman" w:hAnsi="Times New Roman"/>
          <w:szCs w:val="28"/>
        </w:rPr>
        <w:t xml:space="preserve"> 45</w:t>
      </w:r>
      <w:r w:rsidRPr="006E16DF">
        <w:rPr>
          <w:rFonts w:ascii="Times New Roman" w:hAnsi="Times New Roman"/>
          <w:szCs w:val="28"/>
        </w:rPr>
        <w:t xml:space="preserve"> муниципальных образовани</w:t>
      </w:r>
      <w:r>
        <w:rPr>
          <w:rFonts w:ascii="Times New Roman" w:hAnsi="Times New Roman"/>
          <w:szCs w:val="28"/>
        </w:rPr>
        <w:t>й</w:t>
      </w:r>
      <w:r w:rsidRPr="006E16DF">
        <w:rPr>
          <w:rFonts w:ascii="Times New Roman" w:hAnsi="Times New Roman"/>
          <w:szCs w:val="28"/>
        </w:rPr>
        <w:t xml:space="preserve">: </w:t>
      </w:r>
    </w:p>
    <w:p w:rsidR="006E16DF" w:rsidRPr="006E16DF" w:rsidRDefault="006E16DF" w:rsidP="006E16DF">
      <w:pPr>
        <w:spacing w:line="312" w:lineRule="auto"/>
        <w:ind w:firstLine="709"/>
        <w:rPr>
          <w:rFonts w:ascii="Times New Roman" w:hAnsi="Times New Roman"/>
          <w:szCs w:val="28"/>
        </w:rPr>
      </w:pPr>
      <w:r>
        <w:rPr>
          <w:rFonts w:ascii="Times New Roman" w:hAnsi="Times New Roman"/>
          <w:szCs w:val="28"/>
        </w:rPr>
        <w:t>39</w:t>
      </w:r>
      <w:r w:rsidRPr="006E16DF">
        <w:rPr>
          <w:rFonts w:ascii="Times New Roman" w:hAnsi="Times New Roman"/>
          <w:szCs w:val="28"/>
        </w:rPr>
        <w:t xml:space="preserve"> муниципальных район</w:t>
      </w:r>
      <w:r>
        <w:rPr>
          <w:rFonts w:ascii="Times New Roman" w:hAnsi="Times New Roman"/>
          <w:szCs w:val="28"/>
        </w:rPr>
        <w:t>ов</w:t>
      </w:r>
      <w:r w:rsidR="00354ED3">
        <w:rPr>
          <w:rFonts w:ascii="Times New Roman" w:hAnsi="Times New Roman"/>
          <w:szCs w:val="28"/>
        </w:rPr>
        <w:t xml:space="preserve"> и округов</w:t>
      </w:r>
      <w:r w:rsidRPr="006E16DF">
        <w:rPr>
          <w:rFonts w:ascii="Times New Roman" w:hAnsi="Times New Roman"/>
          <w:szCs w:val="28"/>
        </w:rPr>
        <w:t xml:space="preserve">, </w:t>
      </w:r>
    </w:p>
    <w:p w:rsidR="006E16DF" w:rsidRPr="006E16DF" w:rsidRDefault="006E16DF" w:rsidP="006E16DF">
      <w:pPr>
        <w:spacing w:line="312" w:lineRule="auto"/>
        <w:ind w:firstLine="709"/>
        <w:rPr>
          <w:rFonts w:ascii="Times New Roman" w:hAnsi="Times New Roman"/>
          <w:szCs w:val="28"/>
        </w:rPr>
      </w:pPr>
      <w:r>
        <w:rPr>
          <w:rFonts w:ascii="Times New Roman" w:hAnsi="Times New Roman"/>
          <w:szCs w:val="28"/>
        </w:rPr>
        <w:t>5</w:t>
      </w:r>
      <w:r w:rsidRPr="006E16DF">
        <w:rPr>
          <w:rFonts w:ascii="Times New Roman" w:hAnsi="Times New Roman"/>
          <w:szCs w:val="28"/>
        </w:rPr>
        <w:t xml:space="preserve"> городских округов, </w:t>
      </w:r>
    </w:p>
    <w:p w:rsidR="006E16DF" w:rsidRPr="006E16DF" w:rsidRDefault="006E16DF" w:rsidP="006E16DF">
      <w:pPr>
        <w:spacing w:line="312" w:lineRule="auto"/>
        <w:ind w:firstLine="709"/>
        <w:rPr>
          <w:rFonts w:ascii="Times New Roman" w:hAnsi="Times New Roman"/>
          <w:szCs w:val="28"/>
        </w:rPr>
      </w:pPr>
      <w:r w:rsidRPr="006E16DF">
        <w:rPr>
          <w:rFonts w:ascii="Times New Roman" w:hAnsi="Times New Roman"/>
          <w:szCs w:val="28"/>
        </w:rPr>
        <w:t xml:space="preserve">1 закрытое административно-территориальное образование. </w:t>
      </w:r>
    </w:p>
    <w:p w:rsidR="006E16DF" w:rsidRDefault="00354ED3" w:rsidP="006E16DF">
      <w:pPr>
        <w:spacing w:line="312" w:lineRule="auto"/>
        <w:ind w:firstLine="709"/>
        <w:rPr>
          <w:rFonts w:ascii="Times New Roman" w:hAnsi="Times New Roman"/>
          <w:szCs w:val="28"/>
        </w:rPr>
      </w:pPr>
      <w:r>
        <w:rPr>
          <w:rFonts w:ascii="Times New Roman" w:hAnsi="Times New Roman"/>
          <w:szCs w:val="28"/>
        </w:rPr>
        <w:t>Ми</w:t>
      </w:r>
      <w:r w:rsidRPr="00E439FF">
        <w:rPr>
          <w:rFonts w:ascii="Times New Roman" w:hAnsi="Times New Roman"/>
          <w:szCs w:val="28"/>
        </w:rPr>
        <w:t>нистерств</w:t>
      </w:r>
      <w:r>
        <w:rPr>
          <w:rFonts w:ascii="Times New Roman" w:hAnsi="Times New Roman"/>
          <w:szCs w:val="28"/>
        </w:rPr>
        <w:t>ом</w:t>
      </w:r>
      <w:r w:rsidRPr="00E439FF">
        <w:rPr>
          <w:rFonts w:ascii="Times New Roman" w:hAnsi="Times New Roman"/>
          <w:szCs w:val="28"/>
        </w:rPr>
        <w:t xml:space="preserve"> экономического развития</w:t>
      </w:r>
      <w:r>
        <w:rPr>
          <w:rFonts w:ascii="Times New Roman" w:hAnsi="Times New Roman"/>
          <w:szCs w:val="28"/>
        </w:rPr>
        <w:t xml:space="preserve"> и поддержки предпринимательства </w:t>
      </w:r>
      <w:r w:rsidRPr="00E439FF">
        <w:rPr>
          <w:rFonts w:ascii="Times New Roman" w:hAnsi="Times New Roman"/>
          <w:szCs w:val="28"/>
        </w:rPr>
        <w:t>Кировской области</w:t>
      </w:r>
      <w:r w:rsidR="00EA4060">
        <w:rPr>
          <w:rFonts w:ascii="Times New Roman" w:hAnsi="Times New Roman"/>
          <w:szCs w:val="28"/>
        </w:rPr>
        <w:t>*</w:t>
      </w:r>
      <w:r>
        <w:rPr>
          <w:rFonts w:ascii="Times New Roman" w:hAnsi="Times New Roman"/>
          <w:szCs w:val="28"/>
        </w:rPr>
        <w:t xml:space="preserve"> как у</w:t>
      </w:r>
      <w:r w:rsidRPr="00FF7791">
        <w:rPr>
          <w:rFonts w:ascii="Times New Roman" w:hAnsi="Times New Roman"/>
          <w:szCs w:val="28"/>
        </w:rPr>
        <w:t xml:space="preserve">полномоченным органом исполнительной власти </w:t>
      </w:r>
      <w:r w:rsidRPr="00E439FF">
        <w:rPr>
          <w:rFonts w:ascii="Times New Roman" w:hAnsi="Times New Roman"/>
          <w:szCs w:val="28"/>
        </w:rPr>
        <w:t>Кировской</w:t>
      </w:r>
      <w:r w:rsidRPr="00FF7791">
        <w:rPr>
          <w:rFonts w:ascii="Times New Roman" w:hAnsi="Times New Roman"/>
          <w:szCs w:val="28"/>
        </w:rPr>
        <w:t xml:space="preserve"> области </w:t>
      </w:r>
      <w:r>
        <w:rPr>
          <w:rFonts w:ascii="Times New Roman" w:hAnsi="Times New Roman"/>
          <w:szCs w:val="28"/>
        </w:rPr>
        <w:t>по</w:t>
      </w:r>
      <w:r w:rsidRPr="00FF7791">
        <w:rPr>
          <w:rFonts w:ascii="Times New Roman" w:hAnsi="Times New Roman"/>
          <w:szCs w:val="28"/>
        </w:rPr>
        <w:t xml:space="preserve"> содействи</w:t>
      </w:r>
      <w:r>
        <w:rPr>
          <w:rFonts w:ascii="Times New Roman" w:hAnsi="Times New Roman"/>
          <w:szCs w:val="28"/>
        </w:rPr>
        <w:t>ю</w:t>
      </w:r>
      <w:r w:rsidRPr="00FF7791">
        <w:rPr>
          <w:rFonts w:ascii="Times New Roman" w:hAnsi="Times New Roman"/>
          <w:szCs w:val="28"/>
        </w:rPr>
        <w:t xml:space="preserve"> развитию конкуренции в </w:t>
      </w:r>
      <w:r w:rsidRPr="00E439FF">
        <w:rPr>
          <w:rFonts w:ascii="Times New Roman" w:hAnsi="Times New Roman"/>
          <w:szCs w:val="28"/>
        </w:rPr>
        <w:t>Кировской</w:t>
      </w:r>
      <w:r w:rsidRPr="00FF7791">
        <w:rPr>
          <w:rFonts w:ascii="Times New Roman" w:hAnsi="Times New Roman"/>
          <w:szCs w:val="28"/>
        </w:rPr>
        <w:t xml:space="preserve"> области</w:t>
      </w:r>
      <w:r>
        <w:rPr>
          <w:rFonts w:ascii="Times New Roman" w:hAnsi="Times New Roman"/>
          <w:szCs w:val="28"/>
        </w:rPr>
        <w:t xml:space="preserve"> </w:t>
      </w:r>
      <w:r w:rsidR="006E16DF">
        <w:rPr>
          <w:rFonts w:ascii="Times New Roman" w:hAnsi="Times New Roman"/>
          <w:szCs w:val="28"/>
        </w:rPr>
        <w:t xml:space="preserve">была разработана типовая форма </w:t>
      </w:r>
      <w:r w:rsidR="006E16DF" w:rsidRPr="00A27B4D">
        <w:rPr>
          <w:rFonts w:ascii="Times New Roman" w:hAnsi="Times New Roman"/>
          <w:szCs w:val="28"/>
        </w:rPr>
        <w:t xml:space="preserve">соглашения о внедрении в Кировской области Стандарта развития конкуренции </w:t>
      </w:r>
      <w:r w:rsidR="005736ED">
        <w:rPr>
          <w:rFonts w:ascii="Times New Roman" w:hAnsi="Times New Roman"/>
          <w:szCs w:val="28"/>
        </w:rPr>
        <w:t>(далее – Соглашение)</w:t>
      </w:r>
      <w:r w:rsidR="006E16DF">
        <w:rPr>
          <w:rFonts w:ascii="Times New Roman" w:hAnsi="Times New Roman"/>
          <w:szCs w:val="28"/>
        </w:rPr>
        <w:t>.</w:t>
      </w:r>
    </w:p>
    <w:p w:rsidR="005736ED" w:rsidRPr="005736ED" w:rsidRDefault="006E16DF" w:rsidP="006E16DF">
      <w:pPr>
        <w:spacing w:line="312" w:lineRule="auto"/>
        <w:ind w:firstLine="709"/>
        <w:rPr>
          <w:rFonts w:ascii="Times New Roman" w:hAnsi="Times New Roman"/>
          <w:szCs w:val="28"/>
        </w:rPr>
      </w:pPr>
      <w:r>
        <w:rPr>
          <w:rFonts w:ascii="Times New Roman" w:hAnsi="Times New Roman"/>
          <w:szCs w:val="28"/>
        </w:rPr>
        <w:t xml:space="preserve">В целях </w:t>
      </w:r>
      <w:r w:rsidR="005736ED">
        <w:rPr>
          <w:rFonts w:ascii="Times New Roman" w:hAnsi="Times New Roman"/>
          <w:szCs w:val="28"/>
        </w:rPr>
        <w:t xml:space="preserve">разъяснения основных положений проекта Соглашения </w:t>
      </w:r>
      <w:r w:rsidR="00354ED3" w:rsidRPr="00FF7791">
        <w:rPr>
          <w:rFonts w:ascii="Times New Roman" w:hAnsi="Times New Roman"/>
          <w:szCs w:val="28"/>
        </w:rPr>
        <w:t xml:space="preserve">уполномоченным органом исполнительной власти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 </w:t>
      </w:r>
      <w:r w:rsidR="00354ED3">
        <w:rPr>
          <w:rFonts w:ascii="Times New Roman" w:hAnsi="Times New Roman"/>
          <w:szCs w:val="28"/>
        </w:rPr>
        <w:t>по</w:t>
      </w:r>
      <w:r w:rsidR="00354ED3" w:rsidRPr="00FF7791">
        <w:rPr>
          <w:rFonts w:ascii="Times New Roman" w:hAnsi="Times New Roman"/>
          <w:szCs w:val="28"/>
        </w:rPr>
        <w:t xml:space="preserve"> содействи</w:t>
      </w:r>
      <w:r w:rsidR="00354ED3">
        <w:rPr>
          <w:rFonts w:ascii="Times New Roman" w:hAnsi="Times New Roman"/>
          <w:szCs w:val="28"/>
        </w:rPr>
        <w:t>ю</w:t>
      </w:r>
      <w:r w:rsidR="00354ED3" w:rsidRPr="00FF7791">
        <w:rPr>
          <w:rFonts w:ascii="Times New Roman" w:hAnsi="Times New Roman"/>
          <w:szCs w:val="28"/>
        </w:rPr>
        <w:t xml:space="preserve"> развитию конкуренции в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w:t>
      </w:r>
      <w:r w:rsidR="00354ED3">
        <w:rPr>
          <w:rFonts w:ascii="Times New Roman" w:hAnsi="Times New Roman"/>
          <w:szCs w:val="28"/>
        </w:rPr>
        <w:t xml:space="preserve"> </w:t>
      </w:r>
      <w:r w:rsidR="005736ED">
        <w:rPr>
          <w:rFonts w:ascii="Times New Roman" w:hAnsi="Times New Roman"/>
          <w:szCs w:val="28"/>
        </w:rPr>
        <w:t xml:space="preserve">был организован обучающий семинар </w:t>
      </w:r>
      <w:r w:rsidR="005736ED" w:rsidRPr="005736ED">
        <w:rPr>
          <w:rFonts w:ascii="Times New Roman" w:hAnsi="Times New Roman"/>
          <w:szCs w:val="28"/>
        </w:rPr>
        <w:t>с муниципальными образованиями Кировской области</w:t>
      </w:r>
      <w:r w:rsidR="005736ED">
        <w:rPr>
          <w:rFonts w:ascii="Times New Roman" w:hAnsi="Times New Roman"/>
          <w:szCs w:val="28"/>
        </w:rPr>
        <w:t>.</w:t>
      </w:r>
    </w:p>
    <w:p w:rsidR="006E16DF" w:rsidRDefault="005E799C" w:rsidP="006E16DF">
      <w:pPr>
        <w:spacing w:line="312" w:lineRule="auto"/>
        <w:ind w:firstLine="709"/>
        <w:rPr>
          <w:rFonts w:ascii="Times New Roman" w:hAnsi="Times New Roman"/>
          <w:szCs w:val="28"/>
        </w:rPr>
      </w:pPr>
      <w:r>
        <w:rPr>
          <w:rFonts w:ascii="Times New Roman" w:hAnsi="Times New Roman"/>
          <w:szCs w:val="28"/>
        </w:rPr>
        <w:t xml:space="preserve">20 декабря 2019 года были подписаны Соглашения со всеми 45 </w:t>
      </w:r>
      <w:r w:rsidRPr="005736ED">
        <w:rPr>
          <w:rFonts w:ascii="Times New Roman" w:hAnsi="Times New Roman"/>
          <w:szCs w:val="28"/>
        </w:rPr>
        <w:t>муниципальными образованиями Кировской области</w:t>
      </w:r>
      <w:r w:rsidR="00211E45">
        <w:rPr>
          <w:rFonts w:ascii="Times New Roman" w:hAnsi="Times New Roman"/>
          <w:szCs w:val="28"/>
        </w:rPr>
        <w:t xml:space="preserve"> (приложение № </w:t>
      </w:r>
      <w:r w:rsidR="00E908C3">
        <w:rPr>
          <w:rFonts w:ascii="Times New Roman" w:hAnsi="Times New Roman"/>
          <w:szCs w:val="28"/>
        </w:rPr>
        <w:t>5</w:t>
      </w:r>
      <w:r w:rsidR="00211E45">
        <w:rPr>
          <w:rFonts w:ascii="Times New Roman" w:hAnsi="Times New Roman"/>
          <w:szCs w:val="28"/>
        </w:rPr>
        <w:t>)</w:t>
      </w:r>
      <w:r>
        <w:rPr>
          <w:rFonts w:ascii="Times New Roman" w:hAnsi="Times New Roman"/>
          <w:szCs w:val="28"/>
        </w:rPr>
        <w:t xml:space="preserve">. </w:t>
      </w:r>
      <w:r w:rsidR="00211E45">
        <w:rPr>
          <w:rFonts w:ascii="Times New Roman" w:hAnsi="Times New Roman"/>
          <w:szCs w:val="28"/>
        </w:rPr>
        <w:t xml:space="preserve">Соглашения размещены </w:t>
      </w:r>
      <w:r w:rsidR="00211E45" w:rsidRPr="00E439FF">
        <w:rPr>
          <w:rFonts w:ascii="Times New Roman" w:hAnsi="Times New Roman"/>
          <w:szCs w:val="28"/>
        </w:rPr>
        <w:t xml:space="preserve">в </w:t>
      </w:r>
      <w:r w:rsidR="00211E45" w:rsidRPr="00FF7791">
        <w:rPr>
          <w:rFonts w:ascii="Times New Roman" w:hAnsi="Times New Roman"/>
          <w:szCs w:val="28"/>
        </w:rPr>
        <w:t xml:space="preserve">информационно-телекоммуникационной </w:t>
      </w:r>
      <w:r w:rsidR="00211E45" w:rsidRPr="00E439FF">
        <w:rPr>
          <w:rFonts w:ascii="Times New Roman" w:hAnsi="Times New Roman"/>
          <w:szCs w:val="28"/>
        </w:rPr>
        <w:t>сети</w:t>
      </w:r>
      <w:r w:rsidR="00211E45" w:rsidRPr="00B47E5A">
        <w:rPr>
          <w:rFonts w:ascii="Times New Roman" w:hAnsi="Times New Roman"/>
          <w:szCs w:val="28"/>
        </w:rPr>
        <w:t xml:space="preserve"> «Интернет»</w:t>
      </w:r>
      <w:r w:rsidR="00211E45">
        <w:rPr>
          <w:rFonts w:ascii="Times New Roman" w:hAnsi="Times New Roman"/>
          <w:szCs w:val="28"/>
        </w:rPr>
        <w:t xml:space="preserve"> на официальном сайте уполномоченного органа </w:t>
      </w:r>
      <w:r w:rsidR="00211E45" w:rsidRPr="00E439FF">
        <w:rPr>
          <w:rFonts w:ascii="Times New Roman" w:hAnsi="Times New Roman"/>
          <w:szCs w:val="28"/>
        </w:rPr>
        <w:t>– министерств</w:t>
      </w:r>
      <w:r w:rsidR="00211E45">
        <w:rPr>
          <w:rFonts w:ascii="Times New Roman" w:hAnsi="Times New Roman"/>
          <w:szCs w:val="28"/>
        </w:rPr>
        <w:t>а</w:t>
      </w:r>
      <w:r w:rsidR="00211E45" w:rsidRPr="00E439FF">
        <w:rPr>
          <w:rFonts w:ascii="Times New Roman" w:hAnsi="Times New Roman"/>
          <w:szCs w:val="28"/>
        </w:rPr>
        <w:t xml:space="preserve"> экономического развития Кировской области</w:t>
      </w:r>
      <w:r w:rsidR="00211E45">
        <w:rPr>
          <w:rFonts w:ascii="Times New Roman" w:hAnsi="Times New Roman"/>
          <w:szCs w:val="28"/>
        </w:rPr>
        <w:t xml:space="preserve">, </w:t>
      </w:r>
      <w:hyperlink r:id="rId10" w:history="1">
        <w:r w:rsidR="00211E45" w:rsidRPr="007D57EC">
          <w:rPr>
            <w:rStyle w:val="a9"/>
            <w:rFonts w:ascii="Times New Roman" w:hAnsi="Times New Roman"/>
            <w:szCs w:val="28"/>
          </w:rPr>
          <w:t>https://invest.kirovreg.ru/activity/vnedrenie-standarta-razvitiya-konkurentsii-na-territorii-kirovskoy-oblasti/</w:t>
        </w:r>
      </w:hyperlink>
      <w:r w:rsidR="00211E45">
        <w:t>.</w:t>
      </w:r>
    </w:p>
    <w:p w:rsidR="005736ED" w:rsidRDefault="005736ED" w:rsidP="005736ED">
      <w:pPr>
        <w:spacing w:line="312" w:lineRule="auto"/>
        <w:ind w:firstLine="709"/>
        <w:rPr>
          <w:rFonts w:ascii="Times New Roman" w:hAnsi="Times New Roman"/>
          <w:szCs w:val="28"/>
        </w:rPr>
      </w:pPr>
      <w:r w:rsidRPr="005736ED">
        <w:rPr>
          <w:rFonts w:ascii="Times New Roman" w:hAnsi="Times New Roman"/>
          <w:szCs w:val="28"/>
        </w:rPr>
        <w:lastRenderedPageBreak/>
        <w:t xml:space="preserve">Сторонами </w:t>
      </w:r>
      <w:r w:rsidR="00211E45">
        <w:rPr>
          <w:rFonts w:ascii="Times New Roman" w:hAnsi="Times New Roman"/>
          <w:szCs w:val="28"/>
        </w:rPr>
        <w:t>С</w:t>
      </w:r>
      <w:r w:rsidRPr="005736ED">
        <w:rPr>
          <w:rFonts w:ascii="Times New Roman" w:hAnsi="Times New Roman"/>
          <w:szCs w:val="28"/>
        </w:rPr>
        <w:t xml:space="preserve">оглашения выступили </w:t>
      </w:r>
      <w:r w:rsidR="005E799C">
        <w:rPr>
          <w:rFonts w:ascii="Times New Roman" w:hAnsi="Times New Roman"/>
          <w:szCs w:val="28"/>
        </w:rPr>
        <w:t>ми</w:t>
      </w:r>
      <w:r w:rsidR="005E799C" w:rsidRPr="00E439FF">
        <w:rPr>
          <w:rFonts w:ascii="Times New Roman" w:hAnsi="Times New Roman"/>
          <w:szCs w:val="28"/>
        </w:rPr>
        <w:t>нистерств</w:t>
      </w:r>
      <w:r w:rsidR="005E799C">
        <w:rPr>
          <w:rFonts w:ascii="Times New Roman" w:hAnsi="Times New Roman"/>
          <w:szCs w:val="28"/>
        </w:rPr>
        <w:t>о</w:t>
      </w:r>
      <w:r w:rsidR="005E799C" w:rsidRPr="00E439FF">
        <w:rPr>
          <w:rFonts w:ascii="Times New Roman" w:hAnsi="Times New Roman"/>
          <w:szCs w:val="28"/>
        </w:rPr>
        <w:t xml:space="preserve"> экономического развития </w:t>
      </w:r>
      <w:r w:rsidR="00354ED3">
        <w:rPr>
          <w:rFonts w:ascii="Times New Roman" w:hAnsi="Times New Roman"/>
          <w:szCs w:val="28"/>
        </w:rPr>
        <w:t xml:space="preserve">и поддержки предпринимательства </w:t>
      </w:r>
      <w:r w:rsidR="005E799C" w:rsidRPr="00E439FF">
        <w:rPr>
          <w:rFonts w:ascii="Times New Roman" w:hAnsi="Times New Roman"/>
          <w:szCs w:val="28"/>
        </w:rPr>
        <w:t>Кировской области</w:t>
      </w:r>
      <w:r w:rsidR="00EA4060">
        <w:rPr>
          <w:rFonts w:ascii="Times New Roman" w:hAnsi="Times New Roman"/>
          <w:szCs w:val="28"/>
        </w:rPr>
        <w:t>*</w:t>
      </w:r>
      <w:r w:rsidR="005E799C" w:rsidRPr="005736ED">
        <w:rPr>
          <w:rFonts w:ascii="Times New Roman" w:hAnsi="Times New Roman"/>
          <w:szCs w:val="28"/>
        </w:rPr>
        <w:t xml:space="preserve"> </w:t>
      </w:r>
      <w:r w:rsidR="005E799C">
        <w:rPr>
          <w:rFonts w:ascii="Times New Roman" w:hAnsi="Times New Roman"/>
          <w:szCs w:val="28"/>
        </w:rPr>
        <w:t xml:space="preserve">и </w:t>
      </w:r>
      <w:r w:rsidR="005E799C" w:rsidRPr="005736ED">
        <w:rPr>
          <w:rFonts w:ascii="Times New Roman" w:hAnsi="Times New Roman"/>
          <w:szCs w:val="28"/>
        </w:rPr>
        <w:t>администрации</w:t>
      </w:r>
      <w:r w:rsidR="005E799C">
        <w:rPr>
          <w:rFonts w:ascii="Times New Roman" w:hAnsi="Times New Roman"/>
          <w:szCs w:val="28"/>
        </w:rPr>
        <w:t xml:space="preserve"> </w:t>
      </w:r>
      <w:r w:rsidR="005E799C" w:rsidRPr="005736ED">
        <w:rPr>
          <w:rFonts w:ascii="Times New Roman" w:hAnsi="Times New Roman"/>
          <w:szCs w:val="28"/>
        </w:rPr>
        <w:t>муниципальных районов</w:t>
      </w:r>
      <w:r w:rsidR="00354ED3">
        <w:rPr>
          <w:rFonts w:ascii="Times New Roman" w:hAnsi="Times New Roman"/>
          <w:szCs w:val="28"/>
        </w:rPr>
        <w:t xml:space="preserve"> и округов</w:t>
      </w:r>
      <w:r w:rsidR="005E799C">
        <w:rPr>
          <w:rFonts w:ascii="Times New Roman" w:hAnsi="Times New Roman"/>
          <w:szCs w:val="28"/>
        </w:rPr>
        <w:t>,</w:t>
      </w:r>
      <w:r w:rsidR="005E799C" w:rsidRPr="005736ED">
        <w:rPr>
          <w:rFonts w:ascii="Times New Roman" w:hAnsi="Times New Roman"/>
          <w:szCs w:val="28"/>
        </w:rPr>
        <w:t xml:space="preserve"> городских округов</w:t>
      </w:r>
      <w:r w:rsidR="005E799C">
        <w:rPr>
          <w:rFonts w:ascii="Times New Roman" w:hAnsi="Times New Roman"/>
          <w:szCs w:val="28"/>
        </w:rPr>
        <w:t xml:space="preserve"> и </w:t>
      </w:r>
      <w:r w:rsidR="005E799C" w:rsidRPr="006E16DF">
        <w:rPr>
          <w:rFonts w:ascii="Times New Roman" w:hAnsi="Times New Roman"/>
          <w:szCs w:val="28"/>
        </w:rPr>
        <w:t>закрыто</w:t>
      </w:r>
      <w:r w:rsidR="005E799C">
        <w:rPr>
          <w:rFonts w:ascii="Times New Roman" w:hAnsi="Times New Roman"/>
          <w:szCs w:val="28"/>
        </w:rPr>
        <w:t>го</w:t>
      </w:r>
      <w:r w:rsidR="005E799C" w:rsidRPr="006E16DF">
        <w:rPr>
          <w:rFonts w:ascii="Times New Roman" w:hAnsi="Times New Roman"/>
          <w:szCs w:val="28"/>
        </w:rPr>
        <w:t xml:space="preserve"> административно-территориально</w:t>
      </w:r>
      <w:r w:rsidR="005E799C">
        <w:rPr>
          <w:rFonts w:ascii="Times New Roman" w:hAnsi="Times New Roman"/>
          <w:szCs w:val="28"/>
        </w:rPr>
        <w:t>го</w:t>
      </w:r>
      <w:r w:rsidR="005E799C" w:rsidRPr="006E16DF">
        <w:rPr>
          <w:rFonts w:ascii="Times New Roman" w:hAnsi="Times New Roman"/>
          <w:szCs w:val="28"/>
        </w:rPr>
        <w:t xml:space="preserve"> образовани</w:t>
      </w:r>
      <w:r w:rsidR="005E799C">
        <w:rPr>
          <w:rFonts w:ascii="Times New Roman" w:hAnsi="Times New Roman"/>
          <w:szCs w:val="28"/>
        </w:rPr>
        <w:t>я</w:t>
      </w:r>
      <w:r w:rsidR="005E799C" w:rsidRPr="005736ED">
        <w:rPr>
          <w:rFonts w:ascii="Times New Roman" w:hAnsi="Times New Roman"/>
          <w:szCs w:val="28"/>
        </w:rPr>
        <w:t xml:space="preserve"> Кировской области</w:t>
      </w:r>
      <w:r w:rsidRPr="005736ED">
        <w:rPr>
          <w:rFonts w:ascii="Times New Roman" w:hAnsi="Times New Roman"/>
          <w:szCs w:val="28"/>
        </w:rPr>
        <w:t xml:space="preserve">. </w:t>
      </w:r>
      <w:r w:rsidR="005E799C">
        <w:rPr>
          <w:rFonts w:ascii="Times New Roman" w:hAnsi="Times New Roman"/>
          <w:szCs w:val="28"/>
        </w:rPr>
        <w:t>Ми</w:t>
      </w:r>
      <w:r w:rsidR="005E799C" w:rsidRPr="00E439FF">
        <w:rPr>
          <w:rFonts w:ascii="Times New Roman" w:hAnsi="Times New Roman"/>
          <w:szCs w:val="28"/>
        </w:rPr>
        <w:t>нистерств</w:t>
      </w:r>
      <w:r w:rsidR="005E799C">
        <w:rPr>
          <w:rFonts w:ascii="Times New Roman" w:hAnsi="Times New Roman"/>
          <w:szCs w:val="28"/>
        </w:rPr>
        <w:t>о</w:t>
      </w:r>
      <w:r w:rsidR="005E799C" w:rsidRPr="00E439FF">
        <w:rPr>
          <w:rFonts w:ascii="Times New Roman" w:hAnsi="Times New Roman"/>
          <w:szCs w:val="28"/>
        </w:rPr>
        <w:t xml:space="preserve"> экономического развития </w:t>
      </w:r>
      <w:r w:rsidR="00354ED3">
        <w:rPr>
          <w:rFonts w:ascii="Times New Roman" w:hAnsi="Times New Roman"/>
          <w:szCs w:val="28"/>
        </w:rPr>
        <w:t xml:space="preserve">и поддержки предпринимательства </w:t>
      </w:r>
      <w:r w:rsidR="005E799C" w:rsidRPr="00E439FF">
        <w:rPr>
          <w:rFonts w:ascii="Times New Roman" w:hAnsi="Times New Roman"/>
          <w:szCs w:val="28"/>
        </w:rPr>
        <w:t>Кировской области</w:t>
      </w:r>
      <w:r w:rsidR="00EA4060">
        <w:rPr>
          <w:rFonts w:ascii="Times New Roman" w:hAnsi="Times New Roman"/>
          <w:szCs w:val="28"/>
        </w:rPr>
        <w:t>*</w:t>
      </w:r>
      <w:r w:rsidR="005E799C">
        <w:rPr>
          <w:rFonts w:ascii="Times New Roman" w:hAnsi="Times New Roman"/>
          <w:szCs w:val="28"/>
        </w:rPr>
        <w:t xml:space="preserve"> </w:t>
      </w:r>
      <w:r w:rsidRPr="005736ED">
        <w:rPr>
          <w:rFonts w:ascii="Times New Roman" w:hAnsi="Times New Roman"/>
          <w:szCs w:val="28"/>
        </w:rPr>
        <w:t>выступил</w:t>
      </w:r>
      <w:r w:rsidR="00211E45">
        <w:rPr>
          <w:rFonts w:ascii="Times New Roman" w:hAnsi="Times New Roman"/>
          <w:szCs w:val="28"/>
        </w:rPr>
        <w:t>о</w:t>
      </w:r>
      <w:r w:rsidRPr="005736ED">
        <w:rPr>
          <w:rFonts w:ascii="Times New Roman" w:hAnsi="Times New Roman"/>
          <w:szCs w:val="28"/>
        </w:rPr>
        <w:t xml:space="preserve"> стороной </w:t>
      </w:r>
      <w:r w:rsidR="005E799C">
        <w:rPr>
          <w:rFonts w:ascii="Times New Roman" w:hAnsi="Times New Roman"/>
          <w:szCs w:val="28"/>
        </w:rPr>
        <w:t>С</w:t>
      </w:r>
      <w:r w:rsidRPr="005736ED">
        <w:rPr>
          <w:rFonts w:ascii="Times New Roman" w:hAnsi="Times New Roman"/>
          <w:szCs w:val="28"/>
        </w:rPr>
        <w:t xml:space="preserve">оглашения как уполномоченный </w:t>
      </w:r>
      <w:r w:rsidR="005E799C" w:rsidRPr="00DA4EB5">
        <w:rPr>
          <w:rFonts w:ascii="Times New Roman" w:hAnsi="Times New Roman"/>
          <w:szCs w:val="28"/>
        </w:rPr>
        <w:t>орган</w:t>
      </w:r>
      <w:r w:rsidR="005E799C">
        <w:rPr>
          <w:rFonts w:ascii="Times New Roman" w:hAnsi="Times New Roman"/>
          <w:szCs w:val="28"/>
        </w:rPr>
        <w:t xml:space="preserve"> исполнительной власти Кировской области</w:t>
      </w:r>
      <w:r w:rsidR="005E799C" w:rsidRPr="00DA4EB5">
        <w:rPr>
          <w:rFonts w:ascii="Times New Roman" w:hAnsi="Times New Roman"/>
          <w:szCs w:val="28"/>
        </w:rPr>
        <w:t xml:space="preserve"> по содействию развитию конкуренции в Кировской области</w:t>
      </w:r>
      <w:r w:rsidRPr="005736ED">
        <w:rPr>
          <w:rFonts w:ascii="Times New Roman" w:hAnsi="Times New Roman"/>
          <w:szCs w:val="28"/>
        </w:rPr>
        <w:t>.</w:t>
      </w:r>
    </w:p>
    <w:p w:rsidR="00211E45" w:rsidRPr="006E16DF" w:rsidRDefault="00211E45" w:rsidP="00211E45">
      <w:pPr>
        <w:spacing w:line="312" w:lineRule="auto"/>
        <w:ind w:firstLine="709"/>
        <w:rPr>
          <w:rFonts w:ascii="Times New Roman" w:hAnsi="Times New Roman"/>
          <w:szCs w:val="28"/>
        </w:rPr>
      </w:pPr>
      <w:r>
        <w:rPr>
          <w:rFonts w:ascii="Times New Roman" w:hAnsi="Times New Roman"/>
          <w:szCs w:val="28"/>
        </w:rPr>
        <w:t>Во исполнени</w:t>
      </w:r>
      <w:r w:rsidR="008B43B0">
        <w:rPr>
          <w:rFonts w:ascii="Times New Roman" w:hAnsi="Times New Roman"/>
          <w:szCs w:val="28"/>
        </w:rPr>
        <w:t>е</w:t>
      </w:r>
      <w:r>
        <w:rPr>
          <w:rFonts w:ascii="Times New Roman" w:hAnsi="Times New Roman"/>
          <w:szCs w:val="28"/>
        </w:rPr>
        <w:t xml:space="preserve"> Соглашения </w:t>
      </w:r>
      <w:r w:rsidRPr="006E16DF">
        <w:rPr>
          <w:rFonts w:ascii="Times New Roman" w:hAnsi="Times New Roman"/>
          <w:szCs w:val="28"/>
        </w:rPr>
        <w:t>в каждом муниципальном образовании принят правовой акт о внедрении Стандарта развития конкуренции на территории муниципального образования и определен</w:t>
      </w:r>
      <w:r w:rsidR="008B43B0">
        <w:rPr>
          <w:rFonts w:ascii="Times New Roman" w:hAnsi="Times New Roman"/>
          <w:szCs w:val="28"/>
        </w:rPr>
        <w:t>о</w:t>
      </w:r>
      <w:r w:rsidRPr="006E16DF">
        <w:rPr>
          <w:rFonts w:ascii="Times New Roman" w:hAnsi="Times New Roman"/>
          <w:szCs w:val="28"/>
        </w:rPr>
        <w:t xml:space="preserve"> структурно</w:t>
      </w:r>
      <w:r w:rsidR="008B43B0">
        <w:rPr>
          <w:rFonts w:ascii="Times New Roman" w:hAnsi="Times New Roman"/>
          <w:szCs w:val="28"/>
        </w:rPr>
        <w:t>е</w:t>
      </w:r>
      <w:r w:rsidRPr="006E16DF">
        <w:rPr>
          <w:rFonts w:ascii="Times New Roman" w:hAnsi="Times New Roman"/>
          <w:szCs w:val="28"/>
        </w:rPr>
        <w:t xml:space="preserve"> подразделени</w:t>
      </w:r>
      <w:r w:rsidR="008B43B0">
        <w:rPr>
          <w:rFonts w:ascii="Times New Roman" w:hAnsi="Times New Roman"/>
          <w:szCs w:val="28"/>
        </w:rPr>
        <w:t>е</w:t>
      </w:r>
      <w:r w:rsidRPr="006E16DF">
        <w:rPr>
          <w:rFonts w:ascii="Times New Roman" w:hAnsi="Times New Roman"/>
          <w:szCs w:val="28"/>
        </w:rPr>
        <w:t>, уполномоченно</w:t>
      </w:r>
      <w:r w:rsidR="008B43B0">
        <w:rPr>
          <w:rFonts w:ascii="Times New Roman" w:hAnsi="Times New Roman"/>
          <w:szCs w:val="28"/>
        </w:rPr>
        <w:t>е</w:t>
      </w:r>
      <w:r w:rsidRPr="006E16DF">
        <w:rPr>
          <w:rFonts w:ascii="Times New Roman" w:hAnsi="Times New Roman"/>
          <w:szCs w:val="28"/>
        </w:rPr>
        <w:t xml:space="preserve"> содействовать развитию конкуренции в муниципальном образовании.</w:t>
      </w:r>
    </w:p>
    <w:p w:rsidR="008B43B0" w:rsidRDefault="008B43B0" w:rsidP="006E16DF">
      <w:pPr>
        <w:spacing w:line="312" w:lineRule="auto"/>
        <w:ind w:firstLine="709"/>
        <w:rPr>
          <w:rFonts w:ascii="Times New Roman" w:hAnsi="Times New Roman"/>
          <w:bCs/>
          <w:szCs w:val="28"/>
        </w:rPr>
      </w:pPr>
      <w:r>
        <w:rPr>
          <w:rFonts w:ascii="Times New Roman" w:hAnsi="Times New Roman"/>
          <w:szCs w:val="28"/>
        </w:rPr>
        <w:t>Также в</w:t>
      </w:r>
      <w:r w:rsidR="005736ED" w:rsidRPr="005736ED">
        <w:rPr>
          <w:rFonts w:ascii="Times New Roman" w:hAnsi="Times New Roman"/>
          <w:szCs w:val="28"/>
        </w:rPr>
        <w:t xml:space="preserve"> рамках </w:t>
      </w:r>
      <w:r>
        <w:rPr>
          <w:rFonts w:ascii="Times New Roman" w:hAnsi="Times New Roman"/>
          <w:szCs w:val="28"/>
        </w:rPr>
        <w:t>С</w:t>
      </w:r>
      <w:r w:rsidR="005736ED" w:rsidRPr="005736ED">
        <w:rPr>
          <w:rFonts w:ascii="Times New Roman" w:hAnsi="Times New Roman"/>
          <w:szCs w:val="28"/>
        </w:rPr>
        <w:t xml:space="preserve">оглашения органы местного самоуправления оказывают содействие органам исполнительной власти </w:t>
      </w:r>
      <w:r>
        <w:rPr>
          <w:rFonts w:ascii="Times New Roman" w:hAnsi="Times New Roman"/>
          <w:szCs w:val="28"/>
        </w:rPr>
        <w:t>Кировской</w:t>
      </w:r>
      <w:r w:rsidR="005736ED" w:rsidRPr="005736ED">
        <w:rPr>
          <w:rFonts w:ascii="Times New Roman" w:hAnsi="Times New Roman"/>
          <w:szCs w:val="28"/>
        </w:rPr>
        <w:t xml:space="preserve"> области при внедрении ими Стандарта </w:t>
      </w:r>
      <w:r w:rsidRPr="006E16DF">
        <w:rPr>
          <w:rFonts w:ascii="Times New Roman" w:hAnsi="Times New Roman"/>
          <w:szCs w:val="28"/>
        </w:rPr>
        <w:t xml:space="preserve">развития конкуренции </w:t>
      </w:r>
      <w:r w:rsidR="005736ED" w:rsidRPr="005736ED">
        <w:rPr>
          <w:rFonts w:ascii="Times New Roman" w:hAnsi="Times New Roman"/>
          <w:szCs w:val="28"/>
        </w:rPr>
        <w:t xml:space="preserve">на территории региона. </w:t>
      </w:r>
      <w:r w:rsidR="006E16DF" w:rsidRPr="006E16DF">
        <w:rPr>
          <w:rFonts w:ascii="Times New Roman" w:hAnsi="Times New Roman"/>
          <w:szCs w:val="28"/>
        </w:rPr>
        <w:t xml:space="preserve">Соглашением предусмотрено участие муниципальных образований в реализации мероприятий «дорожной карты» и в проведении мониторинга состояния и развития конкуренции на товарных рынках </w:t>
      </w:r>
      <w:r w:rsidR="006E16DF" w:rsidRPr="006E16DF">
        <w:rPr>
          <w:rFonts w:ascii="Times New Roman" w:hAnsi="Times New Roman"/>
          <w:bCs/>
          <w:szCs w:val="28"/>
        </w:rPr>
        <w:t>Кировской области</w:t>
      </w:r>
      <w:r>
        <w:rPr>
          <w:rFonts w:ascii="Times New Roman" w:hAnsi="Times New Roman"/>
          <w:bCs/>
          <w:szCs w:val="28"/>
        </w:rPr>
        <w:t>.</w:t>
      </w:r>
    </w:p>
    <w:p w:rsidR="008B43B0" w:rsidRDefault="008B43B0" w:rsidP="008B43B0">
      <w:pPr>
        <w:spacing w:line="312" w:lineRule="auto"/>
        <w:ind w:firstLine="709"/>
        <w:rPr>
          <w:rFonts w:ascii="Times New Roman" w:hAnsi="Times New Roman"/>
          <w:szCs w:val="28"/>
        </w:rPr>
      </w:pPr>
      <w:r w:rsidRPr="008B43B0">
        <w:rPr>
          <w:rFonts w:ascii="Times New Roman" w:hAnsi="Times New Roman"/>
          <w:szCs w:val="28"/>
        </w:rPr>
        <w:t>Соглашением также предусмотрено проведение обучающих мероприятий</w:t>
      </w:r>
      <w:r>
        <w:rPr>
          <w:rFonts w:ascii="Times New Roman" w:hAnsi="Times New Roman"/>
          <w:szCs w:val="28"/>
        </w:rPr>
        <w:t>,</w:t>
      </w:r>
      <w:r w:rsidRPr="008B43B0">
        <w:rPr>
          <w:rFonts w:ascii="Times New Roman" w:hAnsi="Times New Roman"/>
          <w:szCs w:val="28"/>
        </w:rPr>
        <w:t xml:space="preserve"> тренингов по вопросам содействия развитию конкуренции и иных мероприятий, направленных на информационную поддержку внедрения Стандарта </w:t>
      </w:r>
      <w:r w:rsidRPr="006E16DF">
        <w:rPr>
          <w:rFonts w:ascii="Times New Roman" w:hAnsi="Times New Roman"/>
          <w:szCs w:val="28"/>
        </w:rPr>
        <w:t xml:space="preserve">развития конкуренции </w:t>
      </w:r>
      <w:r w:rsidRPr="008B43B0">
        <w:rPr>
          <w:rFonts w:ascii="Times New Roman" w:hAnsi="Times New Roman"/>
          <w:szCs w:val="28"/>
        </w:rPr>
        <w:t xml:space="preserve">с привлечением субъектов предпринимательской деятельности. </w:t>
      </w:r>
      <w:r>
        <w:rPr>
          <w:rFonts w:ascii="Times New Roman" w:hAnsi="Times New Roman"/>
          <w:szCs w:val="28"/>
        </w:rPr>
        <w:t xml:space="preserve">Успешная </w:t>
      </w:r>
      <w:r w:rsidRPr="008B43B0">
        <w:rPr>
          <w:rFonts w:ascii="Times New Roman" w:hAnsi="Times New Roman"/>
          <w:szCs w:val="28"/>
        </w:rPr>
        <w:t xml:space="preserve">реализация </w:t>
      </w:r>
      <w:r>
        <w:rPr>
          <w:rFonts w:ascii="Times New Roman" w:hAnsi="Times New Roman"/>
          <w:szCs w:val="28"/>
        </w:rPr>
        <w:t xml:space="preserve">Соглашения </w:t>
      </w:r>
      <w:r w:rsidRPr="008B43B0">
        <w:rPr>
          <w:rFonts w:ascii="Times New Roman" w:hAnsi="Times New Roman"/>
          <w:szCs w:val="28"/>
        </w:rPr>
        <w:t xml:space="preserve">обеспечивает формирование системы взаимодействия администраций муниципальных </w:t>
      </w:r>
      <w:r>
        <w:rPr>
          <w:rFonts w:ascii="Times New Roman" w:hAnsi="Times New Roman"/>
          <w:szCs w:val="28"/>
        </w:rPr>
        <w:t>образований</w:t>
      </w:r>
      <w:r w:rsidRPr="008B43B0">
        <w:rPr>
          <w:rFonts w:ascii="Times New Roman" w:hAnsi="Times New Roman"/>
          <w:szCs w:val="28"/>
        </w:rPr>
        <w:t xml:space="preserve"> с органами исполнительными власти </w:t>
      </w:r>
      <w:r>
        <w:rPr>
          <w:rFonts w:ascii="Times New Roman" w:hAnsi="Times New Roman"/>
          <w:szCs w:val="28"/>
        </w:rPr>
        <w:t xml:space="preserve">Кировской </w:t>
      </w:r>
      <w:r w:rsidRPr="008B43B0">
        <w:rPr>
          <w:rFonts w:ascii="Times New Roman" w:hAnsi="Times New Roman"/>
          <w:szCs w:val="28"/>
        </w:rPr>
        <w:t>области в части реализации эффективных мер по развитию конкуренции, снижению административных и экономических барьеров.</w:t>
      </w:r>
    </w:p>
    <w:p w:rsidR="00EA4060" w:rsidRDefault="00EA4060" w:rsidP="008B43B0">
      <w:pPr>
        <w:spacing w:line="312" w:lineRule="auto"/>
        <w:ind w:firstLine="709"/>
        <w:rPr>
          <w:rFonts w:ascii="Times New Roman" w:hAnsi="Times New Roman"/>
          <w:szCs w:val="28"/>
        </w:rPr>
      </w:pPr>
      <w:r>
        <w:rPr>
          <w:rFonts w:ascii="Times New Roman" w:hAnsi="Times New Roman"/>
          <w:szCs w:val="28"/>
        </w:rPr>
        <w:t>* – в</w:t>
      </w:r>
      <w:r w:rsidRPr="00EA4060">
        <w:rPr>
          <w:rFonts w:ascii="Times New Roman" w:hAnsi="Times New Roman"/>
          <w:szCs w:val="28"/>
        </w:rPr>
        <w:t xml:space="preserve"> соответствии</w:t>
      </w:r>
      <w:r w:rsidRPr="001F2781">
        <w:rPr>
          <w:rFonts w:ascii="Times New Roman" w:hAnsi="Times New Roman"/>
          <w:szCs w:val="28"/>
        </w:rPr>
        <w:t xml:space="preserve"> с постановлением Правительства Кировской области от 15.12.2020 № 668-П «О мерах по реализации Указа Губернатора Кировской области от 07.12.2020 № 170 и передаче некоторых государственных функций и полномочий»</w:t>
      </w:r>
      <w:r>
        <w:rPr>
          <w:rFonts w:ascii="Times New Roman" w:hAnsi="Times New Roman"/>
          <w:szCs w:val="28"/>
        </w:rPr>
        <w:t xml:space="preserve"> </w:t>
      </w:r>
      <w:r w:rsidRPr="001F2781">
        <w:rPr>
          <w:rFonts w:ascii="Times New Roman" w:hAnsi="Times New Roman"/>
          <w:szCs w:val="28"/>
        </w:rPr>
        <w:t xml:space="preserve">министерство экономического развития и поддержки предпринимательства Кировской области </w:t>
      </w:r>
      <w:r>
        <w:rPr>
          <w:rFonts w:ascii="Times New Roman" w:hAnsi="Times New Roman"/>
          <w:szCs w:val="28"/>
        </w:rPr>
        <w:t xml:space="preserve">с 15.05.2021 </w:t>
      </w:r>
      <w:r w:rsidRPr="001F2781">
        <w:rPr>
          <w:rFonts w:ascii="Times New Roman" w:hAnsi="Times New Roman"/>
          <w:szCs w:val="28"/>
        </w:rPr>
        <w:t>переименовано в министерство экономического развития Кировской области</w:t>
      </w:r>
      <w:r>
        <w:rPr>
          <w:rFonts w:ascii="Times New Roman" w:hAnsi="Times New Roman"/>
          <w:szCs w:val="28"/>
        </w:rPr>
        <w:t>.</w:t>
      </w:r>
    </w:p>
    <w:p w:rsidR="008B43B0" w:rsidRDefault="008B43B0" w:rsidP="008B43B0">
      <w:pPr>
        <w:spacing w:line="312" w:lineRule="auto"/>
        <w:ind w:firstLine="709"/>
        <w:rPr>
          <w:rFonts w:ascii="Times New Roman" w:hAnsi="Times New Roman"/>
          <w:szCs w:val="28"/>
        </w:rPr>
      </w:pPr>
    </w:p>
    <w:p w:rsidR="00E6354D" w:rsidRPr="00E6354D" w:rsidRDefault="00E6354D" w:rsidP="00E6354D">
      <w:pPr>
        <w:pStyle w:val="1"/>
        <w:spacing w:before="0" w:beforeAutospacing="0" w:after="0" w:afterAutospacing="0" w:line="312" w:lineRule="auto"/>
        <w:ind w:firstLine="709"/>
        <w:jc w:val="both"/>
        <w:rPr>
          <w:sz w:val="28"/>
          <w:szCs w:val="28"/>
        </w:rPr>
      </w:pPr>
      <w:bookmarkStart w:id="9" w:name="_Toc97820537"/>
      <w:r>
        <w:rPr>
          <w:sz w:val="28"/>
          <w:szCs w:val="28"/>
        </w:rPr>
        <w:lastRenderedPageBreak/>
        <w:t>2.2</w:t>
      </w:r>
      <w:r w:rsidRPr="00706FAB">
        <w:rPr>
          <w:sz w:val="28"/>
          <w:szCs w:val="28"/>
        </w:rPr>
        <w:t>.</w:t>
      </w:r>
      <w:r>
        <w:rPr>
          <w:sz w:val="28"/>
          <w:szCs w:val="28"/>
        </w:rPr>
        <w:t> </w:t>
      </w:r>
      <w:r w:rsidRPr="00E6354D">
        <w:rPr>
          <w:iCs/>
          <w:sz w:val="28"/>
          <w:szCs w:val="28"/>
        </w:rPr>
        <w:t xml:space="preserve">Определение органа исполнительной власти </w:t>
      </w:r>
      <w:r w:rsidR="0038401D" w:rsidRPr="0038401D">
        <w:rPr>
          <w:iCs/>
          <w:sz w:val="28"/>
          <w:szCs w:val="28"/>
        </w:rPr>
        <w:t>Кировской области</w:t>
      </w:r>
      <w:r w:rsidRPr="00E6354D">
        <w:rPr>
          <w:iCs/>
          <w:sz w:val="28"/>
          <w:szCs w:val="28"/>
        </w:rPr>
        <w:t xml:space="preserve">, уполномоченного содействовать развитию конкуренции в </w:t>
      </w:r>
      <w:r w:rsidR="0038401D" w:rsidRPr="0038401D">
        <w:rPr>
          <w:iCs/>
          <w:sz w:val="28"/>
          <w:szCs w:val="28"/>
        </w:rPr>
        <w:t xml:space="preserve">Кировской области </w:t>
      </w:r>
      <w:r w:rsidRPr="00E6354D">
        <w:rPr>
          <w:iCs/>
          <w:sz w:val="28"/>
          <w:szCs w:val="28"/>
        </w:rPr>
        <w:t>в соответствии со Стандартом (далее – Уполномоченный орган)</w:t>
      </w:r>
      <w:bookmarkEnd w:id="9"/>
    </w:p>
    <w:p w:rsidR="00EA4060" w:rsidRDefault="009A7EA4" w:rsidP="00837DF6">
      <w:pPr>
        <w:spacing w:line="312" w:lineRule="auto"/>
        <w:ind w:firstLine="709"/>
        <w:rPr>
          <w:rFonts w:ascii="Times New Roman" w:hAnsi="Times New Roman"/>
          <w:szCs w:val="28"/>
        </w:rPr>
      </w:pPr>
      <w:r>
        <w:rPr>
          <w:rFonts w:ascii="Times New Roman" w:hAnsi="Times New Roman"/>
          <w:szCs w:val="28"/>
        </w:rPr>
        <w:t xml:space="preserve">В соответствии с </w:t>
      </w:r>
      <w:r w:rsidRPr="002005EC">
        <w:rPr>
          <w:rFonts w:ascii="Times New Roman" w:hAnsi="Times New Roman"/>
          <w:szCs w:val="28"/>
        </w:rPr>
        <w:t>распоряжение</w:t>
      </w:r>
      <w:r>
        <w:rPr>
          <w:rFonts w:ascii="Times New Roman" w:hAnsi="Times New Roman"/>
          <w:szCs w:val="28"/>
        </w:rPr>
        <w:t>м</w:t>
      </w:r>
      <w:r w:rsidRPr="002005EC">
        <w:rPr>
          <w:rFonts w:ascii="Times New Roman" w:hAnsi="Times New Roman"/>
          <w:szCs w:val="28"/>
        </w:rPr>
        <w:t xml:space="preserve"> Губернатора Кировской области от 25.06.2019 № 31 «О внедрении на территории Кировской области Стандарта развития конкуренции в субъектах Российской Федерации» уполномоченны</w:t>
      </w:r>
      <w:r>
        <w:rPr>
          <w:rFonts w:ascii="Times New Roman" w:hAnsi="Times New Roman"/>
          <w:szCs w:val="28"/>
        </w:rPr>
        <w:t>м</w:t>
      </w:r>
      <w:r w:rsidRPr="002005EC">
        <w:rPr>
          <w:rFonts w:ascii="Times New Roman" w:hAnsi="Times New Roman"/>
          <w:szCs w:val="28"/>
        </w:rPr>
        <w:t xml:space="preserve"> </w:t>
      </w:r>
      <w:r w:rsidRPr="00EA4060">
        <w:rPr>
          <w:rFonts w:ascii="Times New Roman" w:hAnsi="Times New Roman"/>
          <w:szCs w:val="28"/>
        </w:rPr>
        <w:t xml:space="preserve">органом по содействию развитию конкуренции в Кировской области определено министерство экономического развития Кировской области. </w:t>
      </w:r>
    </w:p>
    <w:p w:rsidR="00837DF6" w:rsidRDefault="00EA4060" w:rsidP="00837DF6">
      <w:pPr>
        <w:spacing w:line="312" w:lineRule="auto"/>
        <w:ind w:firstLine="709"/>
        <w:rPr>
          <w:rFonts w:ascii="Times New Roman" w:hAnsi="Times New Roman"/>
          <w:szCs w:val="28"/>
        </w:rPr>
      </w:pPr>
      <w:r>
        <w:rPr>
          <w:rFonts w:ascii="Times New Roman" w:hAnsi="Times New Roman"/>
          <w:szCs w:val="28"/>
        </w:rPr>
        <w:t xml:space="preserve">В соответствии с </w:t>
      </w:r>
      <w:r w:rsidR="00837DF6" w:rsidRPr="001F2781">
        <w:rPr>
          <w:rFonts w:ascii="Times New Roman" w:hAnsi="Times New Roman"/>
          <w:szCs w:val="28"/>
        </w:rPr>
        <w:t>Положение</w:t>
      </w:r>
      <w:r>
        <w:rPr>
          <w:rFonts w:ascii="Times New Roman" w:hAnsi="Times New Roman"/>
          <w:szCs w:val="28"/>
        </w:rPr>
        <w:t>м</w:t>
      </w:r>
      <w:r w:rsidR="00837DF6" w:rsidRPr="001F2781">
        <w:rPr>
          <w:rFonts w:ascii="Times New Roman" w:hAnsi="Times New Roman"/>
          <w:szCs w:val="28"/>
        </w:rPr>
        <w:t xml:space="preserve"> о министерстве экономического развития Кировской области</w:t>
      </w:r>
      <w:r>
        <w:rPr>
          <w:rFonts w:ascii="Times New Roman" w:hAnsi="Times New Roman"/>
          <w:szCs w:val="28"/>
        </w:rPr>
        <w:t xml:space="preserve">, </w:t>
      </w:r>
      <w:r w:rsidR="00837DF6" w:rsidRPr="001F2781">
        <w:rPr>
          <w:rFonts w:ascii="Times New Roman" w:hAnsi="Times New Roman"/>
          <w:szCs w:val="28"/>
        </w:rPr>
        <w:t>утвержден</w:t>
      </w:r>
      <w:r>
        <w:rPr>
          <w:rFonts w:ascii="Times New Roman" w:hAnsi="Times New Roman"/>
          <w:szCs w:val="28"/>
        </w:rPr>
        <w:t>ным</w:t>
      </w:r>
      <w:r w:rsidR="00837DF6" w:rsidRPr="001F2781">
        <w:rPr>
          <w:rFonts w:ascii="Times New Roman" w:hAnsi="Times New Roman"/>
          <w:szCs w:val="28"/>
        </w:rPr>
        <w:t xml:space="preserve"> постановлением Правительства Кировской </w:t>
      </w:r>
      <w:r w:rsidR="00EE6421" w:rsidRPr="001F2781">
        <w:rPr>
          <w:rFonts w:ascii="Times New Roman" w:hAnsi="Times New Roman"/>
          <w:szCs w:val="28"/>
        </w:rPr>
        <w:t>области от 08</w:t>
      </w:r>
      <w:r w:rsidR="00837DF6" w:rsidRPr="001F2781">
        <w:rPr>
          <w:rFonts w:ascii="Times New Roman" w:hAnsi="Times New Roman"/>
          <w:szCs w:val="28"/>
        </w:rPr>
        <w:t>.</w:t>
      </w:r>
      <w:r w:rsidR="00EE6421" w:rsidRPr="001F2781">
        <w:rPr>
          <w:rFonts w:ascii="Times New Roman" w:hAnsi="Times New Roman"/>
          <w:szCs w:val="28"/>
        </w:rPr>
        <w:t>02</w:t>
      </w:r>
      <w:r w:rsidR="00837DF6" w:rsidRPr="001F2781">
        <w:rPr>
          <w:rFonts w:ascii="Times New Roman" w:hAnsi="Times New Roman"/>
          <w:szCs w:val="28"/>
        </w:rPr>
        <w:t>.20</w:t>
      </w:r>
      <w:r w:rsidR="00EE6421" w:rsidRPr="001F2781">
        <w:rPr>
          <w:rFonts w:ascii="Times New Roman" w:hAnsi="Times New Roman"/>
          <w:szCs w:val="28"/>
        </w:rPr>
        <w:t>2</w:t>
      </w:r>
      <w:r w:rsidR="00837DF6" w:rsidRPr="001F2781">
        <w:rPr>
          <w:rFonts w:ascii="Times New Roman" w:hAnsi="Times New Roman"/>
          <w:szCs w:val="28"/>
        </w:rPr>
        <w:t>1 № 65-П «Об утверждении Положения о минис</w:t>
      </w:r>
      <w:r w:rsidR="00EE6421" w:rsidRPr="001F2781">
        <w:rPr>
          <w:rFonts w:ascii="Times New Roman" w:hAnsi="Times New Roman"/>
          <w:szCs w:val="28"/>
        </w:rPr>
        <w:t>терстве</w:t>
      </w:r>
      <w:r w:rsidR="00EE6421">
        <w:rPr>
          <w:rFonts w:ascii="Times New Roman" w:hAnsi="Times New Roman"/>
          <w:szCs w:val="28"/>
        </w:rPr>
        <w:t xml:space="preserve"> экономического развития</w:t>
      </w:r>
      <w:r w:rsidR="00837DF6">
        <w:rPr>
          <w:rFonts w:ascii="Times New Roman" w:hAnsi="Times New Roman"/>
          <w:szCs w:val="28"/>
        </w:rPr>
        <w:t xml:space="preserve">», </w:t>
      </w:r>
      <w:r w:rsidRPr="001F2781">
        <w:rPr>
          <w:rFonts w:ascii="Times New Roman" w:hAnsi="Times New Roman"/>
          <w:szCs w:val="28"/>
        </w:rPr>
        <w:t>министерств</w:t>
      </w:r>
      <w:r>
        <w:rPr>
          <w:rFonts w:ascii="Times New Roman" w:hAnsi="Times New Roman"/>
          <w:szCs w:val="28"/>
        </w:rPr>
        <w:t>о</w:t>
      </w:r>
      <w:r w:rsidRPr="001F2781">
        <w:rPr>
          <w:rFonts w:ascii="Times New Roman" w:hAnsi="Times New Roman"/>
          <w:szCs w:val="28"/>
        </w:rPr>
        <w:t xml:space="preserve"> экономического развития Кировской области</w:t>
      </w:r>
      <w:r w:rsidRPr="00EA4060">
        <w:rPr>
          <w:rFonts w:ascii="Times New Roman" w:hAnsi="Times New Roman"/>
          <w:szCs w:val="28"/>
        </w:rPr>
        <w:t xml:space="preserve"> </w:t>
      </w:r>
      <w:r>
        <w:rPr>
          <w:rFonts w:ascii="Times New Roman" w:hAnsi="Times New Roman"/>
          <w:szCs w:val="28"/>
        </w:rPr>
        <w:t>в</w:t>
      </w:r>
      <w:r w:rsidRPr="00EA4060">
        <w:rPr>
          <w:rFonts w:ascii="Times New Roman" w:hAnsi="Times New Roman"/>
          <w:szCs w:val="28"/>
        </w:rPr>
        <w:t>ыполняет функции уполномоченного органа по содействию развитию конкуренции в Кировской области</w:t>
      </w:r>
      <w:r>
        <w:rPr>
          <w:rFonts w:ascii="Times New Roman" w:hAnsi="Times New Roman"/>
          <w:szCs w:val="28"/>
        </w:rPr>
        <w:t>. П</w:t>
      </w:r>
      <w:r w:rsidRPr="001F2781">
        <w:rPr>
          <w:rFonts w:ascii="Times New Roman" w:hAnsi="Times New Roman"/>
          <w:szCs w:val="28"/>
        </w:rPr>
        <w:t>остановление Правительства Кировской области от 08.02.2021 № 65-П «Об утверждении Положения о министерстве</w:t>
      </w:r>
      <w:r>
        <w:rPr>
          <w:rFonts w:ascii="Times New Roman" w:hAnsi="Times New Roman"/>
          <w:szCs w:val="28"/>
        </w:rPr>
        <w:t xml:space="preserve"> экономического развития»</w:t>
      </w:r>
      <w:r w:rsidRPr="00EA4060">
        <w:rPr>
          <w:rFonts w:ascii="Times New Roman" w:hAnsi="Times New Roman"/>
          <w:szCs w:val="28"/>
        </w:rPr>
        <w:t xml:space="preserve"> </w:t>
      </w:r>
      <w:r>
        <w:rPr>
          <w:rFonts w:ascii="Times New Roman" w:hAnsi="Times New Roman"/>
          <w:szCs w:val="28"/>
        </w:rPr>
        <w:t xml:space="preserve">приведено в </w:t>
      </w:r>
      <w:r w:rsidR="00837DF6">
        <w:rPr>
          <w:rFonts w:ascii="Times New Roman" w:hAnsi="Times New Roman"/>
          <w:szCs w:val="28"/>
        </w:rPr>
        <w:t>приложени</w:t>
      </w:r>
      <w:r>
        <w:rPr>
          <w:rFonts w:ascii="Times New Roman" w:hAnsi="Times New Roman"/>
          <w:szCs w:val="28"/>
        </w:rPr>
        <w:t>и</w:t>
      </w:r>
      <w:r w:rsidR="00837DF6">
        <w:rPr>
          <w:rFonts w:ascii="Times New Roman" w:hAnsi="Times New Roman"/>
          <w:szCs w:val="28"/>
        </w:rPr>
        <w:t xml:space="preserve"> № 4.</w:t>
      </w:r>
    </w:p>
    <w:p w:rsidR="009A7EA4" w:rsidRDefault="009A7EA4" w:rsidP="009A7EA4">
      <w:pPr>
        <w:spacing w:line="312" w:lineRule="auto"/>
        <w:ind w:firstLine="709"/>
        <w:rPr>
          <w:rFonts w:ascii="Times New Roman" w:hAnsi="Times New Roman"/>
          <w:szCs w:val="28"/>
        </w:rPr>
      </w:pPr>
      <w:r>
        <w:rPr>
          <w:rFonts w:ascii="Times New Roman" w:hAnsi="Times New Roman"/>
          <w:szCs w:val="28"/>
        </w:rPr>
        <w:t>Р</w:t>
      </w:r>
      <w:r w:rsidRPr="00CA3F6F">
        <w:rPr>
          <w:rFonts w:ascii="Times New Roman" w:hAnsi="Times New Roman"/>
          <w:szCs w:val="28"/>
        </w:rPr>
        <w:t xml:space="preserve">аспоряжение 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Pr="00E439FF">
        <w:rPr>
          <w:rFonts w:ascii="Times New Roman" w:hAnsi="Times New Roman"/>
          <w:szCs w:val="28"/>
        </w:rPr>
        <w:t>«О внедрении на территории Кировской области Стандарта развития конкуренции в субъектах Российской Федерации»</w:t>
      </w:r>
      <w:r>
        <w:rPr>
          <w:rFonts w:ascii="Times New Roman" w:hAnsi="Times New Roman"/>
          <w:szCs w:val="28"/>
        </w:rPr>
        <w:t xml:space="preserve"> </w:t>
      </w:r>
      <w:r w:rsidRPr="00E439FF">
        <w:rPr>
          <w:rFonts w:ascii="Times New Roman" w:hAnsi="Times New Roman"/>
          <w:szCs w:val="28"/>
        </w:rPr>
        <w:t>размещен</w:t>
      </w:r>
      <w:r>
        <w:rPr>
          <w:rFonts w:ascii="Times New Roman" w:hAnsi="Times New Roman"/>
          <w:szCs w:val="28"/>
        </w:rPr>
        <w:t>о</w:t>
      </w:r>
      <w:r w:rsidRPr="00E439FF">
        <w:rPr>
          <w:rFonts w:ascii="Times New Roman" w:hAnsi="Times New Roman"/>
          <w:szCs w:val="28"/>
        </w:rPr>
        <w:t xml:space="preserve"> в </w:t>
      </w:r>
      <w:r w:rsidRPr="00FF7791">
        <w:rPr>
          <w:rFonts w:ascii="Times New Roman" w:hAnsi="Times New Roman"/>
          <w:szCs w:val="28"/>
        </w:rPr>
        <w:t xml:space="preserve">информационно-телекоммуникационной </w:t>
      </w:r>
      <w:r w:rsidRPr="00E439FF">
        <w:rPr>
          <w:rFonts w:ascii="Times New Roman" w:hAnsi="Times New Roman"/>
          <w:szCs w:val="28"/>
        </w:rPr>
        <w:t>сети</w:t>
      </w:r>
      <w:r w:rsidRPr="00B47E5A">
        <w:rPr>
          <w:rFonts w:ascii="Times New Roman" w:hAnsi="Times New Roman"/>
          <w:szCs w:val="28"/>
        </w:rPr>
        <w:t xml:space="preserve"> «Интернет»</w:t>
      </w:r>
      <w:r>
        <w:rPr>
          <w:rFonts w:ascii="Times New Roman" w:hAnsi="Times New Roman"/>
          <w:szCs w:val="28"/>
        </w:rPr>
        <w:t xml:space="preserve"> на официальном сайте уполномоченного органа </w:t>
      </w:r>
      <w:r w:rsidRPr="00E439FF">
        <w:rPr>
          <w:rFonts w:ascii="Times New Roman" w:hAnsi="Times New Roman"/>
          <w:szCs w:val="28"/>
        </w:rPr>
        <w:t>– 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hyperlink r:id="rId11" w:history="1">
        <w:r w:rsidRPr="007D57EC">
          <w:rPr>
            <w:rStyle w:val="a9"/>
            <w:rFonts w:ascii="Times New Roman" w:hAnsi="Times New Roman"/>
            <w:szCs w:val="28"/>
          </w:rPr>
          <w:t>https://invest.kirovreg.ru/activity/vnedrenie-standarta-razvitiya-konkurentsii-na-territorii-kirovskoy-oblasti/</w:t>
        </w:r>
      </w:hyperlink>
      <w:r>
        <w:rPr>
          <w:rFonts w:ascii="Times New Roman" w:hAnsi="Times New Roman"/>
          <w:szCs w:val="28"/>
        </w:rPr>
        <w:t>.</w:t>
      </w:r>
    </w:p>
    <w:p w:rsidR="00D66614" w:rsidRPr="00D66614" w:rsidRDefault="009A7EA4" w:rsidP="00D66614">
      <w:pPr>
        <w:spacing w:line="312" w:lineRule="auto"/>
        <w:ind w:firstLine="709"/>
        <w:rPr>
          <w:rFonts w:ascii="Times New Roman" w:hAnsi="Times New Roman"/>
          <w:szCs w:val="28"/>
        </w:rPr>
      </w:pPr>
      <w:r>
        <w:rPr>
          <w:rFonts w:ascii="Times New Roman" w:hAnsi="Times New Roman"/>
          <w:szCs w:val="28"/>
        </w:rPr>
        <w:t xml:space="preserve">В </w:t>
      </w:r>
      <w:r w:rsidRPr="002005EC">
        <w:rPr>
          <w:rFonts w:ascii="Times New Roman" w:hAnsi="Times New Roman"/>
          <w:szCs w:val="28"/>
        </w:rPr>
        <w:t>министерств</w:t>
      </w:r>
      <w:r>
        <w:rPr>
          <w:rFonts w:ascii="Times New Roman" w:hAnsi="Times New Roman"/>
          <w:szCs w:val="28"/>
        </w:rPr>
        <w:t>е</w:t>
      </w:r>
      <w:r w:rsidRPr="002005EC">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ответственным за координацию взаимодействия органов государственной власти и органов местного самоуправления Кировской области по вопросам содействия развитию конкуренции</w:t>
      </w:r>
      <w:r w:rsidR="00D66614">
        <w:rPr>
          <w:rFonts w:ascii="Times New Roman" w:hAnsi="Times New Roman"/>
          <w:szCs w:val="28"/>
        </w:rPr>
        <w:t xml:space="preserve"> является заместитель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Колчина</w:t>
      </w:r>
      <w:r w:rsidR="00D66614">
        <w:rPr>
          <w:rFonts w:ascii="Times New Roman" w:hAnsi="Times New Roman"/>
          <w:szCs w:val="28"/>
        </w:rPr>
        <w:t xml:space="preserve"> В.А. Соответствующие изменения внесены в должностной регламент заместителя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Колчиной</w:t>
      </w:r>
      <w:r w:rsidR="00D66614">
        <w:rPr>
          <w:rFonts w:ascii="Times New Roman" w:hAnsi="Times New Roman"/>
          <w:szCs w:val="28"/>
        </w:rPr>
        <w:t xml:space="preserve"> В.А. и утверждены р</w:t>
      </w:r>
      <w:r w:rsidR="00D66614" w:rsidRPr="00D66614">
        <w:rPr>
          <w:rFonts w:ascii="Times New Roman" w:hAnsi="Times New Roman"/>
          <w:szCs w:val="28"/>
        </w:rPr>
        <w:t>уководител</w:t>
      </w:r>
      <w:r w:rsidR="00D66614">
        <w:rPr>
          <w:rFonts w:ascii="Times New Roman" w:hAnsi="Times New Roman"/>
          <w:szCs w:val="28"/>
        </w:rPr>
        <w:t>ем</w:t>
      </w:r>
      <w:r w:rsidR="00D66614" w:rsidRPr="00D66614">
        <w:rPr>
          <w:rFonts w:ascii="Times New Roman" w:hAnsi="Times New Roman"/>
          <w:szCs w:val="28"/>
        </w:rPr>
        <w:t xml:space="preserve"> администрации</w:t>
      </w:r>
      <w:r w:rsidR="00D66614">
        <w:rPr>
          <w:rFonts w:ascii="Times New Roman" w:hAnsi="Times New Roman"/>
          <w:szCs w:val="28"/>
        </w:rPr>
        <w:t xml:space="preserve"> </w:t>
      </w:r>
      <w:r w:rsidR="00D66614" w:rsidRPr="00D66614">
        <w:rPr>
          <w:rFonts w:ascii="Times New Roman" w:hAnsi="Times New Roman"/>
          <w:szCs w:val="28"/>
        </w:rPr>
        <w:t>Губернатора и Правительства</w:t>
      </w:r>
      <w:r w:rsidR="00D66614">
        <w:rPr>
          <w:rFonts w:ascii="Times New Roman" w:hAnsi="Times New Roman"/>
          <w:szCs w:val="28"/>
        </w:rPr>
        <w:t xml:space="preserve"> </w:t>
      </w:r>
      <w:r w:rsidR="00D66614" w:rsidRPr="00D66614">
        <w:rPr>
          <w:rFonts w:ascii="Times New Roman" w:hAnsi="Times New Roman"/>
          <w:szCs w:val="28"/>
        </w:rPr>
        <w:t>Кировской области</w:t>
      </w:r>
      <w:r w:rsidR="00D66614">
        <w:rPr>
          <w:rFonts w:ascii="Times New Roman" w:hAnsi="Times New Roman"/>
          <w:szCs w:val="28"/>
        </w:rPr>
        <w:t xml:space="preserve">. </w:t>
      </w:r>
    </w:p>
    <w:p w:rsidR="00D66614" w:rsidRDefault="00D3459F" w:rsidP="00D66614">
      <w:pPr>
        <w:spacing w:line="312" w:lineRule="auto"/>
        <w:ind w:firstLine="709"/>
        <w:rPr>
          <w:rFonts w:ascii="Times New Roman" w:hAnsi="Times New Roman"/>
          <w:szCs w:val="28"/>
        </w:rPr>
      </w:pPr>
      <w:r>
        <w:rPr>
          <w:rFonts w:ascii="Times New Roman" w:hAnsi="Times New Roman"/>
          <w:szCs w:val="28"/>
        </w:rPr>
        <w:lastRenderedPageBreak/>
        <w:t xml:space="preserve">Структурным подразделением в </w:t>
      </w:r>
      <w:r w:rsidRPr="002005EC">
        <w:rPr>
          <w:rFonts w:ascii="Times New Roman" w:hAnsi="Times New Roman"/>
          <w:szCs w:val="28"/>
        </w:rPr>
        <w:t>министерств</w:t>
      </w:r>
      <w:r>
        <w:rPr>
          <w:rFonts w:ascii="Times New Roman" w:hAnsi="Times New Roman"/>
          <w:szCs w:val="28"/>
        </w:rPr>
        <w:t>е</w:t>
      </w:r>
      <w:r w:rsidRPr="002005EC">
        <w:rPr>
          <w:rFonts w:ascii="Times New Roman" w:hAnsi="Times New Roman"/>
          <w:szCs w:val="28"/>
        </w:rPr>
        <w:t xml:space="preserve"> экономического развития Кировской области</w:t>
      </w:r>
      <w:r w:rsidR="008538EC">
        <w:rPr>
          <w:rFonts w:ascii="Times New Roman" w:hAnsi="Times New Roman"/>
          <w:szCs w:val="28"/>
        </w:rPr>
        <w:t>, выполняющим функции</w:t>
      </w:r>
      <w:r>
        <w:rPr>
          <w:rFonts w:ascii="Times New Roman" w:hAnsi="Times New Roman"/>
          <w:szCs w:val="28"/>
        </w:rPr>
        <w:t xml:space="preserve"> </w:t>
      </w:r>
      <w:r w:rsidR="008538EC" w:rsidRPr="00D44FC5">
        <w:rPr>
          <w:rFonts w:ascii="Times New Roman" w:hAnsi="Times New Roman"/>
          <w:szCs w:val="28"/>
        </w:rPr>
        <w:t>уполномоченного органа по содействию развитию конкуренции в Кировской области</w:t>
      </w:r>
      <w:r w:rsidR="008538EC">
        <w:rPr>
          <w:rFonts w:ascii="Times New Roman" w:hAnsi="Times New Roman"/>
          <w:szCs w:val="28"/>
        </w:rPr>
        <w:t xml:space="preserve">, определен отдел 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w:t>
      </w:r>
    </w:p>
    <w:p w:rsidR="00D66614" w:rsidRDefault="00D66614" w:rsidP="00D66614">
      <w:pPr>
        <w:spacing w:line="312" w:lineRule="auto"/>
        <w:ind w:firstLine="709"/>
        <w:rPr>
          <w:rFonts w:ascii="Times New Roman" w:hAnsi="Times New Roman"/>
          <w:szCs w:val="28"/>
        </w:rPr>
      </w:pPr>
      <w:r>
        <w:rPr>
          <w:rFonts w:ascii="Times New Roman" w:hAnsi="Times New Roman"/>
          <w:szCs w:val="28"/>
        </w:rPr>
        <w:t>Копии должностн</w:t>
      </w:r>
      <w:r w:rsidR="008538EC">
        <w:rPr>
          <w:rFonts w:ascii="Times New Roman" w:hAnsi="Times New Roman"/>
          <w:szCs w:val="28"/>
        </w:rPr>
        <w:t xml:space="preserve">ого </w:t>
      </w:r>
      <w:r>
        <w:rPr>
          <w:rFonts w:ascii="Times New Roman" w:hAnsi="Times New Roman"/>
          <w:szCs w:val="28"/>
        </w:rPr>
        <w:t>регламент</w:t>
      </w:r>
      <w:r w:rsidR="008538EC">
        <w:rPr>
          <w:rFonts w:ascii="Times New Roman" w:hAnsi="Times New Roman"/>
          <w:szCs w:val="28"/>
        </w:rPr>
        <w:t>а</w:t>
      </w:r>
      <w:r>
        <w:rPr>
          <w:rFonts w:ascii="Times New Roman" w:hAnsi="Times New Roman"/>
          <w:szCs w:val="28"/>
        </w:rPr>
        <w:t xml:space="preserve"> </w:t>
      </w:r>
      <w:r w:rsidR="008538EC">
        <w:rPr>
          <w:rFonts w:ascii="Times New Roman" w:hAnsi="Times New Roman"/>
          <w:szCs w:val="28"/>
        </w:rPr>
        <w:t xml:space="preserve">заместителя </w:t>
      </w:r>
      <w:r w:rsidR="008538EC" w:rsidRPr="00E439FF">
        <w:rPr>
          <w:rFonts w:ascii="Times New Roman" w:hAnsi="Times New Roman"/>
          <w:szCs w:val="28"/>
        </w:rPr>
        <w:t>министр</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sidR="00CE4B57">
        <w:rPr>
          <w:rFonts w:ascii="Times New Roman" w:hAnsi="Times New Roman"/>
          <w:szCs w:val="28"/>
        </w:rPr>
        <w:t>Колчиной</w:t>
      </w:r>
      <w:r w:rsidR="008538EC">
        <w:rPr>
          <w:rFonts w:ascii="Times New Roman" w:hAnsi="Times New Roman"/>
          <w:szCs w:val="28"/>
        </w:rPr>
        <w:t xml:space="preserve"> В.А. </w:t>
      </w:r>
      <w:r>
        <w:rPr>
          <w:rFonts w:ascii="Times New Roman" w:hAnsi="Times New Roman"/>
          <w:szCs w:val="28"/>
        </w:rPr>
        <w:t xml:space="preserve">и положения об отделе </w:t>
      </w:r>
      <w:r w:rsidR="008538EC">
        <w:rPr>
          <w:rFonts w:ascii="Times New Roman" w:hAnsi="Times New Roman"/>
          <w:szCs w:val="28"/>
        </w:rPr>
        <w:t xml:space="preserve">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Pr>
          <w:rFonts w:ascii="Times New Roman" w:hAnsi="Times New Roman"/>
          <w:szCs w:val="28"/>
        </w:rPr>
        <w:t>приведены в приложении № </w:t>
      </w:r>
      <w:r w:rsidR="00FE6C2F">
        <w:rPr>
          <w:rFonts w:ascii="Times New Roman" w:hAnsi="Times New Roman"/>
          <w:szCs w:val="28"/>
        </w:rPr>
        <w:t>4</w:t>
      </w:r>
      <w:r>
        <w:rPr>
          <w:rFonts w:ascii="Times New Roman" w:hAnsi="Times New Roman"/>
          <w:szCs w:val="28"/>
        </w:rPr>
        <w:t>.</w:t>
      </w:r>
    </w:p>
    <w:p w:rsidR="00273794" w:rsidRPr="00273794" w:rsidRDefault="008538EC" w:rsidP="00273794">
      <w:pPr>
        <w:spacing w:line="312" w:lineRule="auto"/>
        <w:ind w:firstLine="709"/>
        <w:rPr>
          <w:bCs/>
        </w:rPr>
      </w:pPr>
      <w:r>
        <w:rPr>
          <w:rFonts w:ascii="Times New Roman" w:hAnsi="Times New Roman"/>
          <w:szCs w:val="28"/>
        </w:rPr>
        <w:t xml:space="preserve">Выписки из должностных регламентов </w:t>
      </w:r>
      <w:r w:rsidR="00D66614">
        <w:rPr>
          <w:rFonts w:ascii="Times New Roman" w:hAnsi="Times New Roman"/>
          <w:szCs w:val="28"/>
        </w:rPr>
        <w:t xml:space="preserve">заместителя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Pr>
          <w:rFonts w:ascii="Times New Roman" w:hAnsi="Times New Roman"/>
          <w:szCs w:val="28"/>
        </w:rPr>
        <w:t>,</w:t>
      </w:r>
      <w:r w:rsidR="00D66614">
        <w:rPr>
          <w:rFonts w:ascii="Times New Roman" w:hAnsi="Times New Roman"/>
          <w:szCs w:val="28"/>
        </w:rPr>
        <w:t xml:space="preserve"> начальника отдела стратегического планирования </w:t>
      </w:r>
      <w:r w:rsidR="00D66614" w:rsidRPr="00E439FF">
        <w:rPr>
          <w:rFonts w:ascii="Times New Roman" w:hAnsi="Times New Roman"/>
          <w:szCs w:val="28"/>
        </w:rPr>
        <w:t>министерств</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r w:rsidR="00D66614">
        <w:rPr>
          <w:rFonts w:ascii="Times New Roman" w:hAnsi="Times New Roman"/>
          <w:szCs w:val="28"/>
        </w:rPr>
        <w:t xml:space="preserve">ведущего консультанта отдела стратегического планирования </w:t>
      </w:r>
      <w:r w:rsidR="00D66614" w:rsidRPr="00E439FF">
        <w:rPr>
          <w:rFonts w:ascii="Times New Roman" w:hAnsi="Times New Roman"/>
          <w:szCs w:val="28"/>
        </w:rPr>
        <w:t>министерств</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и </w:t>
      </w:r>
      <w:r w:rsidR="00D66614">
        <w:rPr>
          <w:rFonts w:ascii="Times New Roman" w:hAnsi="Times New Roman"/>
          <w:szCs w:val="28"/>
        </w:rPr>
        <w:t>положени</w:t>
      </w:r>
      <w:r>
        <w:rPr>
          <w:rFonts w:ascii="Times New Roman" w:hAnsi="Times New Roman"/>
          <w:szCs w:val="28"/>
        </w:rPr>
        <w:t>я</w:t>
      </w:r>
      <w:r w:rsidR="00D66614">
        <w:rPr>
          <w:rFonts w:ascii="Times New Roman" w:hAnsi="Times New Roman"/>
          <w:szCs w:val="28"/>
        </w:rPr>
        <w:t xml:space="preserve"> об отделе стратегического планирования </w:t>
      </w:r>
      <w:r w:rsidR="00D66614" w:rsidRPr="00E439FF">
        <w:rPr>
          <w:rFonts w:ascii="Times New Roman" w:hAnsi="Times New Roman"/>
          <w:szCs w:val="28"/>
        </w:rPr>
        <w:t>министерств</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r w:rsidR="0040606A">
        <w:rPr>
          <w:rFonts w:ascii="Times New Roman" w:hAnsi="Times New Roman"/>
          <w:szCs w:val="28"/>
        </w:rPr>
        <w:t xml:space="preserve">размещены </w:t>
      </w:r>
      <w:r w:rsidR="0040606A" w:rsidRPr="00E439FF">
        <w:rPr>
          <w:rFonts w:ascii="Times New Roman" w:hAnsi="Times New Roman"/>
          <w:szCs w:val="28"/>
        </w:rPr>
        <w:t xml:space="preserve">в </w:t>
      </w:r>
      <w:r w:rsidR="0040606A" w:rsidRPr="00FF7791">
        <w:rPr>
          <w:rFonts w:ascii="Times New Roman" w:hAnsi="Times New Roman"/>
          <w:szCs w:val="28"/>
        </w:rPr>
        <w:t xml:space="preserve">информационно-телекоммуникационной </w:t>
      </w:r>
      <w:r w:rsidR="0040606A" w:rsidRPr="00E439FF">
        <w:rPr>
          <w:rFonts w:ascii="Times New Roman" w:hAnsi="Times New Roman"/>
          <w:szCs w:val="28"/>
        </w:rPr>
        <w:t>сети</w:t>
      </w:r>
      <w:r w:rsidR="0040606A" w:rsidRPr="00B47E5A">
        <w:rPr>
          <w:rFonts w:ascii="Times New Roman" w:hAnsi="Times New Roman"/>
          <w:szCs w:val="28"/>
        </w:rPr>
        <w:t xml:space="preserve"> «Интернет»</w:t>
      </w:r>
      <w:r w:rsidR="0040606A">
        <w:rPr>
          <w:rFonts w:ascii="Times New Roman" w:hAnsi="Times New Roman"/>
          <w:szCs w:val="28"/>
        </w:rPr>
        <w:t xml:space="preserve"> на официальном сайте уполномоченного органа </w:t>
      </w:r>
      <w:r w:rsidR="0040606A" w:rsidRPr="00E439FF">
        <w:rPr>
          <w:rFonts w:ascii="Times New Roman" w:hAnsi="Times New Roman"/>
          <w:szCs w:val="28"/>
        </w:rPr>
        <w:t>– министерств</w:t>
      </w:r>
      <w:r w:rsidR="0040606A">
        <w:rPr>
          <w:rFonts w:ascii="Times New Roman" w:hAnsi="Times New Roman"/>
          <w:szCs w:val="28"/>
        </w:rPr>
        <w:t>а</w:t>
      </w:r>
      <w:r w:rsidR="0040606A" w:rsidRPr="00E439FF">
        <w:rPr>
          <w:rFonts w:ascii="Times New Roman" w:hAnsi="Times New Roman"/>
          <w:szCs w:val="28"/>
        </w:rPr>
        <w:t xml:space="preserve"> экономического развития Кировской области</w:t>
      </w:r>
      <w:r w:rsidR="0040606A">
        <w:rPr>
          <w:rFonts w:ascii="Times New Roman" w:hAnsi="Times New Roman"/>
          <w:szCs w:val="28"/>
        </w:rPr>
        <w:t xml:space="preserve">, </w:t>
      </w:r>
      <w:hyperlink r:id="rId12" w:history="1">
        <w:r w:rsidR="0040606A" w:rsidRPr="007D57EC">
          <w:rPr>
            <w:rStyle w:val="a9"/>
            <w:rFonts w:ascii="Times New Roman" w:hAnsi="Times New Roman"/>
            <w:szCs w:val="28"/>
          </w:rPr>
          <w:t>https://invest.kirovreg.ru/activity/vnedrenie-standarta-razvitiya-konkurentsii-na-territorii-kirovskoy-oblasti/</w:t>
        </w:r>
      </w:hyperlink>
      <w:r w:rsidR="00273794">
        <w:t xml:space="preserve"> (раздел «Деятельность министерства» / раздел «</w:t>
      </w:r>
      <w:r w:rsidR="00273794" w:rsidRPr="00273794">
        <w:rPr>
          <w:bCs/>
        </w:rPr>
        <w:t>Внедрение стандарта развития конкуренции на территории Кировской области</w:t>
      </w:r>
      <w:r w:rsidR="00273794">
        <w:rPr>
          <w:bCs/>
        </w:rPr>
        <w:t>» / «</w:t>
      </w:r>
      <w:r w:rsidR="00273794">
        <w:rPr>
          <w:rFonts w:ascii="Times New Roman" w:hAnsi="Times New Roman"/>
          <w:szCs w:val="28"/>
        </w:rPr>
        <w:t>У</w:t>
      </w:r>
      <w:r w:rsidR="00273794" w:rsidRPr="00D44FC5">
        <w:rPr>
          <w:rFonts w:ascii="Times New Roman" w:hAnsi="Times New Roman"/>
          <w:szCs w:val="28"/>
        </w:rPr>
        <w:t>полномоченн</w:t>
      </w:r>
      <w:r w:rsidR="00273794">
        <w:rPr>
          <w:rFonts w:ascii="Times New Roman" w:hAnsi="Times New Roman"/>
          <w:szCs w:val="28"/>
        </w:rPr>
        <w:t>ый</w:t>
      </w:r>
      <w:r w:rsidR="00273794" w:rsidRPr="00D44FC5">
        <w:rPr>
          <w:rFonts w:ascii="Times New Roman" w:hAnsi="Times New Roman"/>
          <w:szCs w:val="28"/>
        </w:rPr>
        <w:t xml:space="preserve"> орган по содействию развитию конкуренции в Кировской области</w:t>
      </w:r>
      <w:r w:rsidR="00273794">
        <w:rPr>
          <w:rFonts w:ascii="Times New Roman" w:hAnsi="Times New Roman"/>
          <w:szCs w:val="28"/>
        </w:rPr>
        <w:t>»).</w:t>
      </w:r>
    </w:p>
    <w:p w:rsidR="00B07D61" w:rsidRPr="00B07D61" w:rsidRDefault="00B07D61" w:rsidP="00B07D61">
      <w:pPr>
        <w:spacing w:line="312" w:lineRule="auto"/>
        <w:ind w:firstLine="709"/>
        <w:rPr>
          <w:rFonts w:ascii="Times New Roman" w:hAnsi="Times New Roman"/>
          <w:szCs w:val="28"/>
        </w:rPr>
      </w:pPr>
      <w:r>
        <w:rPr>
          <w:rFonts w:ascii="Times New Roman" w:hAnsi="Times New Roman"/>
          <w:szCs w:val="28"/>
        </w:rPr>
        <w:t>В соответствии с требованиями</w:t>
      </w:r>
      <w:r w:rsidRPr="002005EC">
        <w:rPr>
          <w:rFonts w:ascii="Times New Roman" w:hAnsi="Times New Roman"/>
          <w:szCs w:val="28"/>
        </w:rPr>
        <w:t xml:space="preserve"> Стандарта развития конкуренции</w:t>
      </w:r>
      <w:r>
        <w:rPr>
          <w:rFonts w:ascii="Times New Roman" w:hAnsi="Times New Roman"/>
          <w:szCs w:val="28"/>
        </w:rPr>
        <w:t xml:space="preserve"> у</w:t>
      </w:r>
      <w:r w:rsidRPr="00B07D61">
        <w:rPr>
          <w:rFonts w:ascii="Times New Roman" w:hAnsi="Times New Roman"/>
          <w:szCs w:val="28"/>
        </w:rPr>
        <w:t>полномоченный орган осуществляет следующие полномочия:</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 xml:space="preserve">а) формирует с участием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с анализом основных проблем и методов их решения и представляет его на рассмотрение и утверждение высшему должностному лицу;</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б) подготавливает проект ежегодного доклада о состоянии и развитии конкуренции на товарных рынках субъекта Российской Федерации для его рассмотрения и утверждения коллегиальным органом;</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lastRenderedPageBreak/>
        <w:t xml:space="preserve">в) разрабатывает проект </w:t>
      </w:r>
      <w:r>
        <w:rPr>
          <w:rFonts w:ascii="Times New Roman" w:hAnsi="Times New Roman"/>
          <w:szCs w:val="28"/>
        </w:rPr>
        <w:t>«</w:t>
      </w:r>
      <w:r w:rsidRPr="00B07D61">
        <w:rPr>
          <w:rFonts w:ascii="Times New Roman" w:hAnsi="Times New Roman"/>
          <w:szCs w:val="28"/>
        </w:rPr>
        <w:t>дорожной карты</w:t>
      </w:r>
      <w:r>
        <w:rPr>
          <w:rFonts w:ascii="Times New Roman" w:hAnsi="Times New Roman"/>
          <w:szCs w:val="28"/>
        </w:rPr>
        <w:t>»</w:t>
      </w:r>
      <w:r w:rsidRPr="00B07D61">
        <w:rPr>
          <w:rFonts w:ascii="Times New Roman" w:hAnsi="Times New Roman"/>
          <w:szCs w:val="28"/>
        </w:rPr>
        <w:t xml:space="preserve"> и представляет его на рассмотрение и утверждение высшему должностному лицу;</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 xml:space="preserve">г) координирует деятельность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по выполнению мероприятий, предусмотренных </w:t>
      </w:r>
      <w:r>
        <w:rPr>
          <w:rFonts w:ascii="Times New Roman" w:hAnsi="Times New Roman"/>
          <w:szCs w:val="28"/>
        </w:rPr>
        <w:t>«</w:t>
      </w:r>
      <w:r w:rsidRPr="00B07D61">
        <w:rPr>
          <w:rFonts w:ascii="Times New Roman" w:hAnsi="Times New Roman"/>
          <w:szCs w:val="28"/>
        </w:rPr>
        <w:t>дорожной картой</w:t>
      </w:r>
      <w:r>
        <w:rPr>
          <w:rFonts w:ascii="Times New Roman" w:hAnsi="Times New Roman"/>
          <w:szCs w:val="28"/>
        </w:rPr>
        <w:t>»</w:t>
      </w:r>
      <w:r w:rsidRPr="00B07D61">
        <w:rPr>
          <w:rFonts w:ascii="Times New Roman" w:hAnsi="Times New Roman"/>
          <w:szCs w:val="28"/>
        </w:rPr>
        <w:t>;</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д)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е) формирует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 xml:space="preserve">ж)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w:t>
      </w:r>
      <w:r>
        <w:rPr>
          <w:rFonts w:ascii="Times New Roman" w:hAnsi="Times New Roman"/>
          <w:szCs w:val="28"/>
        </w:rPr>
        <w:t>«</w:t>
      </w:r>
      <w:r w:rsidRPr="00B07D61">
        <w:rPr>
          <w:rFonts w:ascii="Times New Roman" w:hAnsi="Times New Roman"/>
          <w:szCs w:val="28"/>
        </w:rPr>
        <w:t>Интернет</w:t>
      </w:r>
      <w:r>
        <w:rPr>
          <w:rFonts w:ascii="Times New Roman" w:hAnsi="Times New Roman"/>
          <w:szCs w:val="28"/>
        </w:rPr>
        <w:t>»</w:t>
      </w:r>
      <w:r w:rsidRPr="00B07D61">
        <w:rPr>
          <w:rFonts w:ascii="Times New Roman" w:hAnsi="Times New Roman"/>
          <w:szCs w:val="28"/>
        </w:rPr>
        <w:t>;</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з) рассматривает обращения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 относящимся к компетенции уполномоченного органа;</w:t>
      </w:r>
    </w:p>
    <w:p w:rsidR="00B07D61" w:rsidRPr="00B07D61" w:rsidRDefault="00B07D61" w:rsidP="00B07D61">
      <w:pPr>
        <w:spacing w:line="312" w:lineRule="auto"/>
        <w:ind w:firstLine="709"/>
        <w:rPr>
          <w:rFonts w:ascii="Times New Roman" w:hAnsi="Times New Roman"/>
          <w:szCs w:val="28"/>
        </w:rPr>
      </w:pPr>
      <w:r w:rsidRPr="00B07D61">
        <w:rPr>
          <w:rFonts w:ascii="Times New Roman" w:hAnsi="Times New Roman"/>
          <w:szCs w:val="28"/>
        </w:rPr>
        <w:t>и) организует проведение мониторинга состояния и развития конкуренции на товарных рынка</w:t>
      </w:r>
      <w:r w:rsidR="001F2781">
        <w:rPr>
          <w:rFonts w:ascii="Times New Roman" w:hAnsi="Times New Roman"/>
          <w:szCs w:val="28"/>
        </w:rPr>
        <w:t>х субъекта Российской Федерации.</w:t>
      </w:r>
    </w:p>
    <w:p w:rsidR="00D66614" w:rsidRDefault="00D66614" w:rsidP="00537419">
      <w:pPr>
        <w:spacing w:line="312" w:lineRule="auto"/>
        <w:ind w:firstLine="709"/>
        <w:rPr>
          <w:rFonts w:ascii="Times New Roman" w:hAnsi="Times New Roman"/>
          <w:szCs w:val="28"/>
        </w:rPr>
      </w:pPr>
    </w:p>
    <w:p w:rsidR="0038401D" w:rsidRPr="00E6354D" w:rsidRDefault="0038401D" w:rsidP="0038401D">
      <w:pPr>
        <w:pStyle w:val="1"/>
        <w:spacing w:before="0" w:beforeAutospacing="0" w:after="0" w:afterAutospacing="0" w:line="312" w:lineRule="auto"/>
        <w:ind w:firstLine="709"/>
        <w:jc w:val="both"/>
        <w:rPr>
          <w:sz w:val="28"/>
          <w:szCs w:val="28"/>
        </w:rPr>
      </w:pPr>
      <w:bookmarkStart w:id="10" w:name="_Toc97820538"/>
      <w:r>
        <w:rPr>
          <w:sz w:val="28"/>
          <w:szCs w:val="28"/>
        </w:rPr>
        <w:t>2.2</w:t>
      </w:r>
      <w:r w:rsidRPr="00706FAB">
        <w:rPr>
          <w:sz w:val="28"/>
          <w:szCs w:val="28"/>
        </w:rPr>
        <w:t>.</w:t>
      </w:r>
      <w:r>
        <w:rPr>
          <w:sz w:val="28"/>
          <w:szCs w:val="28"/>
        </w:rPr>
        <w:t>1. </w:t>
      </w:r>
      <w:r w:rsidRPr="0038401D">
        <w:rPr>
          <w:sz w:val="28"/>
          <w:szCs w:val="28"/>
        </w:rPr>
        <w:t>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bookmarkEnd w:id="10"/>
    </w:p>
    <w:p w:rsidR="0038401D" w:rsidRPr="00A77647" w:rsidRDefault="00710895" w:rsidP="0023332C">
      <w:pPr>
        <w:spacing w:line="312" w:lineRule="auto"/>
        <w:ind w:firstLine="709"/>
        <w:rPr>
          <w:rFonts w:ascii="Times New Roman" w:hAnsi="Times New Roman"/>
          <w:szCs w:val="28"/>
        </w:rPr>
      </w:pPr>
      <w:r w:rsidRPr="00A77647">
        <w:rPr>
          <w:rFonts w:ascii="Times New Roman" w:hAnsi="Times New Roman"/>
          <w:szCs w:val="28"/>
        </w:rPr>
        <w:t>В 202</w:t>
      </w:r>
      <w:r w:rsidR="00151C61" w:rsidRPr="00A77647">
        <w:rPr>
          <w:rFonts w:ascii="Times New Roman" w:hAnsi="Times New Roman"/>
          <w:szCs w:val="28"/>
        </w:rPr>
        <w:t>1</w:t>
      </w:r>
      <w:r w:rsidR="0038401D" w:rsidRPr="00A77647">
        <w:rPr>
          <w:rFonts w:ascii="Times New Roman" w:hAnsi="Times New Roman"/>
          <w:szCs w:val="28"/>
        </w:rPr>
        <w:t xml:space="preserve"> году проведены следующие обучающие мероприятия</w:t>
      </w:r>
      <w:r w:rsidR="00FB4961" w:rsidRPr="00A77647">
        <w:rPr>
          <w:rFonts w:ascii="Times New Roman" w:hAnsi="Times New Roman"/>
          <w:szCs w:val="28"/>
        </w:rPr>
        <w:t xml:space="preserve"> для органов местного самоуправления муниципальных образований</w:t>
      </w:r>
      <w:r w:rsidR="0038401D" w:rsidRPr="00A77647">
        <w:rPr>
          <w:rFonts w:ascii="Times New Roman" w:hAnsi="Times New Roman"/>
          <w:szCs w:val="28"/>
        </w:rPr>
        <w:t>, направленные на содействие развития конкуренции в Кировской области:</w:t>
      </w:r>
    </w:p>
    <w:p w:rsidR="000029E6" w:rsidRDefault="000029E6" w:rsidP="000029E6">
      <w:pPr>
        <w:spacing w:line="312" w:lineRule="auto"/>
        <w:ind w:firstLine="709"/>
        <w:rPr>
          <w:rFonts w:ascii="Times New Roman" w:hAnsi="Times New Roman"/>
          <w:szCs w:val="28"/>
        </w:rPr>
      </w:pPr>
      <w:r>
        <w:rPr>
          <w:rFonts w:ascii="Times New Roman" w:hAnsi="Times New Roman"/>
          <w:szCs w:val="28"/>
        </w:rPr>
        <w:t>– 2</w:t>
      </w:r>
      <w:r w:rsidR="00272099">
        <w:rPr>
          <w:rFonts w:ascii="Times New Roman" w:hAnsi="Times New Roman"/>
          <w:szCs w:val="28"/>
        </w:rPr>
        <w:t>6</w:t>
      </w:r>
      <w:r>
        <w:rPr>
          <w:rFonts w:ascii="Times New Roman" w:hAnsi="Times New Roman"/>
          <w:szCs w:val="28"/>
        </w:rPr>
        <w:t xml:space="preserve"> февраля 2021 года </w:t>
      </w:r>
      <w:r w:rsidRPr="00A77647">
        <w:rPr>
          <w:rFonts w:ascii="Times New Roman" w:eastAsia="Calibri" w:hAnsi="Times New Roman"/>
          <w:szCs w:val="28"/>
        </w:rPr>
        <w:t>Правительством Кировской области организован</w:t>
      </w:r>
      <w:r>
        <w:rPr>
          <w:rFonts w:ascii="Times New Roman" w:eastAsia="Calibri" w:hAnsi="Times New Roman"/>
          <w:szCs w:val="28"/>
        </w:rPr>
        <w:t xml:space="preserve">о </w:t>
      </w:r>
      <w:r w:rsidRPr="000029E6">
        <w:rPr>
          <w:rFonts w:ascii="Times New Roman" w:hAnsi="Times New Roman"/>
          <w:szCs w:val="28"/>
        </w:rPr>
        <w:t xml:space="preserve">расширенное совещание «Добросовестная конкуренция в современных условиях рынка». </w:t>
      </w:r>
    </w:p>
    <w:p w:rsidR="000029E6" w:rsidRDefault="000029E6" w:rsidP="000029E6">
      <w:pPr>
        <w:spacing w:line="312" w:lineRule="auto"/>
        <w:ind w:firstLine="709"/>
        <w:rPr>
          <w:rFonts w:ascii="Times New Roman" w:hAnsi="Times New Roman"/>
          <w:szCs w:val="28"/>
        </w:rPr>
      </w:pPr>
      <w:r w:rsidRPr="000029E6">
        <w:rPr>
          <w:rFonts w:ascii="Times New Roman" w:hAnsi="Times New Roman"/>
          <w:szCs w:val="28"/>
        </w:rPr>
        <w:t xml:space="preserve">Мероприятие состоялось в рамках шестистороннего соглашения о взаимодействии по вопросам выявления, предупреждения и пресечения </w:t>
      </w:r>
      <w:r w:rsidRPr="000029E6">
        <w:rPr>
          <w:rFonts w:ascii="Times New Roman" w:hAnsi="Times New Roman"/>
          <w:szCs w:val="28"/>
        </w:rPr>
        <w:lastRenderedPageBreak/>
        <w:t>незаконного оборота промышленной продукции.</w:t>
      </w:r>
      <w:r>
        <w:rPr>
          <w:rFonts w:ascii="Times New Roman" w:hAnsi="Times New Roman"/>
          <w:szCs w:val="28"/>
        </w:rPr>
        <w:t xml:space="preserve"> С</w:t>
      </w:r>
      <w:r w:rsidRPr="000029E6">
        <w:rPr>
          <w:rFonts w:ascii="Times New Roman" w:hAnsi="Times New Roman"/>
          <w:szCs w:val="28"/>
        </w:rPr>
        <w:t>торонами соглашения выступ</w:t>
      </w:r>
      <w:r>
        <w:rPr>
          <w:rFonts w:ascii="Times New Roman" w:hAnsi="Times New Roman"/>
          <w:szCs w:val="28"/>
        </w:rPr>
        <w:t xml:space="preserve">ают </w:t>
      </w:r>
      <w:r w:rsidRPr="000029E6">
        <w:rPr>
          <w:rFonts w:ascii="Times New Roman" w:hAnsi="Times New Roman"/>
          <w:szCs w:val="28"/>
        </w:rPr>
        <w:t>министерство промышленности, предпринимательства и торговли</w:t>
      </w:r>
      <w:r>
        <w:rPr>
          <w:rFonts w:ascii="Times New Roman" w:hAnsi="Times New Roman"/>
          <w:szCs w:val="28"/>
        </w:rPr>
        <w:t xml:space="preserve"> Кировской области</w:t>
      </w:r>
      <w:r w:rsidRPr="000029E6">
        <w:rPr>
          <w:rFonts w:ascii="Times New Roman" w:hAnsi="Times New Roman"/>
          <w:szCs w:val="28"/>
        </w:rPr>
        <w:t xml:space="preserve">, УФАС по Кировской области, Управление Федеральной службы по надзору в сфере защиты прав потребителей и благополучия человека, региональный центр стандартизации, метрологии и испытаний, Кировский союз промышленников и предпринимателей, Общество защиты прав потребителей Кировской области. </w:t>
      </w:r>
    </w:p>
    <w:p w:rsidR="000029E6" w:rsidRPr="000029E6" w:rsidRDefault="000029E6" w:rsidP="000029E6">
      <w:pPr>
        <w:spacing w:line="312" w:lineRule="auto"/>
        <w:ind w:firstLine="709"/>
        <w:rPr>
          <w:rFonts w:ascii="Times New Roman" w:hAnsi="Times New Roman"/>
          <w:szCs w:val="28"/>
        </w:rPr>
      </w:pPr>
      <w:r w:rsidRPr="000029E6">
        <w:rPr>
          <w:rFonts w:ascii="Times New Roman" w:hAnsi="Times New Roman"/>
          <w:szCs w:val="28"/>
        </w:rPr>
        <w:t>В ходе совещания участники соглашения рассмотрели вопросы маркировки товаров, результаты контроля за реализацией товаров легкой промышленности и обуви, в том числе с учетом обязательных требований маркировки данной группы товаров средствами идентификации, на территории региона и соблюдение антимонопольного законодательства на товарном рынке производства товаров легкой промышленности и игрушек.</w:t>
      </w:r>
    </w:p>
    <w:p w:rsidR="000029E6" w:rsidRPr="000029E6" w:rsidRDefault="000029E6" w:rsidP="000029E6">
      <w:pPr>
        <w:spacing w:line="312" w:lineRule="auto"/>
        <w:ind w:firstLine="709"/>
        <w:rPr>
          <w:rFonts w:ascii="Times New Roman" w:hAnsi="Times New Roman"/>
          <w:szCs w:val="28"/>
        </w:rPr>
      </w:pPr>
      <w:r w:rsidRPr="000029E6">
        <w:rPr>
          <w:rFonts w:ascii="Times New Roman" w:hAnsi="Times New Roman"/>
          <w:szCs w:val="28"/>
        </w:rPr>
        <w:t>Предприятиям также рассказали о нововведениях в сертификации продукции легкой промышленности и игрушек, а также о мерах поддержки субъектов малого и среднего предпринимательства.</w:t>
      </w:r>
    </w:p>
    <w:p w:rsidR="000029E6" w:rsidRPr="000029E6" w:rsidRDefault="000029E6" w:rsidP="000029E6">
      <w:pPr>
        <w:spacing w:line="312" w:lineRule="auto"/>
        <w:ind w:firstLine="709"/>
        <w:rPr>
          <w:rFonts w:ascii="Times New Roman" w:hAnsi="Times New Roman"/>
          <w:szCs w:val="28"/>
        </w:rPr>
      </w:pPr>
      <w:r w:rsidRPr="000029E6">
        <w:rPr>
          <w:rFonts w:ascii="Times New Roman" w:hAnsi="Times New Roman"/>
          <w:szCs w:val="28"/>
        </w:rPr>
        <w:t>На совещание были приглашены предприятия легкой промышленности и предприятия индустрии детских товаров</w:t>
      </w:r>
      <w:r w:rsidR="005D16BA">
        <w:rPr>
          <w:rFonts w:ascii="Times New Roman" w:hAnsi="Times New Roman"/>
          <w:szCs w:val="28"/>
        </w:rPr>
        <w:t>,</w:t>
      </w:r>
      <w:r>
        <w:rPr>
          <w:rFonts w:ascii="Times New Roman" w:hAnsi="Times New Roman"/>
          <w:szCs w:val="28"/>
        </w:rPr>
        <w:t xml:space="preserve"> представители </w:t>
      </w:r>
      <w:r w:rsidR="005D16BA" w:rsidRPr="00A77647">
        <w:rPr>
          <w:szCs w:val="28"/>
        </w:rPr>
        <w:t xml:space="preserve">органов местного самоуправления </w:t>
      </w:r>
      <w:r w:rsidR="005D16BA" w:rsidRPr="001F2781">
        <w:rPr>
          <w:szCs w:val="28"/>
        </w:rPr>
        <w:t>муниципальных образований Кировской области</w:t>
      </w:r>
      <w:r w:rsidR="005D16BA">
        <w:rPr>
          <w:szCs w:val="28"/>
        </w:rPr>
        <w:t xml:space="preserve"> и </w:t>
      </w:r>
      <w:r>
        <w:rPr>
          <w:szCs w:val="28"/>
        </w:rPr>
        <w:t>органов исполнительной власти Кировской области</w:t>
      </w:r>
      <w:r w:rsidRPr="000029E6">
        <w:rPr>
          <w:rFonts w:ascii="Times New Roman" w:hAnsi="Times New Roman"/>
          <w:szCs w:val="28"/>
        </w:rPr>
        <w:t>.</w:t>
      </w:r>
    </w:p>
    <w:p w:rsidR="000029E6" w:rsidRDefault="000029E6" w:rsidP="0038401D">
      <w:pPr>
        <w:spacing w:line="312" w:lineRule="auto"/>
        <w:ind w:firstLine="709"/>
        <w:rPr>
          <w:rFonts w:ascii="Times New Roman" w:hAnsi="Times New Roman"/>
          <w:szCs w:val="28"/>
        </w:rPr>
      </w:pPr>
      <w:r w:rsidRPr="005D16BA">
        <w:rPr>
          <w:rStyle w:val="a9"/>
        </w:rPr>
        <w:t>https://kirovreg.ru/news/detail.php?ID=103423&amp;sphrase_id=657268</w:t>
      </w:r>
    </w:p>
    <w:p w:rsidR="000029E6" w:rsidRPr="00BF09BF" w:rsidRDefault="00BF09BF" w:rsidP="0038401D">
      <w:pPr>
        <w:spacing w:line="312" w:lineRule="auto"/>
        <w:ind w:firstLine="709"/>
        <w:rPr>
          <w:rStyle w:val="a9"/>
        </w:rPr>
      </w:pPr>
      <w:r w:rsidRPr="00BF09BF">
        <w:rPr>
          <w:rStyle w:val="a9"/>
        </w:rPr>
        <w:t>https://prom.kirovreg.ru/info/news/1123/?sphrase_id=9902</w:t>
      </w:r>
    </w:p>
    <w:p w:rsidR="007E4832" w:rsidRDefault="007E4832" w:rsidP="007E4832">
      <w:pPr>
        <w:spacing w:line="312" w:lineRule="auto"/>
        <w:ind w:firstLine="709"/>
        <w:rPr>
          <w:rFonts w:ascii="Times New Roman" w:hAnsi="Times New Roman"/>
          <w:szCs w:val="28"/>
        </w:rPr>
      </w:pPr>
    </w:p>
    <w:p w:rsidR="007E4832" w:rsidRDefault="007E4832" w:rsidP="007E4832">
      <w:pPr>
        <w:spacing w:line="312" w:lineRule="auto"/>
        <w:ind w:firstLine="709"/>
        <w:rPr>
          <w:rFonts w:ascii="Times New Roman" w:hAnsi="Times New Roman"/>
          <w:szCs w:val="28"/>
        </w:rPr>
      </w:pPr>
      <w:r w:rsidRPr="00A77647">
        <w:rPr>
          <w:rFonts w:ascii="Times New Roman" w:eastAsia="Calibri" w:hAnsi="Times New Roman"/>
          <w:szCs w:val="28"/>
        </w:rPr>
        <w:t>- </w:t>
      </w:r>
      <w:r>
        <w:rPr>
          <w:rFonts w:ascii="Times New Roman" w:eastAsia="Calibri" w:hAnsi="Times New Roman"/>
          <w:szCs w:val="28"/>
        </w:rPr>
        <w:t>7</w:t>
      </w:r>
      <w:r w:rsidRPr="00A77647">
        <w:rPr>
          <w:rFonts w:ascii="Times New Roman" w:eastAsia="Calibri" w:hAnsi="Times New Roman"/>
          <w:szCs w:val="28"/>
        </w:rPr>
        <w:t xml:space="preserve"> </w:t>
      </w:r>
      <w:r>
        <w:rPr>
          <w:rFonts w:ascii="Times New Roman" w:eastAsia="Calibri" w:hAnsi="Times New Roman"/>
          <w:szCs w:val="28"/>
        </w:rPr>
        <w:t>апреля</w:t>
      </w:r>
      <w:r w:rsidRPr="00A77647">
        <w:rPr>
          <w:rFonts w:ascii="Times New Roman" w:eastAsia="Calibri" w:hAnsi="Times New Roman"/>
          <w:szCs w:val="28"/>
        </w:rPr>
        <w:t xml:space="preserve"> 2021 года Правительством Кировской области организован</w:t>
      </w:r>
      <w:r w:rsidRPr="007E4832">
        <w:rPr>
          <w:rFonts w:ascii="Times New Roman" w:hAnsi="Times New Roman"/>
          <w:szCs w:val="28"/>
        </w:rPr>
        <w:t xml:space="preserve"> ежегодный семинар-совещание по теме «Государственное регулирование тарифов на коммунальные услуги на 2021 год»</w:t>
      </w:r>
      <w:r>
        <w:rPr>
          <w:rFonts w:ascii="Times New Roman" w:hAnsi="Times New Roman"/>
          <w:szCs w:val="28"/>
        </w:rPr>
        <w:t xml:space="preserve"> </w:t>
      </w:r>
      <w:r w:rsidRPr="007E4832">
        <w:rPr>
          <w:rFonts w:ascii="Times New Roman" w:hAnsi="Times New Roman"/>
          <w:szCs w:val="28"/>
        </w:rPr>
        <w:t>в режиме видеоконференцсвязи</w:t>
      </w:r>
      <w:r>
        <w:rPr>
          <w:rFonts w:ascii="Times New Roman" w:hAnsi="Times New Roman"/>
          <w:szCs w:val="28"/>
        </w:rPr>
        <w:t xml:space="preserve">. </w:t>
      </w:r>
    </w:p>
    <w:p w:rsidR="007E4832" w:rsidRPr="007E4832" w:rsidRDefault="007E4832" w:rsidP="007E4832">
      <w:pPr>
        <w:spacing w:line="312" w:lineRule="auto"/>
        <w:ind w:firstLine="709"/>
        <w:rPr>
          <w:rFonts w:ascii="Times New Roman" w:hAnsi="Times New Roman"/>
          <w:szCs w:val="28"/>
        </w:rPr>
      </w:pPr>
      <w:r w:rsidRPr="007E4832">
        <w:rPr>
          <w:rFonts w:ascii="Times New Roman" w:hAnsi="Times New Roman"/>
          <w:szCs w:val="28"/>
        </w:rPr>
        <w:t>В ходе совещания обсуждались вопросы, связанные с основными подходами и особенностями по корректировке долгосрочных тарифов, особенностями регулирования тарифов в сфере теплоснабжения, водоснабжения, водоотведения, обращения с твердыми коммунальными отходами на 2022 год, практикой проведения контрольных мероприятий и результатами контрольной работы в 2020 году, правилами разработки, согласования, утверждения и корректировки инвестиционных программ в сфере водоснабжения и водоотведения.</w:t>
      </w:r>
    </w:p>
    <w:p w:rsidR="007E4832" w:rsidRPr="007E4832" w:rsidRDefault="007E4832" w:rsidP="007E4832">
      <w:pPr>
        <w:spacing w:line="312" w:lineRule="auto"/>
        <w:ind w:firstLine="709"/>
        <w:rPr>
          <w:rFonts w:ascii="Times New Roman" w:hAnsi="Times New Roman"/>
          <w:szCs w:val="28"/>
        </w:rPr>
      </w:pPr>
      <w:r w:rsidRPr="007E4832">
        <w:rPr>
          <w:rFonts w:ascii="Times New Roman" w:hAnsi="Times New Roman"/>
          <w:szCs w:val="28"/>
        </w:rPr>
        <w:lastRenderedPageBreak/>
        <w:t xml:space="preserve">Отдельно </w:t>
      </w:r>
      <w:r>
        <w:rPr>
          <w:rFonts w:ascii="Times New Roman" w:hAnsi="Times New Roman"/>
          <w:szCs w:val="28"/>
        </w:rPr>
        <w:t>освещена</w:t>
      </w:r>
      <w:r w:rsidRPr="007E4832">
        <w:rPr>
          <w:rFonts w:ascii="Times New Roman" w:hAnsi="Times New Roman"/>
          <w:szCs w:val="28"/>
        </w:rPr>
        <w:t xml:space="preserve"> актуальн</w:t>
      </w:r>
      <w:r>
        <w:rPr>
          <w:rFonts w:ascii="Times New Roman" w:hAnsi="Times New Roman"/>
          <w:szCs w:val="28"/>
        </w:rPr>
        <w:t>ая</w:t>
      </w:r>
      <w:r w:rsidRPr="007E4832">
        <w:rPr>
          <w:rFonts w:ascii="Times New Roman" w:hAnsi="Times New Roman"/>
          <w:szCs w:val="28"/>
        </w:rPr>
        <w:t xml:space="preserve"> тем</w:t>
      </w:r>
      <w:r>
        <w:rPr>
          <w:rFonts w:ascii="Times New Roman" w:hAnsi="Times New Roman"/>
          <w:szCs w:val="28"/>
        </w:rPr>
        <w:t>а</w:t>
      </w:r>
      <w:r w:rsidRPr="007E4832">
        <w:rPr>
          <w:rFonts w:ascii="Times New Roman" w:hAnsi="Times New Roman"/>
          <w:szCs w:val="28"/>
        </w:rPr>
        <w:t xml:space="preserve"> подготовки, согласования и заключения концессионных соглашений для развития муниципальной инфраструктуры.</w:t>
      </w:r>
    </w:p>
    <w:p w:rsidR="007E4832" w:rsidRPr="00D1622A" w:rsidRDefault="007E4832" w:rsidP="007E4832">
      <w:pPr>
        <w:pStyle w:val="1c"/>
        <w:spacing w:after="0" w:line="312" w:lineRule="auto"/>
        <w:rPr>
          <w:szCs w:val="28"/>
        </w:rPr>
      </w:pPr>
      <w:r w:rsidRPr="00D1622A">
        <w:rPr>
          <w:szCs w:val="28"/>
        </w:rPr>
        <w:t xml:space="preserve">В работе семинара приняли участие представители </w:t>
      </w:r>
      <w:r w:rsidRPr="00A77647">
        <w:rPr>
          <w:szCs w:val="28"/>
        </w:rPr>
        <w:t xml:space="preserve">органов местного самоуправления </w:t>
      </w:r>
      <w:r w:rsidRPr="001F2781">
        <w:rPr>
          <w:szCs w:val="28"/>
        </w:rPr>
        <w:t>муниципальных образований Кировской области</w:t>
      </w:r>
      <w:r>
        <w:rPr>
          <w:szCs w:val="28"/>
        </w:rPr>
        <w:t xml:space="preserve"> и органов исполнительной власти Кировской области, а также </w:t>
      </w:r>
      <w:r w:rsidRPr="007E4832">
        <w:rPr>
          <w:szCs w:val="28"/>
        </w:rPr>
        <w:t>представителями ресурсоснабжающих организаций</w:t>
      </w:r>
      <w:r w:rsidRPr="00D1622A">
        <w:rPr>
          <w:szCs w:val="28"/>
        </w:rPr>
        <w:t>.</w:t>
      </w:r>
    </w:p>
    <w:p w:rsidR="007E4832" w:rsidRPr="007E4832" w:rsidRDefault="007E4832" w:rsidP="0038401D">
      <w:pPr>
        <w:spacing w:line="312" w:lineRule="auto"/>
        <w:ind w:firstLine="709"/>
        <w:rPr>
          <w:rStyle w:val="a9"/>
          <w:bCs/>
        </w:rPr>
      </w:pPr>
      <w:r w:rsidRPr="007E4832">
        <w:rPr>
          <w:rStyle w:val="a9"/>
          <w:bCs/>
        </w:rPr>
        <w:t>https://www.rstkirov.ru/info/news/14603/</w:t>
      </w:r>
    </w:p>
    <w:p w:rsidR="007E4832" w:rsidRPr="007E4832" w:rsidRDefault="007E4832" w:rsidP="0038401D">
      <w:pPr>
        <w:spacing w:line="312" w:lineRule="auto"/>
        <w:ind w:firstLine="709"/>
        <w:rPr>
          <w:rStyle w:val="a9"/>
          <w:bCs/>
        </w:rPr>
      </w:pPr>
      <w:r w:rsidRPr="007E4832">
        <w:rPr>
          <w:rStyle w:val="a9"/>
          <w:bCs/>
        </w:rPr>
        <w:t>https://kirov.fas.gov.ru/news/15123</w:t>
      </w:r>
    </w:p>
    <w:p w:rsidR="007E4832" w:rsidRDefault="007E4832" w:rsidP="0038401D">
      <w:pPr>
        <w:spacing w:line="312" w:lineRule="auto"/>
        <w:ind w:firstLine="709"/>
        <w:rPr>
          <w:rFonts w:ascii="Times New Roman" w:hAnsi="Times New Roman"/>
          <w:szCs w:val="28"/>
        </w:rPr>
      </w:pPr>
    </w:p>
    <w:p w:rsidR="005D16BA" w:rsidRDefault="005D16BA" w:rsidP="0038401D">
      <w:pPr>
        <w:spacing w:line="312" w:lineRule="auto"/>
        <w:ind w:firstLine="709"/>
        <w:rPr>
          <w:rFonts w:ascii="Times New Roman" w:hAnsi="Times New Roman"/>
          <w:szCs w:val="28"/>
        </w:rPr>
      </w:pPr>
      <w:r>
        <w:rPr>
          <w:rFonts w:ascii="Times New Roman" w:eastAsia="Calibri" w:hAnsi="Times New Roman"/>
          <w:szCs w:val="28"/>
        </w:rPr>
        <w:t>–</w:t>
      </w:r>
      <w:r w:rsidRPr="00A77647">
        <w:rPr>
          <w:rFonts w:ascii="Times New Roman" w:eastAsia="Calibri" w:hAnsi="Times New Roman"/>
          <w:szCs w:val="28"/>
        </w:rPr>
        <w:t> 2</w:t>
      </w:r>
      <w:r>
        <w:rPr>
          <w:rFonts w:ascii="Times New Roman" w:eastAsia="Calibri" w:hAnsi="Times New Roman"/>
          <w:szCs w:val="28"/>
        </w:rPr>
        <w:t>0</w:t>
      </w:r>
      <w:r w:rsidRPr="00A77647">
        <w:rPr>
          <w:rFonts w:ascii="Times New Roman" w:eastAsia="Calibri" w:hAnsi="Times New Roman"/>
          <w:szCs w:val="28"/>
        </w:rPr>
        <w:t xml:space="preserve"> мая 2021 года Правительством Кировской области </w:t>
      </w:r>
      <w:r>
        <w:rPr>
          <w:rFonts w:ascii="Times New Roman" w:eastAsia="Calibri" w:hAnsi="Times New Roman"/>
          <w:szCs w:val="28"/>
        </w:rPr>
        <w:t xml:space="preserve">совместно с </w:t>
      </w:r>
      <w:r w:rsidRPr="005D16BA">
        <w:rPr>
          <w:rFonts w:ascii="Times New Roman" w:hAnsi="Times New Roman"/>
          <w:szCs w:val="28"/>
        </w:rPr>
        <w:t xml:space="preserve">Управлением Федеральной антимонопольной службы по Кировской области </w:t>
      </w:r>
      <w:r w:rsidRPr="00A77647">
        <w:rPr>
          <w:rFonts w:ascii="Times New Roman" w:eastAsia="Calibri" w:hAnsi="Times New Roman"/>
          <w:szCs w:val="28"/>
        </w:rPr>
        <w:t xml:space="preserve">организован </w:t>
      </w:r>
      <w:r w:rsidRPr="005D16BA">
        <w:rPr>
          <w:rFonts w:ascii="Times New Roman" w:hAnsi="Times New Roman"/>
          <w:szCs w:val="28"/>
        </w:rPr>
        <w:t>обучающий семинар «Права производителей на развитие добросовестной конкурентной среды», в том числе в формате on-line</w:t>
      </w:r>
      <w:r>
        <w:rPr>
          <w:rFonts w:ascii="Times New Roman" w:hAnsi="Times New Roman"/>
          <w:szCs w:val="28"/>
        </w:rPr>
        <w:t>.</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В повестку семинара входили наиболее важные вопросы применения антимонопольного законодательства, связанные с выявлением и пресечением антимонопольным органом фактов недобросовестной конкуренции:</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что такое дискредитация и каким образом она может повлиять на бизнес;</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введение клиентов конкурента в заблуждение как способ его устранения с рынка;</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w:t>
      </w:r>
      <w:r>
        <w:rPr>
          <w:rFonts w:ascii="Times New Roman" w:hAnsi="Times New Roman"/>
          <w:szCs w:val="28"/>
        </w:rPr>
        <w:t> </w:t>
      </w:r>
      <w:r w:rsidRPr="005D16BA">
        <w:rPr>
          <w:rFonts w:ascii="Times New Roman" w:hAnsi="Times New Roman"/>
          <w:szCs w:val="28"/>
        </w:rPr>
        <w:t>меры пресечения незаконного использования средств индивидуализации (товарный знак, коммерческое обозначение, фирменное наименование) конкурентами;</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коммерческая тайна и способы ее защиты;</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иные виды недобросовестной конкуренции;</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ответственность, предусмотренная законодательством РФ в отношении недобросовестных конкурентов.</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По завершению семинара было задано много дискуссионных вопросов, в том числе относительно фактов незаконного использования товарных знаков и коммерческих обозначений, на которые были даны исчерпывающие ответы.</w:t>
      </w:r>
    </w:p>
    <w:p w:rsidR="005D16BA" w:rsidRPr="005D16BA" w:rsidRDefault="005D16BA" w:rsidP="005D16BA">
      <w:pPr>
        <w:spacing w:line="312" w:lineRule="auto"/>
        <w:ind w:firstLine="709"/>
        <w:rPr>
          <w:rFonts w:ascii="Times New Roman" w:hAnsi="Times New Roman"/>
          <w:szCs w:val="28"/>
        </w:rPr>
      </w:pPr>
      <w:r w:rsidRPr="005D16BA">
        <w:rPr>
          <w:rFonts w:ascii="Times New Roman" w:hAnsi="Times New Roman"/>
          <w:szCs w:val="28"/>
        </w:rPr>
        <w:t xml:space="preserve">На семинаре присутствовали представители предприятий и организаций, осуществляющих хозяйственную деятельность на территории </w:t>
      </w:r>
      <w:r w:rsidRPr="005D16BA">
        <w:rPr>
          <w:rFonts w:ascii="Times New Roman" w:hAnsi="Times New Roman"/>
          <w:szCs w:val="28"/>
        </w:rPr>
        <w:lastRenderedPageBreak/>
        <w:t>города Кирова и Кировской области</w:t>
      </w:r>
      <w:r>
        <w:rPr>
          <w:rFonts w:ascii="Times New Roman" w:hAnsi="Times New Roman"/>
          <w:szCs w:val="28"/>
        </w:rPr>
        <w:t xml:space="preserve">, а также представители </w:t>
      </w:r>
      <w:r w:rsidRPr="00A77647">
        <w:rPr>
          <w:szCs w:val="28"/>
        </w:rPr>
        <w:t xml:space="preserve">органов местного самоуправления </w:t>
      </w:r>
      <w:r w:rsidRPr="001F2781">
        <w:rPr>
          <w:szCs w:val="28"/>
        </w:rPr>
        <w:t>муниципальных образований Кировской области</w:t>
      </w:r>
      <w:r w:rsidRPr="005D16BA">
        <w:rPr>
          <w:rFonts w:ascii="Times New Roman" w:hAnsi="Times New Roman"/>
          <w:szCs w:val="28"/>
        </w:rPr>
        <w:t>.</w:t>
      </w:r>
    </w:p>
    <w:p w:rsidR="005D16BA" w:rsidRPr="005D16BA" w:rsidRDefault="00565E99" w:rsidP="005D16BA">
      <w:pPr>
        <w:spacing w:line="312" w:lineRule="auto"/>
        <w:ind w:firstLine="709"/>
        <w:rPr>
          <w:rFonts w:ascii="Times New Roman" w:hAnsi="Times New Roman"/>
          <w:szCs w:val="28"/>
        </w:rPr>
      </w:pPr>
      <w:hyperlink r:id="rId13" w:history="1">
        <w:r w:rsidR="005D16BA" w:rsidRPr="005D16BA">
          <w:rPr>
            <w:rStyle w:val="a9"/>
            <w:rFonts w:ascii="Times New Roman" w:hAnsi="Times New Roman"/>
            <w:bCs/>
            <w:szCs w:val="28"/>
          </w:rPr>
          <w:t>https://prom.kirovreg.ru/info/news/1243/</w:t>
        </w:r>
      </w:hyperlink>
    </w:p>
    <w:p w:rsidR="005D16BA" w:rsidRPr="00BF09BF" w:rsidRDefault="005D16BA" w:rsidP="005D16BA">
      <w:pPr>
        <w:spacing w:line="312" w:lineRule="auto"/>
        <w:ind w:firstLine="709"/>
        <w:rPr>
          <w:rStyle w:val="a9"/>
          <w:bCs/>
        </w:rPr>
      </w:pPr>
      <w:r w:rsidRPr="00BF09BF">
        <w:rPr>
          <w:rStyle w:val="a9"/>
          <w:bCs/>
        </w:rPr>
        <w:t>https://kirov.fas.gov.ru/publications/15604</w:t>
      </w:r>
    </w:p>
    <w:p w:rsidR="005D16BA" w:rsidRPr="00BF09BF" w:rsidRDefault="005D16BA" w:rsidP="0038401D">
      <w:pPr>
        <w:spacing w:line="312" w:lineRule="auto"/>
        <w:ind w:firstLine="709"/>
        <w:rPr>
          <w:rStyle w:val="a9"/>
          <w:bCs/>
        </w:rPr>
      </w:pPr>
      <w:r w:rsidRPr="00BF09BF">
        <w:rPr>
          <w:rStyle w:val="a9"/>
          <w:bCs/>
        </w:rPr>
        <w:t>https://kirov.fas.gov.ru/news/15162</w:t>
      </w:r>
    </w:p>
    <w:p w:rsidR="005D16BA" w:rsidRDefault="005D16BA" w:rsidP="0038401D">
      <w:pPr>
        <w:spacing w:line="312" w:lineRule="auto"/>
        <w:ind w:firstLine="709"/>
        <w:rPr>
          <w:rFonts w:ascii="Times New Roman" w:hAnsi="Times New Roman"/>
          <w:szCs w:val="28"/>
        </w:rPr>
      </w:pPr>
    </w:p>
    <w:p w:rsidR="005D16BA" w:rsidRPr="00A77647" w:rsidRDefault="007E4832" w:rsidP="005D16BA">
      <w:pPr>
        <w:spacing w:line="312" w:lineRule="auto"/>
        <w:ind w:right="142" w:firstLine="709"/>
        <w:rPr>
          <w:rFonts w:ascii="Times New Roman" w:eastAsia="Calibri" w:hAnsi="Times New Roman"/>
          <w:szCs w:val="28"/>
        </w:rPr>
      </w:pPr>
      <w:r>
        <w:rPr>
          <w:rFonts w:ascii="Times New Roman" w:eastAsia="Calibri" w:hAnsi="Times New Roman"/>
          <w:szCs w:val="28"/>
        </w:rPr>
        <w:t>–</w:t>
      </w:r>
      <w:r w:rsidR="005D16BA" w:rsidRPr="00A77647">
        <w:rPr>
          <w:rFonts w:ascii="Times New Roman" w:eastAsia="Calibri" w:hAnsi="Times New Roman"/>
          <w:szCs w:val="28"/>
        </w:rPr>
        <w:t> 28 мая 2021 года Правительством Кировской области организован семинар по вопросам содействия развитию конкуренции в регионе с участием начальника Правового управления ФАС России А.В. Молчанова.</w:t>
      </w:r>
    </w:p>
    <w:p w:rsidR="005D16BA" w:rsidRPr="001F54DB" w:rsidRDefault="005D16BA" w:rsidP="005D16BA">
      <w:pPr>
        <w:spacing w:line="312" w:lineRule="auto"/>
        <w:ind w:right="142" w:firstLine="709"/>
        <w:rPr>
          <w:rFonts w:ascii="Times New Roman" w:eastAsia="Calibri" w:hAnsi="Times New Roman"/>
          <w:color w:val="000000"/>
          <w:szCs w:val="28"/>
        </w:rPr>
      </w:pPr>
      <w:r w:rsidRPr="00A77647">
        <w:rPr>
          <w:rFonts w:ascii="Times New Roman" w:eastAsia="Calibri" w:hAnsi="Times New Roman"/>
          <w:color w:val="000000"/>
          <w:szCs w:val="28"/>
        </w:rPr>
        <w:t xml:space="preserve">Предметом обсуждения в ходе мероприятия стали </w:t>
      </w:r>
      <w:r w:rsidRPr="00A77647">
        <w:rPr>
          <w:rFonts w:ascii="Times New Roman" w:eastAsia="Calibri" w:hAnsi="Times New Roman"/>
          <w:color w:val="000000"/>
          <w:szCs w:val="28"/>
          <w:shd w:val="clear" w:color="auto" w:fill="FFFFFF"/>
        </w:rPr>
        <w:t>вопросы выполнения регионом национального плана развития конкуренции</w:t>
      </w:r>
      <w:r w:rsidRPr="00A77647">
        <w:rPr>
          <w:rFonts w:ascii="Times New Roman" w:eastAsia="Calibri" w:hAnsi="Times New Roman"/>
          <w:color w:val="000000"/>
          <w:szCs w:val="28"/>
        </w:rPr>
        <w:t>, реализации реформы унитарных предприятий, результаты внедрения антимонопольного комплаенса и т.д. Выступающим были обозначены приоритетные задачи в сфере развития конкуренции, отмечены большая роль муниципальных образований в формировании конкурентной среды, а также необходимость разработки муниципальных «дорожных карт» по содействию развитию конкурентной среды на товарных рынках.</w:t>
      </w:r>
    </w:p>
    <w:p w:rsidR="005D16BA" w:rsidRPr="00D1622A" w:rsidRDefault="005D16BA" w:rsidP="005D16BA">
      <w:pPr>
        <w:pStyle w:val="1c"/>
        <w:spacing w:after="0" w:line="312" w:lineRule="auto"/>
        <w:rPr>
          <w:szCs w:val="28"/>
        </w:rPr>
      </w:pPr>
      <w:r w:rsidRPr="00D1622A">
        <w:rPr>
          <w:szCs w:val="28"/>
        </w:rPr>
        <w:t xml:space="preserve">В работе семинара приняли участие представители </w:t>
      </w:r>
      <w:r w:rsidRPr="00A77647">
        <w:rPr>
          <w:szCs w:val="28"/>
        </w:rPr>
        <w:t xml:space="preserve">органов местного самоуправления </w:t>
      </w:r>
      <w:r w:rsidRPr="001F2781">
        <w:rPr>
          <w:szCs w:val="28"/>
        </w:rPr>
        <w:t>муниципальных образований Кировской области</w:t>
      </w:r>
      <w:r>
        <w:rPr>
          <w:szCs w:val="28"/>
        </w:rPr>
        <w:t xml:space="preserve"> и органов исполнительной власти Кировской области</w:t>
      </w:r>
      <w:r w:rsidRPr="00D1622A">
        <w:rPr>
          <w:szCs w:val="28"/>
        </w:rPr>
        <w:t>.</w:t>
      </w:r>
    </w:p>
    <w:p w:rsidR="005D16BA" w:rsidRDefault="005D16BA" w:rsidP="005D16BA">
      <w:pPr>
        <w:spacing w:line="312" w:lineRule="auto"/>
        <w:ind w:firstLine="709"/>
        <w:rPr>
          <w:rFonts w:ascii="Times New Roman" w:hAnsi="Times New Roman"/>
          <w:szCs w:val="28"/>
        </w:rPr>
      </w:pPr>
      <w:r w:rsidRPr="005D16BA">
        <w:rPr>
          <w:rStyle w:val="a9"/>
        </w:rPr>
        <w:t>https://invest.kirovreg.ru/news/v-pravitelstve-oblasti-obsudili-voprosy-razvitiya-konkurentsii.html?sphrase_id=2069</w:t>
      </w:r>
    </w:p>
    <w:p w:rsidR="005D16BA" w:rsidRPr="00272099" w:rsidRDefault="00272099" w:rsidP="005D16BA">
      <w:pPr>
        <w:spacing w:line="312" w:lineRule="auto"/>
        <w:ind w:firstLine="709"/>
        <w:rPr>
          <w:rStyle w:val="a9"/>
          <w:bCs/>
        </w:rPr>
      </w:pPr>
      <w:r w:rsidRPr="00272099">
        <w:rPr>
          <w:rStyle w:val="a9"/>
          <w:bCs/>
        </w:rPr>
        <w:t>https://kirov.fas.gov.ru/news/15181</w:t>
      </w:r>
    </w:p>
    <w:p w:rsidR="00CC3F6C" w:rsidRDefault="00CC3F6C" w:rsidP="0038401D">
      <w:pPr>
        <w:spacing w:line="312" w:lineRule="auto"/>
        <w:ind w:firstLine="709"/>
        <w:rPr>
          <w:rFonts w:ascii="Times New Roman" w:hAnsi="Times New Roman"/>
          <w:szCs w:val="28"/>
        </w:rPr>
      </w:pPr>
    </w:p>
    <w:p w:rsidR="00272099" w:rsidRDefault="00272099" w:rsidP="00272099">
      <w:pPr>
        <w:spacing w:line="312" w:lineRule="auto"/>
        <w:ind w:firstLine="709"/>
        <w:rPr>
          <w:rFonts w:ascii="Times New Roman" w:hAnsi="Times New Roman"/>
          <w:szCs w:val="28"/>
        </w:rPr>
      </w:pPr>
      <w:r>
        <w:rPr>
          <w:rFonts w:ascii="Times New Roman" w:hAnsi="Times New Roman"/>
          <w:szCs w:val="28"/>
        </w:rPr>
        <w:t>– </w:t>
      </w:r>
      <w:r w:rsidRPr="00272099">
        <w:rPr>
          <w:rFonts w:ascii="Times New Roman" w:hAnsi="Times New Roman"/>
          <w:szCs w:val="28"/>
        </w:rPr>
        <w:t>27 октября 2021 года пров</w:t>
      </w:r>
      <w:r>
        <w:rPr>
          <w:rFonts w:ascii="Times New Roman" w:hAnsi="Times New Roman"/>
          <w:szCs w:val="28"/>
        </w:rPr>
        <w:t>едены</w:t>
      </w:r>
      <w:r w:rsidRPr="00272099">
        <w:rPr>
          <w:rFonts w:ascii="Times New Roman" w:hAnsi="Times New Roman"/>
          <w:szCs w:val="28"/>
        </w:rPr>
        <w:t xml:space="preserve"> публичные слушания  по вопросам правоприменительной практики</w:t>
      </w:r>
      <w:r w:rsidRPr="00272099">
        <w:rPr>
          <w:rFonts w:ascii="Times New Roman" w:hAnsi="Times New Roman"/>
          <w:bCs/>
          <w:kern w:val="36"/>
          <w:szCs w:val="28"/>
        </w:rPr>
        <w:t xml:space="preserve"> </w:t>
      </w:r>
      <w:r w:rsidRPr="001F2781">
        <w:rPr>
          <w:rFonts w:ascii="Times New Roman" w:hAnsi="Times New Roman"/>
          <w:bCs/>
          <w:kern w:val="36"/>
          <w:szCs w:val="28"/>
        </w:rPr>
        <w:t>в режиме on-line</w:t>
      </w:r>
      <w:r w:rsidRPr="00272099">
        <w:rPr>
          <w:rFonts w:ascii="Times New Roman" w:hAnsi="Times New Roman"/>
          <w:szCs w:val="28"/>
        </w:rPr>
        <w:t>.</w:t>
      </w:r>
    </w:p>
    <w:p w:rsidR="00272099" w:rsidRDefault="00272099" w:rsidP="00272099">
      <w:pPr>
        <w:spacing w:line="312" w:lineRule="auto"/>
        <w:ind w:firstLine="709"/>
        <w:rPr>
          <w:rFonts w:ascii="Times New Roman" w:hAnsi="Times New Roman"/>
          <w:szCs w:val="28"/>
        </w:rPr>
      </w:pPr>
      <w:r w:rsidRPr="00272099">
        <w:rPr>
          <w:rFonts w:ascii="Times New Roman" w:hAnsi="Times New Roman"/>
          <w:szCs w:val="28"/>
        </w:rPr>
        <w:t>В рамках проведенных публичных обсуждений освещены вопросы реализации Национального плана развития конкуренции на 2021 – 2025 годы, а также подведены предварительные итоги деятельности Кировского УФАС России по контролю за соблюдением антимонопольного законодательства органами власти за 9 месяцев 2021 года.</w:t>
      </w:r>
    </w:p>
    <w:p w:rsidR="00272099" w:rsidRPr="001F2781" w:rsidRDefault="00272099" w:rsidP="00272099">
      <w:pPr>
        <w:spacing w:line="312" w:lineRule="auto"/>
        <w:ind w:firstLine="709"/>
        <w:rPr>
          <w:rFonts w:ascii="Times New Roman" w:hAnsi="Times New Roman"/>
          <w:i/>
          <w:color w:val="000000" w:themeColor="text1"/>
          <w:szCs w:val="28"/>
        </w:rPr>
      </w:pPr>
      <w:r w:rsidRPr="001F2781">
        <w:rPr>
          <w:rStyle w:val="af8"/>
          <w:rFonts w:ascii="Times New Roman" w:hAnsi="Times New Roman"/>
          <w:i w:val="0"/>
          <w:color w:val="000000" w:themeColor="text1"/>
          <w:szCs w:val="28"/>
        </w:rPr>
        <w:t>В публичных обсуждениях</w:t>
      </w:r>
      <w:r>
        <w:rPr>
          <w:rStyle w:val="af8"/>
          <w:rFonts w:ascii="Times New Roman" w:hAnsi="Times New Roman"/>
          <w:i w:val="0"/>
          <w:color w:val="000000" w:themeColor="text1"/>
          <w:szCs w:val="28"/>
        </w:rPr>
        <w:t>, организованных</w:t>
      </w:r>
      <w:r w:rsidRPr="001F2781">
        <w:rPr>
          <w:rStyle w:val="af8"/>
          <w:rFonts w:ascii="Times New Roman" w:hAnsi="Times New Roman"/>
          <w:i w:val="0"/>
          <w:color w:val="000000" w:themeColor="text1"/>
          <w:szCs w:val="28"/>
        </w:rPr>
        <w:t xml:space="preserve"> </w:t>
      </w:r>
      <w:r w:rsidRPr="001F2781">
        <w:rPr>
          <w:rFonts w:ascii="Times New Roman" w:hAnsi="Times New Roman"/>
          <w:bCs/>
          <w:iCs/>
          <w:color w:val="000000" w:themeColor="text1"/>
          <w:szCs w:val="28"/>
        </w:rPr>
        <w:t>Кировск</w:t>
      </w:r>
      <w:r>
        <w:rPr>
          <w:rFonts w:ascii="Times New Roman" w:hAnsi="Times New Roman"/>
          <w:bCs/>
          <w:iCs/>
          <w:color w:val="000000" w:themeColor="text1"/>
          <w:szCs w:val="28"/>
        </w:rPr>
        <w:t>им</w:t>
      </w:r>
      <w:r w:rsidRPr="001F2781">
        <w:rPr>
          <w:rFonts w:ascii="Times New Roman" w:hAnsi="Times New Roman"/>
          <w:bCs/>
          <w:iCs/>
          <w:color w:val="000000" w:themeColor="text1"/>
          <w:szCs w:val="28"/>
        </w:rPr>
        <w:t xml:space="preserve"> УФАС России</w:t>
      </w:r>
      <w:r>
        <w:rPr>
          <w:rFonts w:ascii="Times New Roman" w:hAnsi="Times New Roman"/>
          <w:bCs/>
          <w:iCs/>
          <w:color w:val="000000" w:themeColor="text1"/>
          <w:szCs w:val="28"/>
        </w:rPr>
        <w:t>,</w:t>
      </w:r>
      <w:r w:rsidRPr="001F2781">
        <w:rPr>
          <w:rFonts w:ascii="Times New Roman" w:hAnsi="Times New Roman"/>
          <w:iCs/>
          <w:color w:val="000000" w:themeColor="text1"/>
          <w:szCs w:val="28"/>
        </w:rPr>
        <w:t xml:space="preserve"> </w:t>
      </w:r>
      <w:r w:rsidRPr="001F2781">
        <w:rPr>
          <w:rStyle w:val="af8"/>
          <w:rFonts w:ascii="Times New Roman" w:hAnsi="Times New Roman"/>
          <w:i w:val="0"/>
          <w:color w:val="000000" w:themeColor="text1"/>
          <w:szCs w:val="28"/>
        </w:rPr>
        <w:t xml:space="preserve">приняли участие представители органов местного самоуправления, государственных органов, осуществляющих контрольно-надзорную деятельность в регионе, общественных объединений, руководители </w:t>
      </w:r>
      <w:r w:rsidRPr="001F2781">
        <w:rPr>
          <w:rStyle w:val="af8"/>
          <w:rFonts w:ascii="Times New Roman" w:hAnsi="Times New Roman"/>
          <w:i w:val="0"/>
          <w:color w:val="000000" w:themeColor="text1"/>
          <w:szCs w:val="28"/>
        </w:rPr>
        <w:lastRenderedPageBreak/>
        <w:t>ресурсоснабжающих предприятий, субъектов естественных монополий, а также иные хозяйствующие субъекты, представители СМИ, заинтересованные граждане.</w:t>
      </w:r>
    </w:p>
    <w:p w:rsidR="00272099" w:rsidRDefault="00272099" w:rsidP="00272099">
      <w:pPr>
        <w:spacing w:line="312" w:lineRule="auto"/>
        <w:ind w:firstLine="709"/>
        <w:rPr>
          <w:rFonts w:ascii="Times New Roman" w:hAnsi="Times New Roman"/>
          <w:szCs w:val="28"/>
        </w:rPr>
      </w:pPr>
      <w:r w:rsidRPr="001F2781">
        <w:rPr>
          <w:rFonts w:ascii="Times New Roman" w:hAnsi="Times New Roman"/>
          <w:szCs w:val="28"/>
        </w:rPr>
        <w:t xml:space="preserve">К участию в </w:t>
      </w:r>
      <w:r w:rsidRPr="001F2781">
        <w:rPr>
          <w:rFonts w:ascii="Times New Roman" w:hAnsi="Times New Roman"/>
          <w:bCs/>
          <w:kern w:val="36"/>
          <w:szCs w:val="28"/>
        </w:rPr>
        <w:t xml:space="preserve">публичных обсуждениях были приглашены представители всех 45 </w:t>
      </w:r>
      <w:r w:rsidRPr="001F2781">
        <w:rPr>
          <w:rFonts w:ascii="Times New Roman" w:hAnsi="Times New Roman"/>
          <w:szCs w:val="28"/>
        </w:rPr>
        <w:t>муниципальных образований Кировской области</w:t>
      </w:r>
      <w:r>
        <w:rPr>
          <w:rFonts w:ascii="Times New Roman" w:hAnsi="Times New Roman"/>
          <w:szCs w:val="28"/>
        </w:rPr>
        <w:t>.</w:t>
      </w:r>
    </w:p>
    <w:p w:rsidR="00272099" w:rsidRPr="00272099" w:rsidRDefault="00272099" w:rsidP="0038401D">
      <w:pPr>
        <w:spacing w:line="312" w:lineRule="auto"/>
        <w:ind w:firstLine="709"/>
        <w:rPr>
          <w:rStyle w:val="a9"/>
          <w:bCs/>
        </w:rPr>
      </w:pPr>
      <w:r w:rsidRPr="00272099">
        <w:rPr>
          <w:rStyle w:val="a9"/>
          <w:bCs/>
        </w:rPr>
        <w:t>https://kirov.fas.gov.ru/news/15387</w:t>
      </w:r>
    </w:p>
    <w:p w:rsidR="00A77647" w:rsidRDefault="00A77647" w:rsidP="0038401D">
      <w:pPr>
        <w:spacing w:line="312" w:lineRule="auto"/>
        <w:ind w:firstLine="709"/>
        <w:rPr>
          <w:rFonts w:ascii="Times New Roman" w:hAnsi="Times New Roman"/>
          <w:szCs w:val="28"/>
        </w:rPr>
      </w:pPr>
    </w:p>
    <w:p w:rsidR="00706FAB" w:rsidRPr="00DC3B1D" w:rsidRDefault="00706FAB" w:rsidP="00DC3B1D">
      <w:pPr>
        <w:pStyle w:val="1"/>
        <w:spacing w:before="0" w:beforeAutospacing="0" w:after="0" w:afterAutospacing="0" w:line="312" w:lineRule="auto"/>
        <w:ind w:firstLine="709"/>
        <w:jc w:val="both"/>
        <w:rPr>
          <w:sz w:val="28"/>
          <w:szCs w:val="28"/>
        </w:rPr>
      </w:pPr>
      <w:bookmarkStart w:id="11" w:name="_Toc97820539"/>
      <w:r w:rsidRPr="00DC3B1D">
        <w:rPr>
          <w:sz w:val="28"/>
          <w:szCs w:val="28"/>
        </w:rPr>
        <w:t>2.2.2. Формирование рейтинга муниципальных образований</w:t>
      </w:r>
      <w:r w:rsidR="00DC3B1D" w:rsidRPr="00DC3B1D">
        <w:rPr>
          <w:sz w:val="28"/>
          <w:szCs w:val="28"/>
        </w:rPr>
        <w:t xml:space="preserve"> </w:t>
      </w:r>
      <w:r w:rsidRPr="00DC3B1D">
        <w:rPr>
          <w:sz w:val="28"/>
          <w:szCs w:val="28"/>
        </w:rPr>
        <w:t>по содействию развитию конкуренции и обеспечению условий для</w:t>
      </w:r>
      <w:r w:rsidR="00DC3B1D" w:rsidRPr="00DC3B1D">
        <w:rPr>
          <w:sz w:val="28"/>
          <w:szCs w:val="28"/>
        </w:rPr>
        <w:t xml:space="preserve"> </w:t>
      </w:r>
      <w:r w:rsidRPr="00DC3B1D">
        <w:rPr>
          <w:sz w:val="28"/>
          <w:szCs w:val="28"/>
        </w:rPr>
        <w:t>формирования благоприятного инвестиционного климата, предусматривающего</w:t>
      </w:r>
      <w:r w:rsidR="00DC3B1D" w:rsidRPr="00DC3B1D">
        <w:rPr>
          <w:sz w:val="28"/>
          <w:szCs w:val="28"/>
        </w:rPr>
        <w:t xml:space="preserve"> </w:t>
      </w:r>
      <w:r w:rsidRPr="00DC3B1D">
        <w:rPr>
          <w:sz w:val="28"/>
          <w:szCs w:val="28"/>
        </w:rPr>
        <w:t>систему поощрения</w:t>
      </w:r>
      <w:bookmarkEnd w:id="11"/>
    </w:p>
    <w:p w:rsidR="00AC5097" w:rsidRPr="00AC5097" w:rsidRDefault="00D45E12" w:rsidP="00AC5097">
      <w:pPr>
        <w:pStyle w:val="1c"/>
        <w:spacing w:after="0" w:line="312" w:lineRule="auto"/>
        <w:rPr>
          <w:szCs w:val="28"/>
        </w:rPr>
      </w:pPr>
      <w:r>
        <w:rPr>
          <w:szCs w:val="28"/>
        </w:rPr>
        <w:t>В</w:t>
      </w:r>
      <w:r w:rsidR="00AC5097" w:rsidRPr="00AC5097">
        <w:rPr>
          <w:szCs w:val="28"/>
        </w:rPr>
        <w:t xml:space="preserve"> целях мотивации органов местного самоуправления муниципальных образований Кировской области к эффективной работе по содействию развитию конкуренции разработан Порядок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утвержденный распоряжением министерства экономического развития </w:t>
      </w:r>
      <w:r w:rsidR="002265B2">
        <w:rPr>
          <w:szCs w:val="28"/>
        </w:rPr>
        <w:t>и поддержки предпринимательства</w:t>
      </w:r>
      <w:r w:rsidR="002265B2" w:rsidRPr="00AC5097">
        <w:rPr>
          <w:szCs w:val="28"/>
        </w:rPr>
        <w:t xml:space="preserve"> </w:t>
      </w:r>
      <w:r w:rsidR="002265B2">
        <w:rPr>
          <w:szCs w:val="28"/>
        </w:rPr>
        <w:t>Кировской области от </w:t>
      </w:r>
      <w:r w:rsidR="00AC5097" w:rsidRPr="00AC5097">
        <w:rPr>
          <w:szCs w:val="28"/>
        </w:rPr>
        <w:t>21.10.2019 № 32.</w:t>
      </w:r>
    </w:p>
    <w:p w:rsidR="00D45E12" w:rsidRDefault="00D45E12" w:rsidP="00DC3B1D">
      <w:pPr>
        <w:spacing w:line="312" w:lineRule="auto"/>
        <w:ind w:firstLine="709"/>
        <w:rPr>
          <w:rFonts w:ascii="Times New Roman" w:hAnsi="Times New Roman"/>
          <w:szCs w:val="28"/>
        </w:rPr>
      </w:pPr>
      <w:r>
        <w:rPr>
          <w:szCs w:val="28"/>
        </w:rPr>
        <w:t>Р</w:t>
      </w:r>
      <w:r w:rsidRPr="00AC5097">
        <w:rPr>
          <w:szCs w:val="28"/>
        </w:rPr>
        <w:t>аспоряжение министерства экономического</w:t>
      </w:r>
      <w:r w:rsidR="002265B2">
        <w:rPr>
          <w:szCs w:val="28"/>
        </w:rPr>
        <w:t xml:space="preserve"> и поддержки предпринимательства</w:t>
      </w:r>
      <w:r w:rsidRPr="00AC5097">
        <w:rPr>
          <w:szCs w:val="28"/>
        </w:rPr>
        <w:t xml:space="preserve"> развития Кировской области от 21.10.2019 № 32</w:t>
      </w:r>
      <w:r>
        <w:rPr>
          <w:szCs w:val="28"/>
        </w:rPr>
        <w:t xml:space="preserve"> размещено </w:t>
      </w:r>
      <w:r>
        <w:rPr>
          <w:rFonts w:ascii="Times New Roman" w:hAnsi="Times New Roman"/>
          <w:szCs w:val="28"/>
        </w:rPr>
        <w:t xml:space="preserve">на официальном сайте уполномоченного органа </w:t>
      </w:r>
      <w:r w:rsidRPr="00E439FF">
        <w:rPr>
          <w:rFonts w:ascii="Times New Roman" w:hAnsi="Times New Roman"/>
          <w:szCs w:val="28"/>
        </w:rPr>
        <w:t>– 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hyperlink r:id="rId14" w:history="1">
        <w:r w:rsidRPr="007D57EC">
          <w:rPr>
            <w:rStyle w:val="a9"/>
            <w:rFonts w:ascii="Times New Roman" w:hAnsi="Times New Roman"/>
            <w:szCs w:val="28"/>
          </w:rPr>
          <w:t>https://invest.kirovreg.ru/activity/vnedrenie-standarta-razvitiya-konkurentsii-na-territorii-kirovskoy-oblasti/</w:t>
        </w:r>
      </w:hyperlink>
    </w:p>
    <w:p w:rsidR="00CC3F6C" w:rsidRDefault="00CC3F6C" w:rsidP="007C0CC9">
      <w:pPr>
        <w:spacing w:line="312" w:lineRule="auto"/>
        <w:ind w:firstLine="709"/>
        <w:rPr>
          <w:rFonts w:ascii="Times New Roman" w:hAnsi="Times New Roman"/>
          <w:szCs w:val="28"/>
        </w:rPr>
      </w:pPr>
      <w:r>
        <w:rPr>
          <w:rFonts w:ascii="Times New Roman" w:hAnsi="Times New Roman"/>
          <w:szCs w:val="28"/>
        </w:rPr>
        <w:t>В 2021 году проведен Р</w:t>
      </w:r>
      <w:r w:rsidRPr="00537419">
        <w:rPr>
          <w:rFonts w:ascii="Times New Roman" w:hAnsi="Times New Roman"/>
          <w:szCs w:val="28"/>
        </w:rPr>
        <w:t>ейтинг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w:t>
      </w:r>
      <w:r>
        <w:rPr>
          <w:rFonts w:ascii="Times New Roman" w:hAnsi="Times New Roman"/>
          <w:szCs w:val="28"/>
        </w:rPr>
        <w:t xml:space="preserve">, по итогам 2020 года. </w:t>
      </w:r>
    </w:p>
    <w:p w:rsidR="00CC3F6C" w:rsidRDefault="00CC3F6C" w:rsidP="00CC3F6C">
      <w:pPr>
        <w:spacing w:line="312" w:lineRule="auto"/>
        <w:ind w:firstLine="709"/>
        <w:rPr>
          <w:rFonts w:ascii="Times New Roman" w:hAnsi="Times New Roman"/>
          <w:szCs w:val="28"/>
        </w:rPr>
      </w:pPr>
      <w:r>
        <w:rPr>
          <w:rFonts w:ascii="Times New Roman" w:hAnsi="Times New Roman"/>
          <w:szCs w:val="28"/>
        </w:rPr>
        <w:t>Результаты р</w:t>
      </w:r>
      <w:r w:rsidRPr="00537419">
        <w:rPr>
          <w:rFonts w:ascii="Times New Roman" w:hAnsi="Times New Roman"/>
          <w:szCs w:val="28"/>
        </w:rPr>
        <w:t>ейтинг</w:t>
      </w:r>
      <w:r>
        <w:rPr>
          <w:rFonts w:ascii="Times New Roman" w:hAnsi="Times New Roman"/>
          <w:szCs w:val="28"/>
        </w:rPr>
        <w:t>а</w:t>
      </w:r>
      <w:r w:rsidRPr="00537419">
        <w:rPr>
          <w:rFonts w:ascii="Times New Roman" w:hAnsi="Times New Roman"/>
          <w:szCs w:val="28"/>
        </w:rPr>
        <w:t xml:space="preserve">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w:t>
      </w:r>
      <w:r>
        <w:rPr>
          <w:rFonts w:ascii="Times New Roman" w:hAnsi="Times New Roman"/>
          <w:szCs w:val="28"/>
        </w:rPr>
        <w:t xml:space="preserve">, по итогам 2020 года </w:t>
      </w:r>
      <w:r w:rsidRPr="0081214F">
        <w:rPr>
          <w:rFonts w:ascii="Times New Roman" w:hAnsi="Times New Roman"/>
          <w:szCs w:val="28"/>
        </w:rPr>
        <w:t>утвержден</w:t>
      </w:r>
      <w:r>
        <w:rPr>
          <w:rFonts w:ascii="Times New Roman" w:hAnsi="Times New Roman"/>
          <w:szCs w:val="28"/>
        </w:rPr>
        <w:t>ы</w:t>
      </w:r>
      <w:r w:rsidRPr="0081214F">
        <w:rPr>
          <w:rFonts w:ascii="Times New Roman" w:hAnsi="Times New Roman"/>
          <w:szCs w:val="28"/>
        </w:rPr>
        <w:t xml:space="preserve"> приказом министерства экономического развития Кировской области от </w:t>
      </w:r>
      <w:r w:rsidRPr="0081214F">
        <w:rPr>
          <w:rFonts w:ascii="Times New Roman" w:hAnsi="Times New Roman"/>
          <w:szCs w:val="28"/>
        </w:rPr>
        <w:lastRenderedPageBreak/>
        <w:t>01.03.202</w:t>
      </w:r>
      <w:r>
        <w:rPr>
          <w:rFonts w:ascii="Times New Roman" w:hAnsi="Times New Roman"/>
          <w:szCs w:val="28"/>
        </w:rPr>
        <w:t>1</w:t>
      </w:r>
      <w:r w:rsidRPr="0081214F">
        <w:rPr>
          <w:rFonts w:ascii="Times New Roman" w:hAnsi="Times New Roman"/>
          <w:szCs w:val="28"/>
        </w:rPr>
        <w:t xml:space="preserve"> № 33 и размещен</w:t>
      </w:r>
      <w:r>
        <w:rPr>
          <w:rFonts w:ascii="Times New Roman" w:hAnsi="Times New Roman"/>
          <w:szCs w:val="28"/>
        </w:rPr>
        <w:t>ы</w:t>
      </w:r>
      <w:r w:rsidRPr="00A26E2A">
        <w:rPr>
          <w:rFonts w:ascii="Times New Roman" w:hAnsi="Times New Roman"/>
          <w:szCs w:val="28"/>
        </w:rPr>
        <w:t xml:space="preserve"> на официальном сайте </w:t>
      </w:r>
      <w:r w:rsidRPr="00080841">
        <w:rPr>
          <w:rFonts w:ascii="Times New Roman" w:hAnsi="Times New Roman"/>
          <w:bCs/>
          <w:szCs w:val="28"/>
        </w:rPr>
        <w:t>министерств</w:t>
      </w:r>
      <w:r>
        <w:rPr>
          <w:rFonts w:ascii="Times New Roman" w:hAnsi="Times New Roman"/>
          <w:bCs/>
          <w:szCs w:val="28"/>
        </w:rPr>
        <w:t>а</w:t>
      </w:r>
      <w:r w:rsidRPr="00080841">
        <w:rPr>
          <w:rFonts w:ascii="Times New Roman" w:hAnsi="Times New Roman"/>
          <w:bCs/>
          <w:szCs w:val="28"/>
        </w:rPr>
        <w:t xml:space="preserve"> экономического развития Кировской области </w:t>
      </w:r>
      <w:r w:rsidRPr="00A26E2A">
        <w:rPr>
          <w:rFonts w:ascii="Times New Roman" w:hAnsi="Times New Roman"/>
          <w:szCs w:val="28"/>
        </w:rPr>
        <w:t xml:space="preserve">в информационно-телекоммуникационной сети </w:t>
      </w:r>
      <w:r>
        <w:rPr>
          <w:rFonts w:ascii="Times New Roman" w:hAnsi="Times New Roman"/>
          <w:szCs w:val="28"/>
        </w:rPr>
        <w:t>«</w:t>
      </w:r>
      <w:r w:rsidRPr="00A26E2A">
        <w:rPr>
          <w:rFonts w:ascii="Times New Roman" w:hAnsi="Times New Roman"/>
          <w:szCs w:val="28"/>
        </w:rPr>
        <w:t>Интернет</w:t>
      </w:r>
      <w:r>
        <w:rPr>
          <w:rFonts w:ascii="Times New Roman" w:hAnsi="Times New Roman"/>
          <w:szCs w:val="28"/>
        </w:rPr>
        <w:t xml:space="preserve">», </w:t>
      </w:r>
      <w:hyperlink r:id="rId15" w:history="1">
        <w:r w:rsidRPr="007D57EC">
          <w:rPr>
            <w:rStyle w:val="a9"/>
            <w:rFonts w:ascii="Times New Roman" w:hAnsi="Times New Roman"/>
            <w:szCs w:val="28"/>
          </w:rPr>
          <w:t>https://invest.kirovreg.ru/activity/vnedrenie-standarta-razvitiya-konkurentsii-na-territorii-kirovskoy-oblasti/</w:t>
        </w:r>
      </w:hyperlink>
    </w:p>
    <w:p w:rsidR="00CC3F6C" w:rsidRDefault="00CC3F6C" w:rsidP="00CC3F6C">
      <w:pPr>
        <w:spacing w:line="312" w:lineRule="auto"/>
        <w:ind w:firstLine="709"/>
        <w:rPr>
          <w:rFonts w:ascii="Times New Roman" w:hAnsi="Times New Roman"/>
          <w:szCs w:val="28"/>
        </w:rPr>
      </w:pPr>
      <w:r w:rsidRPr="00CC3F6C">
        <w:rPr>
          <w:rFonts w:ascii="Times New Roman" w:hAnsi="Times New Roman"/>
          <w:szCs w:val="28"/>
        </w:rPr>
        <w:t xml:space="preserve">28 мая 2021 года в Правительстве Кировской области состоялось </w:t>
      </w:r>
      <w:r>
        <w:rPr>
          <w:rFonts w:ascii="Times New Roman" w:hAnsi="Times New Roman"/>
          <w:szCs w:val="28"/>
        </w:rPr>
        <w:t xml:space="preserve">торжественное </w:t>
      </w:r>
      <w:r w:rsidRPr="00CC3F6C">
        <w:rPr>
          <w:rFonts w:ascii="Times New Roman" w:hAnsi="Times New Roman"/>
          <w:szCs w:val="28"/>
        </w:rPr>
        <w:t xml:space="preserve">награждение глав муниципальных образований, занявших первые места в рейтинге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за 2020 год. </w:t>
      </w:r>
    </w:p>
    <w:p w:rsidR="00CC3F6C" w:rsidRPr="00CC3F6C" w:rsidRDefault="00CC3F6C" w:rsidP="00CC3F6C">
      <w:pPr>
        <w:spacing w:line="312" w:lineRule="auto"/>
        <w:ind w:firstLine="709"/>
        <w:rPr>
          <w:rStyle w:val="a9"/>
        </w:rPr>
      </w:pPr>
      <w:r w:rsidRPr="00CC3F6C">
        <w:rPr>
          <w:rStyle w:val="a9"/>
        </w:rPr>
        <w:t>https://invest.kirovreg.ru/news/reyting-munitsipalnykh-obrazovaniy-kirovskoy-oblasti-v-chasti-ikh-deyatelnosti-po-sodeystviyu-razvit.html?sphrase_id=2070</w:t>
      </w:r>
    </w:p>
    <w:p w:rsidR="00CC3F6C" w:rsidRPr="00CC3F6C" w:rsidRDefault="00CC3F6C" w:rsidP="007C0CC9">
      <w:pPr>
        <w:spacing w:line="312" w:lineRule="auto"/>
        <w:ind w:firstLine="709"/>
        <w:rPr>
          <w:rStyle w:val="a9"/>
        </w:rPr>
      </w:pPr>
      <w:r w:rsidRPr="00CC3F6C">
        <w:rPr>
          <w:rStyle w:val="a9"/>
        </w:rPr>
        <w:t>https://invest.kirovreg.ru/news/nagrazhdeny-glavy-munitsipalnykh-obrazovaniy-stavshikh-liderami-v-reytinge-po-sodeystviyu-razvitiyu-.html</w:t>
      </w:r>
    </w:p>
    <w:p w:rsidR="00CC3F6C" w:rsidRDefault="00CC3F6C" w:rsidP="00CC3F6C">
      <w:pPr>
        <w:spacing w:line="312" w:lineRule="auto"/>
        <w:ind w:firstLine="709"/>
        <w:rPr>
          <w:rFonts w:ascii="Times New Roman" w:hAnsi="Times New Roman"/>
          <w:szCs w:val="28"/>
        </w:rPr>
      </w:pPr>
      <w:r>
        <w:rPr>
          <w:rFonts w:ascii="Times New Roman" w:hAnsi="Times New Roman"/>
          <w:szCs w:val="28"/>
        </w:rPr>
        <w:t>Результаты р</w:t>
      </w:r>
      <w:r w:rsidRPr="00537419">
        <w:rPr>
          <w:rFonts w:ascii="Times New Roman" w:hAnsi="Times New Roman"/>
          <w:szCs w:val="28"/>
        </w:rPr>
        <w:t>ейтинг</w:t>
      </w:r>
      <w:r>
        <w:rPr>
          <w:rFonts w:ascii="Times New Roman" w:hAnsi="Times New Roman"/>
          <w:szCs w:val="28"/>
        </w:rPr>
        <w:t>а</w:t>
      </w:r>
      <w:r w:rsidRPr="00537419">
        <w:rPr>
          <w:rFonts w:ascii="Times New Roman" w:hAnsi="Times New Roman"/>
          <w:szCs w:val="28"/>
        </w:rPr>
        <w:t xml:space="preserve">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w:t>
      </w:r>
      <w:r>
        <w:rPr>
          <w:rFonts w:ascii="Times New Roman" w:hAnsi="Times New Roman"/>
          <w:szCs w:val="28"/>
        </w:rPr>
        <w:t xml:space="preserve">, по итогам 2021 года </w:t>
      </w:r>
      <w:r w:rsidRPr="0081214F">
        <w:rPr>
          <w:rFonts w:ascii="Times New Roman" w:hAnsi="Times New Roman"/>
          <w:szCs w:val="28"/>
        </w:rPr>
        <w:t>утвержден</w:t>
      </w:r>
      <w:r>
        <w:rPr>
          <w:rFonts w:ascii="Times New Roman" w:hAnsi="Times New Roman"/>
          <w:szCs w:val="28"/>
        </w:rPr>
        <w:t>ы</w:t>
      </w:r>
      <w:r w:rsidRPr="0081214F">
        <w:rPr>
          <w:rFonts w:ascii="Times New Roman" w:hAnsi="Times New Roman"/>
          <w:szCs w:val="28"/>
        </w:rPr>
        <w:t xml:space="preserve"> </w:t>
      </w:r>
      <w:r w:rsidRPr="00826796">
        <w:rPr>
          <w:rFonts w:ascii="Times New Roman" w:hAnsi="Times New Roman"/>
          <w:szCs w:val="28"/>
        </w:rPr>
        <w:t>приказом министерства экономическог</w:t>
      </w:r>
      <w:r w:rsidR="00826796" w:rsidRPr="00826796">
        <w:rPr>
          <w:rFonts w:ascii="Times New Roman" w:hAnsi="Times New Roman"/>
          <w:szCs w:val="28"/>
        </w:rPr>
        <w:t>о развития Кировской области от</w:t>
      </w:r>
      <w:r w:rsidR="00826796" w:rsidRPr="00826796">
        <w:rPr>
          <w:rFonts w:ascii="Times New Roman" w:hAnsi="Times New Roman"/>
          <w:szCs w:val="28"/>
          <w:lang w:val="en-US"/>
        </w:rPr>
        <w:t> </w:t>
      </w:r>
      <w:r w:rsidRPr="00826796">
        <w:rPr>
          <w:rFonts w:ascii="Times New Roman" w:hAnsi="Times New Roman"/>
          <w:szCs w:val="28"/>
        </w:rPr>
        <w:t>0</w:t>
      </w:r>
      <w:r w:rsidR="00826796" w:rsidRPr="00826796">
        <w:rPr>
          <w:rFonts w:ascii="Times New Roman" w:hAnsi="Times New Roman"/>
          <w:szCs w:val="28"/>
        </w:rPr>
        <w:t>3</w:t>
      </w:r>
      <w:r w:rsidRPr="00826796">
        <w:rPr>
          <w:rFonts w:ascii="Times New Roman" w:hAnsi="Times New Roman"/>
          <w:szCs w:val="28"/>
        </w:rPr>
        <w:t>.03.2022 № </w:t>
      </w:r>
      <w:r w:rsidR="00826796" w:rsidRPr="00826796">
        <w:rPr>
          <w:rFonts w:ascii="Times New Roman" w:hAnsi="Times New Roman"/>
          <w:szCs w:val="28"/>
        </w:rPr>
        <w:t>19</w:t>
      </w:r>
      <w:r w:rsidRPr="00826796">
        <w:rPr>
          <w:rFonts w:ascii="Times New Roman" w:hAnsi="Times New Roman"/>
          <w:szCs w:val="28"/>
        </w:rPr>
        <w:t xml:space="preserve"> и размещены на официальном сайте </w:t>
      </w:r>
      <w:r w:rsidRPr="00826796">
        <w:rPr>
          <w:rFonts w:ascii="Times New Roman" w:hAnsi="Times New Roman"/>
          <w:bCs/>
          <w:szCs w:val="28"/>
        </w:rPr>
        <w:t>министерства экономического развития</w:t>
      </w:r>
      <w:r w:rsidRPr="00080841">
        <w:rPr>
          <w:rFonts w:ascii="Times New Roman" w:hAnsi="Times New Roman"/>
          <w:bCs/>
          <w:szCs w:val="28"/>
        </w:rPr>
        <w:t xml:space="preserve"> Кировской области </w:t>
      </w:r>
      <w:r w:rsidRPr="00A26E2A">
        <w:rPr>
          <w:rFonts w:ascii="Times New Roman" w:hAnsi="Times New Roman"/>
          <w:szCs w:val="28"/>
        </w:rPr>
        <w:t xml:space="preserve">в информационно-телекоммуникационной сети </w:t>
      </w:r>
      <w:r>
        <w:rPr>
          <w:rFonts w:ascii="Times New Roman" w:hAnsi="Times New Roman"/>
          <w:szCs w:val="28"/>
        </w:rPr>
        <w:t>«</w:t>
      </w:r>
      <w:r w:rsidRPr="00A26E2A">
        <w:rPr>
          <w:rFonts w:ascii="Times New Roman" w:hAnsi="Times New Roman"/>
          <w:szCs w:val="28"/>
        </w:rPr>
        <w:t>Интернет</w:t>
      </w:r>
      <w:r>
        <w:rPr>
          <w:rFonts w:ascii="Times New Roman" w:hAnsi="Times New Roman"/>
          <w:szCs w:val="28"/>
        </w:rPr>
        <w:t xml:space="preserve">», </w:t>
      </w:r>
      <w:hyperlink r:id="rId16" w:history="1">
        <w:r w:rsidRPr="007D57EC">
          <w:rPr>
            <w:rStyle w:val="a9"/>
            <w:rFonts w:ascii="Times New Roman" w:hAnsi="Times New Roman"/>
            <w:szCs w:val="28"/>
          </w:rPr>
          <w:t>https://invest.kirovreg.ru/activity/vnedrenie-standarta-razvitiya-konkurentsii-na-territorii-kirovskoy-oblasti/</w:t>
        </w:r>
      </w:hyperlink>
    </w:p>
    <w:p w:rsidR="002265B2" w:rsidRDefault="002265B2" w:rsidP="007C0CC9">
      <w:pPr>
        <w:spacing w:line="312" w:lineRule="auto"/>
        <w:ind w:firstLine="709"/>
        <w:rPr>
          <w:rFonts w:ascii="Times New Roman" w:hAnsi="Times New Roman"/>
          <w:szCs w:val="28"/>
        </w:rPr>
      </w:pPr>
    </w:p>
    <w:p w:rsidR="00706FAB" w:rsidRPr="007C0CC9" w:rsidRDefault="00706FAB" w:rsidP="007C0CC9">
      <w:pPr>
        <w:pStyle w:val="1"/>
        <w:spacing w:before="0" w:beforeAutospacing="0" w:after="0" w:afterAutospacing="0" w:line="312" w:lineRule="auto"/>
        <w:ind w:firstLine="709"/>
        <w:jc w:val="both"/>
        <w:rPr>
          <w:sz w:val="28"/>
          <w:szCs w:val="28"/>
        </w:rPr>
      </w:pPr>
      <w:bookmarkStart w:id="12" w:name="_Toc97820540"/>
      <w:r w:rsidRPr="007C0CC9">
        <w:rPr>
          <w:sz w:val="28"/>
          <w:szCs w:val="28"/>
        </w:rPr>
        <w:t>2.2.3. Формирование коллегиального органа при высшем должностном</w:t>
      </w:r>
      <w:r w:rsidR="00DC3B1D" w:rsidRPr="007C0CC9">
        <w:rPr>
          <w:sz w:val="28"/>
          <w:szCs w:val="28"/>
        </w:rPr>
        <w:t xml:space="preserve"> </w:t>
      </w:r>
      <w:r w:rsidRPr="007C0CC9">
        <w:rPr>
          <w:sz w:val="28"/>
          <w:szCs w:val="28"/>
        </w:rPr>
        <w:t>лице субъекта Российской Федерации по вопросам содействия развитию</w:t>
      </w:r>
      <w:r w:rsidR="00DC3B1D" w:rsidRPr="007C0CC9">
        <w:rPr>
          <w:sz w:val="28"/>
          <w:szCs w:val="28"/>
        </w:rPr>
        <w:t xml:space="preserve"> </w:t>
      </w:r>
      <w:r w:rsidRPr="007C0CC9">
        <w:rPr>
          <w:sz w:val="28"/>
          <w:szCs w:val="28"/>
        </w:rPr>
        <w:t>конкуренции (далее – Коллегиальный орган).</w:t>
      </w:r>
      <w:bookmarkEnd w:id="12"/>
    </w:p>
    <w:p w:rsidR="00CD59B6" w:rsidRDefault="00DC3B1D" w:rsidP="00DC3B1D">
      <w:pPr>
        <w:spacing w:line="312" w:lineRule="auto"/>
        <w:ind w:firstLine="709"/>
        <w:rPr>
          <w:rFonts w:ascii="Times New Roman" w:hAnsi="Times New Roman"/>
          <w:szCs w:val="28"/>
        </w:rPr>
      </w:pPr>
      <w:r w:rsidRPr="007C0CC9">
        <w:rPr>
          <w:rFonts w:ascii="Times New Roman" w:hAnsi="Times New Roman"/>
          <w:szCs w:val="28"/>
        </w:rPr>
        <w:t>В целях координации деятельности и взаимодействия органов исполнительной власти Кировской области, территориальных органов федеральных органов исполнительной власти, представителей общественных и иных организаций при рассмотрении вопросов содействия развитию конкуренции в Кировской области</w:t>
      </w:r>
      <w:r w:rsidRPr="007C0CC9">
        <w:rPr>
          <w:rFonts w:ascii="Times New Roman" w:hAnsi="Times New Roman"/>
          <w:color w:val="000000"/>
          <w:szCs w:val="28"/>
        </w:rPr>
        <w:t xml:space="preserve"> сформирован коллегиальный координационный и совещательный орган – </w:t>
      </w:r>
      <w:r w:rsidR="00CD59B6">
        <w:rPr>
          <w:rFonts w:ascii="Times New Roman" w:hAnsi="Times New Roman"/>
          <w:szCs w:val="28"/>
        </w:rPr>
        <w:t>к</w:t>
      </w:r>
      <w:r w:rsidRPr="007C0CC9">
        <w:rPr>
          <w:rFonts w:ascii="Times New Roman" w:hAnsi="Times New Roman"/>
          <w:szCs w:val="28"/>
        </w:rPr>
        <w:t xml:space="preserve">оординационный совет при </w:t>
      </w:r>
      <w:r w:rsidRPr="007C0CC9">
        <w:rPr>
          <w:rFonts w:ascii="Times New Roman" w:hAnsi="Times New Roman"/>
          <w:szCs w:val="28"/>
        </w:rPr>
        <w:lastRenderedPageBreak/>
        <w:t>Губернаторе Кировской области по содействию развитию конкуренции в Кировской области</w:t>
      </w:r>
      <w:r w:rsidR="00CD59B6">
        <w:rPr>
          <w:rFonts w:ascii="Times New Roman" w:hAnsi="Times New Roman"/>
          <w:szCs w:val="28"/>
        </w:rPr>
        <w:t>.</w:t>
      </w:r>
    </w:p>
    <w:p w:rsidR="0088059F" w:rsidRPr="001206C3" w:rsidRDefault="00CD59B6" w:rsidP="00621FCB">
      <w:pPr>
        <w:spacing w:line="312" w:lineRule="auto"/>
        <w:ind w:firstLine="709"/>
        <w:rPr>
          <w:rFonts w:ascii="Times New Roman" w:hAnsi="Times New Roman"/>
          <w:szCs w:val="28"/>
        </w:rPr>
      </w:pPr>
      <w:r>
        <w:rPr>
          <w:rFonts w:ascii="Times New Roman" w:hAnsi="Times New Roman"/>
          <w:szCs w:val="28"/>
        </w:rPr>
        <w:t>П</w:t>
      </w:r>
      <w:r w:rsidR="00730C2F">
        <w:rPr>
          <w:rFonts w:ascii="Times New Roman" w:hAnsi="Times New Roman"/>
          <w:szCs w:val="28"/>
        </w:rPr>
        <w:t xml:space="preserve">оложение </w:t>
      </w:r>
      <w:r w:rsidR="00730C2F"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sidR="00730C2F">
        <w:rPr>
          <w:rFonts w:ascii="Times New Roman" w:hAnsi="Times New Roman"/>
          <w:bCs/>
          <w:szCs w:val="28"/>
        </w:rPr>
        <w:t xml:space="preserve"> и состав </w:t>
      </w:r>
      <w:r w:rsidR="00730C2F" w:rsidRPr="00730C2F">
        <w:rPr>
          <w:rFonts w:ascii="Times New Roman" w:hAnsi="Times New Roman"/>
          <w:bCs/>
          <w:szCs w:val="28"/>
        </w:rPr>
        <w:t>координационно</w:t>
      </w:r>
      <w:r w:rsidR="00730C2F">
        <w:rPr>
          <w:rFonts w:ascii="Times New Roman" w:hAnsi="Times New Roman"/>
          <w:bCs/>
          <w:szCs w:val="28"/>
        </w:rPr>
        <w:t>го</w:t>
      </w:r>
      <w:r w:rsidR="00730C2F" w:rsidRPr="00730C2F">
        <w:rPr>
          <w:rFonts w:ascii="Times New Roman" w:hAnsi="Times New Roman"/>
          <w:bCs/>
          <w:szCs w:val="28"/>
        </w:rPr>
        <w:t xml:space="preserve"> совет</w:t>
      </w:r>
      <w:r w:rsidR="00730C2F">
        <w:rPr>
          <w:rFonts w:ascii="Times New Roman" w:hAnsi="Times New Roman"/>
          <w:bCs/>
          <w:szCs w:val="28"/>
        </w:rPr>
        <w:t>а</w:t>
      </w:r>
      <w:r w:rsidR="00730C2F"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утверждены</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 приложение № </w:t>
      </w:r>
      <w:r w:rsidR="00FE6C2F">
        <w:rPr>
          <w:rFonts w:ascii="Times New Roman" w:hAnsi="Times New Roman"/>
          <w:szCs w:val="28"/>
        </w:rPr>
        <w:t>6</w:t>
      </w:r>
      <w:r w:rsidR="00730C2F">
        <w:rPr>
          <w:rFonts w:ascii="Times New Roman" w:hAnsi="Times New Roman"/>
          <w:bCs/>
          <w:szCs w:val="28"/>
        </w:rPr>
        <w:t>.</w:t>
      </w:r>
      <w:r w:rsidR="009005D4">
        <w:rPr>
          <w:rFonts w:ascii="Times New Roman" w:hAnsi="Times New Roman"/>
          <w:bCs/>
          <w:szCs w:val="28"/>
        </w:rPr>
        <w:t xml:space="preserve"> </w:t>
      </w:r>
    </w:p>
    <w:p w:rsidR="00F43BB8" w:rsidRDefault="00F43BB8" w:rsidP="00F43BB8">
      <w:pPr>
        <w:spacing w:line="312" w:lineRule="auto"/>
        <w:ind w:firstLine="709"/>
        <w:rPr>
          <w:rFonts w:ascii="Times New Roman" w:hAnsi="Times New Roman"/>
          <w:szCs w:val="28"/>
        </w:rPr>
      </w:pPr>
      <w:r w:rsidRPr="007C0CC9">
        <w:rPr>
          <w:rFonts w:ascii="Times New Roman" w:hAnsi="Times New Roman"/>
          <w:szCs w:val="28"/>
        </w:rPr>
        <w:t>Указ Губернатора Кировской области от </w:t>
      </w:r>
      <w:r>
        <w:rPr>
          <w:rFonts w:ascii="Times New Roman" w:hAnsi="Times New Roman"/>
          <w:szCs w:val="28"/>
        </w:rPr>
        <w:t>26.02.2015 № </w:t>
      </w:r>
      <w:r w:rsidRPr="007C0CC9">
        <w:rPr>
          <w:rFonts w:ascii="Times New Roman" w:hAnsi="Times New Roman"/>
          <w:szCs w:val="28"/>
        </w:rPr>
        <w:t xml:space="preserve">35 «О координационном совете </w:t>
      </w:r>
      <w:r w:rsidRPr="00CC22EA">
        <w:rPr>
          <w:rFonts w:ascii="Times New Roman" w:hAnsi="Times New Roman"/>
          <w:szCs w:val="28"/>
        </w:rPr>
        <w:t xml:space="preserve">при Губернаторе Кировской области по содействию развитию конкуренции в Кировской области» </w:t>
      </w:r>
      <w:r w:rsidRPr="00CC22EA">
        <w:rPr>
          <w:szCs w:val="28"/>
        </w:rPr>
        <w:t xml:space="preserve">размещен </w:t>
      </w:r>
      <w:r w:rsidRPr="00CC22EA">
        <w:rPr>
          <w:rFonts w:ascii="Times New Roman" w:hAnsi="Times New Roman"/>
          <w:szCs w:val="28"/>
        </w:rPr>
        <w:t>на официальном сайте уполномоченного органа – министерства экономического развития</w:t>
      </w:r>
      <w:r w:rsidRPr="00E439FF">
        <w:rPr>
          <w:rFonts w:ascii="Times New Roman" w:hAnsi="Times New Roman"/>
          <w:szCs w:val="28"/>
        </w:rPr>
        <w:t xml:space="preserve"> Кировской области</w:t>
      </w:r>
      <w:r>
        <w:rPr>
          <w:rFonts w:ascii="Times New Roman" w:hAnsi="Times New Roman"/>
          <w:szCs w:val="28"/>
        </w:rPr>
        <w:t xml:space="preserve">, </w:t>
      </w:r>
      <w:hyperlink r:id="rId17" w:history="1">
        <w:r w:rsidRPr="007D57EC">
          <w:rPr>
            <w:rStyle w:val="a9"/>
            <w:rFonts w:ascii="Times New Roman" w:hAnsi="Times New Roman"/>
            <w:szCs w:val="28"/>
          </w:rPr>
          <w:t>https://invest.kirovreg.ru/activity/vnedrenie-standarta-razvitiya-konkurentsii-na-territorii-kirovskoy-oblasti/</w:t>
        </w:r>
      </w:hyperlink>
    </w:p>
    <w:p w:rsidR="00DC3B1D" w:rsidRPr="00F43BB8" w:rsidRDefault="00DC3B1D" w:rsidP="00DC3B1D">
      <w:pPr>
        <w:spacing w:line="312" w:lineRule="auto"/>
        <w:ind w:firstLine="709"/>
        <w:rPr>
          <w:rFonts w:ascii="Times New Roman" w:hAnsi="Times New Roman"/>
          <w:color w:val="000000"/>
          <w:szCs w:val="28"/>
        </w:rPr>
      </w:pPr>
      <w:r w:rsidRPr="00F43BB8">
        <w:rPr>
          <w:rFonts w:ascii="Times New Roman" w:hAnsi="Times New Roman"/>
          <w:color w:val="000000"/>
          <w:szCs w:val="28"/>
        </w:rPr>
        <w:t>О</w:t>
      </w:r>
      <w:r w:rsidR="00F43BB8">
        <w:rPr>
          <w:rFonts w:ascii="Times New Roman" w:hAnsi="Times New Roman"/>
          <w:color w:val="000000"/>
          <w:szCs w:val="28"/>
        </w:rPr>
        <w:t>сновны</w:t>
      </w:r>
      <w:r w:rsidRPr="00F43BB8">
        <w:rPr>
          <w:rFonts w:ascii="Times New Roman" w:hAnsi="Times New Roman"/>
          <w:color w:val="000000"/>
          <w:szCs w:val="28"/>
        </w:rPr>
        <w:t xml:space="preserve">ми задачами </w:t>
      </w:r>
      <w:r w:rsidRPr="00F43BB8">
        <w:rPr>
          <w:rFonts w:ascii="Times New Roman" w:hAnsi="Times New Roman"/>
          <w:szCs w:val="28"/>
        </w:rPr>
        <w:t>координационного совета</w:t>
      </w:r>
      <w:r w:rsidR="005B76B3">
        <w:rPr>
          <w:rFonts w:ascii="Times New Roman" w:hAnsi="Times New Roman"/>
          <w:szCs w:val="28"/>
        </w:rPr>
        <w:t xml:space="preserve"> </w:t>
      </w:r>
      <w:r w:rsidR="005B76B3"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005B76B3" w:rsidRPr="007C0CC9">
        <w:rPr>
          <w:rFonts w:ascii="Times New Roman" w:hAnsi="Times New Roman"/>
          <w:szCs w:val="28"/>
        </w:rPr>
        <w:t>содействию</w:t>
      </w:r>
      <w:r w:rsidR="005B76B3" w:rsidRPr="00F43BB8">
        <w:rPr>
          <w:rFonts w:ascii="Times New Roman" w:hAnsi="Times New Roman"/>
          <w:color w:val="000000"/>
          <w:szCs w:val="28"/>
        </w:rPr>
        <w:t xml:space="preserve"> </w:t>
      </w:r>
      <w:r w:rsidRPr="00F43BB8">
        <w:rPr>
          <w:rFonts w:ascii="Times New Roman" w:hAnsi="Times New Roman"/>
          <w:color w:val="000000"/>
          <w:szCs w:val="28"/>
        </w:rPr>
        <w:t xml:space="preserve">развитию конкуренции в Кировской области являются: </w:t>
      </w:r>
    </w:p>
    <w:p w:rsidR="00DC3B1D" w:rsidRPr="00F43BB8" w:rsidRDefault="00DC3B1D" w:rsidP="00DC3B1D">
      <w:pPr>
        <w:spacing w:line="312" w:lineRule="auto"/>
        <w:ind w:firstLine="709"/>
        <w:rPr>
          <w:rFonts w:ascii="Times New Roman" w:hAnsi="Times New Roman"/>
          <w:bCs/>
          <w:szCs w:val="28"/>
        </w:rPr>
      </w:pPr>
      <w:r w:rsidRPr="00F43BB8">
        <w:rPr>
          <w:rFonts w:ascii="Times New Roman" w:hAnsi="Times New Roman"/>
          <w:szCs w:val="28"/>
        </w:rPr>
        <w:t>у</w:t>
      </w:r>
      <w:r w:rsidRPr="00F43BB8">
        <w:rPr>
          <w:rFonts w:ascii="Times New Roman" w:hAnsi="Times New Roman"/>
          <w:bCs/>
          <w:szCs w:val="28"/>
        </w:rPr>
        <w:t>становление системного и единообразного подхода к осуществлению деятельности органов исполнительной власти Кировской области, органов местного самоуправления и территориальных органов федеральных органов исполнительной власти по созданию условий для развития конкуренции между хозяйствующими субъектами в отраслях экономики региона;</w:t>
      </w:r>
    </w:p>
    <w:p w:rsidR="00DC3B1D" w:rsidRPr="00F43BB8" w:rsidRDefault="00DC3B1D" w:rsidP="00DC3B1D">
      <w:pPr>
        <w:spacing w:line="312" w:lineRule="auto"/>
        <w:ind w:firstLine="709"/>
        <w:rPr>
          <w:rFonts w:ascii="Times New Roman" w:hAnsi="Times New Roman"/>
          <w:bCs/>
          <w:szCs w:val="28"/>
        </w:rPr>
      </w:pPr>
      <w:r w:rsidRPr="00F43BB8">
        <w:rPr>
          <w:rFonts w:ascii="Times New Roman" w:hAnsi="Times New Roman"/>
          <w:bCs/>
          <w:szCs w:val="28"/>
        </w:rPr>
        <w:t>формирование открытой системы работы органов исполнительной власти Кировской области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DC3B1D" w:rsidRDefault="00DC3B1D" w:rsidP="00DC3B1D">
      <w:pPr>
        <w:spacing w:line="312" w:lineRule="auto"/>
        <w:ind w:firstLine="709"/>
        <w:rPr>
          <w:rFonts w:ascii="Times New Roman" w:hAnsi="Times New Roman"/>
          <w:bCs/>
          <w:szCs w:val="28"/>
        </w:rPr>
      </w:pPr>
      <w:r w:rsidRPr="00F43BB8">
        <w:rPr>
          <w:rFonts w:ascii="Times New Roman" w:hAnsi="Times New Roman"/>
          <w:bCs/>
          <w:szCs w:val="28"/>
        </w:rPr>
        <w:t>создание стимулов и содействие формированию условий для развития, поддержки и защиты субъектов малого и среднего предпринимательства, устранение административных барьеров.</w:t>
      </w:r>
    </w:p>
    <w:p w:rsidR="00DA418A" w:rsidRDefault="0038256D" w:rsidP="00DC3B1D">
      <w:pPr>
        <w:spacing w:line="312" w:lineRule="auto"/>
        <w:ind w:firstLine="709"/>
        <w:rPr>
          <w:rFonts w:ascii="Times New Roman" w:hAnsi="Times New Roman"/>
          <w:bCs/>
          <w:szCs w:val="28"/>
        </w:rPr>
      </w:pPr>
      <w:r>
        <w:rPr>
          <w:rFonts w:ascii="Times New Roman" w:hAnsi="Times New Roman"/>
          <w:bCs/>
          <w:szCs w:val="28"/>
        </w:rPr>
        <w:t>В соответствии с требованиями Стандарта развити</w:t>
      </w:r>
      <w:r w:rsidR="00C854FE">
        <w:rPr>
          <w:rFonts w:ascii="Times New Roman" w:hAnsi="Times New Roman"/>
          <w:bCs/>
          <w:szCs w:val="28"/>
        </w:rPr>
        <w:t>я</w:t>
      </w:r>
      <w:r>
        <w:rPr>
          <w:rFonts w:ascii="Times New Roman" w:hAnsi="Times New Roman"/>
          <w:bCs/>
          <w:szCs w:val="28"/>
        </w:rPr>
        <w:t xml:space="preserve"> конкуренции </w:t>
      </w:r>
      <w:r w:rsidR="00C854FE">
        <w:rPr>
          <w:rFonts w:ascii="Times New Roman" w:hAnsi="Times New Roman"/>
          <w:bCs/>
          <w:szCs w:val="28"/>
        </w:rPr>
        <w:t>в</w:t>
      </w:r>
      <w:r>
        <w:rPr>
          <w:rFonts w:ascii="Times New Roman" w:hAnsi="Times New Roman"/>
          <w:bCs/>
          <w:szCs w:val="28"/>
        </w:rPr>
        <w:t xml:space="preserve"> состав </w:t>
      </w:r>
      <w:r w:rsidRPr="00730C2F">
        <w:rPr>
          <w:rFonts w:ascii="Times New Roman" w:hAnsi="Times New Roman"/>
          <w:bCs/>
          <w:szCs w:val="28"/>
        </w:rPr>
        <w:t>координационно</w:t>
      </w:r>
      <w:r>
        <w:rPr>
          <w:rFonts w:ascii="Times New Roman" w:hAnsi="Times New Roman"/>
          <w:bCs/>
          <w:szCs w:val="28"/>
        </w:rPr>
        <w:t>го</w:t>
      </w:r>
      <w:r w:rsidRPr="00730C2F">
        <w:rPr>
          <w:rFonts w:ascii="Times New Roman" w:hAnsi="Times New Roman"/>
          <w:bCs/>
          <w:szCs w:val="28"/>
        </w:rPr>
        <w:t xml:space="preserve"> совет</w:t>
      </w:r>
      <w:r>
        <w:rPr>
          <w:rFonts w:ascii="Times New Roman" w:hAnsi="Times New Roman"/>
          <w:bCs/>
          <w:szCs w:val="28"/>
        </w:rPr>
        <w:t>а</w:t>
      </w:r>
      <w:r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входят:</w:t>
      </w:r>
    </w:p>
    <w:p w:rsidR="00925623" w:rsidRPr="00925623" w:rsidRDefault="0038256D" w:rsidP="0038256D">
      <w:pPr>
        <w:spacing w:line="312" w:lineRule="auto"/>
        <w:ind w:firstLine="709"/>
        <w:rPr>
          <w:rFonts w:ascii="Times New Roman" w:hAnsi="Times New Roman"/>
          <w:bCs/>
          <w:szCs w:val="28"/>
        </w:rPr>
      </w:pPr>
      <w:r>
        <w:rPr>
          <w:rFonts w:ascii="Times New Roman" w:hAnsi="Times New Roman"/>
          <w:bCs/>
          <w:szCs w:val="28"/>
        </w:rPr>
        <w:lastRenderedPageBreak/>
        <w:t>- </w:t>
      </w:r>
      <w:r w:rsidR="00925623" w:rsidRPr="00925623">
        <w:rPr>
          <w:rFonts w:ascii="Times New Roman" w:hAnsi="Times New Roman"/>
          <w:bCs/>
          <w:szCs w:val="28"/>
        </w:rPr>
        <w:t>руководител</w:t>
      </w:r>
      <w:r>
        <w:rPr>
          <w:rFonts w:ascii="Times New Roman" w:hAnsi="Times New Roman"/>
          <w:bCs/>
          <w:szCs w:val="28"/>
        </w:rPr>
        <w:t>ь</w:t>
      </w:r>
      <w:r w:rsidR="00925623" w:rsidRPr="00925623">
        <w:rPr>
          <w:rFonts w:ascii="Times New Roman" w:hAnsi="Times New Roman"/>
          <w:bCs/>
          <w:szCs w:val="28"/>
        </w:rPr>
        <w:t xml:space="preserve"> уполномоченного органа, а также</w:t>
      </w:r>
      <w:r>
        <w:rPr>
          <w:rFonts w:ascii="Times New Roman" w:hAnsi="Times New Roman"/>
          <w:bCs/>
          <w:szCs w:val="28"/>
        </w:rPr>
        <w:t xml:space="preserve"> </w:t>
      </w:r>
      <w:r w:rsidRPr="00925623">
        <w:rPr>
          <w:rFonts w:ascii="Times New Roman" w:hAnsi="Times New Roman"/>
          <w:bCs/>
          <w:szCs w:val="28"/>
        </w:rPr>
        <w:t xml:space="preserve">руководители </w:t>
      </w:r>
      <w:r>
        <w:rPr>
          <w:rFonts w:ascii="Times New Roman" w:hAnsi="Times New Roman"/>
          <w:bCs/>
          <w:szCs w:val="28"/>
        </w:rPr>
        <w:t>и</w:t>
      </w:r>
      <w:r w:rsidRPr="00925623">
        <w:rPr>
          <w:rFonts w:ascii="Times New Roman" w:hAnsi="Times New Roman"/>
          <w:bCs/>
          <w:szCs w:val="28"/>
        </w:rPr>
        <w:t xml:space="preserve"> заместители руководителей</w:t>
      </w:r>
      <w:r w:rsidR="00925623" w:rsidRPr="00925623">
        <w:rPr>
          <w:rFonts w:ascii="Times New Roman" w:hAnsi="Times New Roman"/>
          <w:bCs/>
          <w:szCs w:val="28"/>
        </w:rPr>
        <w:t xml:space="preserve"> органов исполнительной власти </w:t>
      </w:r>
      <w:r w:rsidRPr="00730C2F">
        <w:rPr>
          <w:rFonts w:ascii="Times New Roman" w:hAnsi="Times New Roman"/>
          <w:bCs/>
          <w:szCs w:val="28"/>
        </w:rPr>
        <w:t>Кировской области</w:t>
      </w:r>
      <w:r w:rsidR="00925623" w:rsidRPr="00925623">
        <w:rPr>
          <w:rFonts w:ascii="Times New Roman" w:hAnsi="Times New Roman"/>
          <w:bCs/>
          <w:szCs w:val="28"/>
        </w:rPr>
        <w:t>, в функции которых входит реализация мероприятий по содействию развитию конкуренции</w:t>
      </w:r>
      <w:r>
        <w:rPr>
          <w:rFonts w:ascii="Times New Roman" w:hAnsi="Times New Roman"/>
          <w:bCs/>
          <w:szCs w:val="28"/>
        </w:rPr>
        <w:t xml:space="preserve"> </w:t>
      </w:r>
      <w:r w:rsidRPr="005B76B3">
        <w:rPr>
          <w:rFonts w:ascii="Times New Roman" w:hAnsi="Times New Roman"/>
          <w:bCs/>
          <w:i/>
          <w:szCs w:val="28"/>
        </w:rPr>
        <w:t>(подпункт а пункта 14 Стандарта развития конкуренции)</w:t>
      </w:r>
      <w:r>
        <w:rPr>
          <w:rFonts w:ascii="Times New Roman" w:hAnsi="Times New Roman"/>
          <w:bCs/>
          <w:szCs w:val="28"/>
        </w:rPr>
        <w:t xml:space="preserve">: </w:t>
      </w:r>
      <w:r w:rsidRPr="0038256D">
        <w:rPr>
          <w:rFonts w:ascii="Times New Roman" w:hAnsi="Times New Roman"/>
          <w:bCs/>
          <w:szCs w:val="28"/>
        </w:rPr>
        <w:t>министерство экономического развития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 xml:space="preserve">охраны окружающей среды </w:t>
      </w:r>
      <w:r w:rsidR="00C854FE" w:rsidRPr="0038256D">
        <w:rPr>
          <w:rFonts w:ascii="Times New Roman" w:hAnsi="Times New Roman"/>
          <w:bCs/>
          <w:szCs w:val="28"/>
        </w:rPr>
        <w:t>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министерство </w:t>
      </w:r>
      <w:r w:rsidR="00C854FE">
        <w:rPr>
          <w:rFonts w:ascii="Times New Roman" w:hAnsi="Times New Roman"/>
          <w:bCs/>
          <w:szCs w:val="28"/>
        </w:rPr>
        <w:t>спорта и молодежной политики,</w:t>
      </w:r>
      <w:r w:rsidR="00C854FE" w:rsidRPr="0038256D">
        <w:rPr>
          <w:rFonts w:ascii="Times New Roman" w:hAnsi="Times New Roman"/>
          <w:bCs/>
          <w:szCs w:val="28"/>
        </w:rPr>
        <w:t xml:space="preserve"> Кировской области</w:t>
      </w:r>
      <w:r w:rsidR="0053144E">
        <w:rPr>
          <w:rFonts w:ascii="Times New Roman" w:hAnsi="Times New Roman"/>
          <w:bCs/>
          <w:szCs w:val="28"/>
        </w:rPr>
        <w:t>,</w:t>
      </w:r>
      <w:r w:rsidR="00C854FE" w:rsidRPr="0038256D">
        <w:rPr>
          <w:rFonts w:ascii="Times New Roman" w:hAnsi="Times New Roman"/>
          <w:bCs/>
          <w:szCs w:val="28"/>
        </w:rPr>
        <w:t xml:space="preserve"> </w:t>
      </w:r>
      <w:r w:rsidRPr="001277F8">
        <w:rPr>
          <w:rFonts w:ascii="Times New Roman" w:hAnsi="Times New Roman"/>
          <w:bCs/>
          <w:szCs w:val="28"/>
        </w:rPr>
        <w:t>министерство строительства</w:t>
      </w:r>
      <w:r w:rsidR="00002499" w:rsidRPr="001277F8">
        <w:rPr>
          <w:rFonts w:ascii="Times New Roman" w:hAnsi="Times New Roman"/>
          <w:bCs/>
          <w:szCs w:val="28"/>
        </w:rPr>
        <w:t>,</w:t>
      </w:r>
      <w:r w:rsidR="00C854FE" w:rsidRPr="001277F8">
        <w:rPr>
          <w:rFonts w:ascii="Times New Roman" w:hAnsi="Times New Roman"/>
          <w:bCs/>
          <w:szCs w:val="28"/>
        </w:rPr>
        <w:t xml:space="preserve"> энергетики и жилищно-коммунального хозяйства Кировской</w:t>
      </w:r>
      <w:r w:rsidR="00C854FE" w:rsidRPr="0038256D">
        <w:rPr>
          <w:rFonts w:ascii="Times New Roman" w:hAnsi="Times New Roman"/>
          <w:bCs/>
          <w:szCs w:val="28"/>
        </w:rPr>
        <w:t xml:space="preserve">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здравоохранения</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финансов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лесного хозяйства</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информационных технологий и связи Кировской области</w:t>
      </w:r>
      <w:r>
        <w:rPr>
          <w:rFonts w:ascii="Times New Roman" w:hAnsi="Times New Roman"/>
          <w:bCs/>
          <w:szCs w:val="28"/>
        </w:rPr>
        <w:t xml:space="preserve">, </w:t>
      </w:r>
      <w:r w:rsidR="00C854FE" w:rsidRPr="00621FCB">
        <w:rPr>
          <w:rFonts w:ascii="Times New Roman" w:hAnsi="Times New Roman"/>
          <w:bCs/>
          <w:szCs w:val="28"/>
        </w:rPr>
        <w:t>министерство промышленности</w:t>
      </w:r>
      <w:r w:rsidR="0098251E" w:rsidRPr="00621FCB">
        <w:rPr>
          <w:rFonts w:ascii="Times New Roman" w:hAnsi="Times New Roman"/>
          <w:bCs/>
          <w:szCs w:val="28"/>
        </w:rPr>
        <w:t>, предпринимательства и торговли</w:t>
      </w:r>
      <w:r w:rsidR="00C854FE" w:rsidRPr="00621FCB">
        <w:rPr>
          <w:rFonts w:ascii="Times New Roman" w:hAnsi="Times New Roman"/>
          <w:bCs/>
          <w:szCs w:val="28"/>
        </w:rPr>
        <w:t xml:space="preserve"> Кировской области,</w:t>
      </w:r>
      <w:r w:rsidR="00C854FE" w:rsidRPr="0038256D">
        <w:rPr>
          <w:rFonts w:ascii="Times New Roman" w:hAnsi="Times New Roman"/>
          <w:bCs/>
          <w:szCs w:val="28"/>
        </w:rPr>
        <w:t xml:space="preserve"> </w:t>
      </w:r>
      <w:r w:rsidRPr="0038256D">
        <w:rPr>
          <w:rFonts w:ascii="Times New Roman" w:hAnsi="Times New Roman"/>
          <w:bCs/>
          <w:szCs w:val="28"/>
        </w:rPr>
        <w:t>министерство транспорта Кировской области</w:t>
      </w:r>
      <w:r>
        <w:rPr>
          <w:rFonts w:ascii="Times New Roman" w:hAnsi="Times New Roman"/>
          <w:bCs/>
          <w:szCs w:val="28"/>
        </w:rPr>
        <w:t xml:space="preserve">, </w:t>
      </w:r>
      <w:r w:rsidRPr="0038256D">
        <w:rPr>
          <w:rFonts w:ascii="Times New Roman" w:hAnsi="Times New Roman"/>
          <w:bCs/>
          <w:szCs w:val="28"/>
        </w:rPr>
        <w:t xml:space="preserve">министерство образования Кировской </w:t>
      </w:r>
      <w:r w:rsidRPr="00621FCB">
        <w:rPr>
          <w:rFonts w:ascii="Times New Roman" w:hAnsi="Times New Roman"/>
          <w:bCs/>
          <w:szCs w:val="28"/>
        </w:rPr>
        <w:t>области, министерство сельского хозяйства и продовольствия Кировской области</w:t>
      </w:r>
      <w:r w:rsidR="00C854FE" w:rsidRPr="00621FCB">
        <w:rPr>
          <w:rFonts w:ascii="Times New Roman" w:hAnsi="Times New Roman"/>
          <w:bCs/>
          <w:szCs w:val="28"/>
        </w:rPr>
        <w:t>, министерство имущественных отношений Кировской</w:t>
      </w:r>
      <w:r w:rsidR="00C854FE" w:rsidRPr="0038256D">
        <w:rPr>
          <w:rFonts w:ascii="Times New Roman" w:hAnsi="Times New Roman"/>
          <w:bCs/>
          <w:szCs w:val="28"/>
        </w:rPr>
        <w:t xml:space="preserve">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социального развития</w:t>
      </w:r>
      <w:r w:rsidR="00C854FE" w:rsidRPr="0038256D">
        <w:rPr>
          <w:rFonts w:ascii="Times New Roman" w:hAnsi="Times New Roman"/>
          <w:bCs/>
          <w:szCs w:val="28"/>
        </w:rPr>
        <w:t xml:space="preserve"> Кировской области</w:t>
      </w:r>
      <w:r w:rsidR="00925623" w:rsidRPr="00925623">
        <w:rPr>
          <w:rFonts w:ascii="Times New Roman" w:hAnsi="Times New Roman"/>
          <w:bCs/>
          <w:szCs w:val="28"/>
        </w:rPr>
        <w:t>;</w:t>
      </w:r>
    </w:p>
    <w:p w:rsidR="00925623" w:rsidRPr="00925623" w:rsidRDefault="00C854FE" w:rsidP="00925623">
      <w:pPr>
        <w:spacing w:line="312"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w:t>
      </w:r>
      <w:r>
        <w:rPr>
          <w:rFonts w:ascii="Times New Roman" w:hAnsi="Times New Roman"/>
          <w:bCs/>
          <w:szCs w:val="28"/>
        </w:rPr>
        <w:t>ь</w:t>
      </w:r>
      <w:r w:rsidR="00925623" w:rsidRPr="00925623">
        <w:rPr>
          <w:rFonts w:ascii="Times New Roman" w:hAnsi="Times New Roman"/>
          <w:bCs/>
          <w:szCs w:val="28"/>
        </w:rPr>
        <w:t xml:space="preserve"> совета муниципальных образований</w:t>
      </w:r>
      <w:r>
        <w:rPr>
          <w:rFonts w:ascii="Times New Roman" w:hAnsi="Times New Roman"/>
          <w:bCs/>
          <w:szCs w:val="28"/>
        </w:rPr>
        <w:t xml:space="preserve"> </w:t>
      </w:r>
      <w:r w:rsidRPr="005B76B3">
        <w:rPr>
          <w:rFonts w:ascii="Times New Roman" w:hAnsi="Times New Roman"/>
          <w:bCs/>
          <w:i/>
          <w:szCs w:val="28"/>
        </w:rPr>
        <w:t>(подпункт б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sidR="00925623" w:rsidRPr="00925623">
        <w:rPr>
          <w:rFonts w:ascii="Times New Roman" w:hAnsi="Times New Roman"/>
          <w:bCs/>
          <w:szCs w:val="28"/>
        </w:rPr>
        <w:t>;</w:t>
      </w:r>
    </w:p>
    <w:p w:rsidR="00925623" w:rsidRPr="00925623" w:rsidRDefault="00C854FE" w:rsidP="00C854FE">
      <w:pPr>
        <w:spacing w:line="312"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представители общественных организаций, действующих в интересах предпринимателей и потребителей товаров, работ, услуг</w:t>
      </w:r>
      <w:r>
        <w:rPr>
          <w:rFonts w:ascii="Times New Roman" w:hAnsi="Times New Roman"/>
          <w:bCs/>
          <w:szCs w:val="28"/>
        </w:rPr>
        <w:t xml:space="preserve"> (</w:t>
      </w:r>
      <w:r w:rsidRPr="005B76B3">
        <w:rPr>
          <w:rFonts w:ascii="Times New Roman" w:hAnsi="Times New Roman"/>
          <w:bCs/>
          <w:i/>
          <w:szCs w:val="28"/>
        </w:rPr>
        <w:t>подпункт в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Кировский региональный общественный фонд поддержки предпринимательства «Содействие»</w:t>
      </w:r>
      <w:r>
        <w:rPr>
          <w:rFonts w:ascii="Times New Roman" w:hAnsi="Times New Roman"/>
          <w:bCs/>
          <w:szCs w:val="28"/>
        </w:rPr>
        <w:t xml:space="preserve">, </w:t>
      </w:r>
      <w:r w:rsidRPr="00C854FE">
        <w:rPr>
          <w:rFonts w:ascii="Times New Roman" w:hAnsi="Times New Roman"/>
          <w:bCs/>
          <w:szCs w:val="28"/>
        </w:rPr>
        <w:t>общественная организация «Лига предпринимателей Кировской области «</w:t>
      </w:r>
      <w:r w:rsidRPr="001277F8">
        <w:rPr>
          <w:rFonts w:ascii="Times New Roman" w:hAnsi="Times New Roman"/>
          <w:bCs/>
          <w:szCs w:val="28"/>
        </w:rPr>
        <w:t>Деловая Вятка»</w:t>
      </w:r>
      <w:r w:rsidR="0053144E" w:rsidRPr="001277F8">
        <w:rPr>
          <w:rFonts w:ascii="Times New Roman" w:hAnsi="Times New Roman"/>
          <w:bCs/>
          <w:szCs w:val="28"/>
        </w:rPr>
        <w:t>, Агропромышленный союз товаропроизводителей (работодателей) Кировской области, Союз «Вятская торгово-промышленная палата»</w:t>
      </w:r>
      <w:r w:rsidR="00F33856" w:rsidRPr="001277F8">
        <w:rPr>
          <w:rFonts w:ascii="Times New Roman" w:hAnsi="Times New Roman"/>
          <w:bCs/>
          <w:szCs w:val="28"/>
        </w:rPr>
        <w:t xml:space="preserve"> (Кировской области)</w:t>
      </w:r>
      <w:r w:rsidR="00925623" w:rsidRPr="001277F8">
        <w:rPr>
          <w:rFonts w:ascii="Times New Roman" w:hAnsi="Times New Roman"/>
          <w:bCs/>
          <w:szCs w:val="28"/>
        </w:rPr>
        <w:t>;</w:t>
      </w:r>
    </w:p>
    <w:p w:rsidR="0053144E" w:rsidRDefault="00C854FE" w:rsidP="00C854FE">
      <w:pPr>
        <w:spacing w:line="312"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представители комиссии по проведению административной реформы в субъекте Российской Федерации</w:t>
      </w:r>
      <w:r w:rsidRPr="00C854FE">
        <w:rPr>
          <w:rFonts w:ascii="Times New Roman" w:hAnsi="Times New Roman"/>
          <w:bCs/>
          <w:szCs w:val="28"/>
        </w:rPr>
        <w:t xml:space="preserve"> </w:t>
      </w:r>
      <w:r w:rsidRPr="00925623">
        <w:rPr>
          <w:rFonts w:ascii="Times New Roman" w:hAnsi="Times New Roman"/>
          <w:bCs/>
          <w:szCs w:val="28"/>
        </w:rPr>
        <w:t>услуг</w:t>
      </w:r>
      <w:r>
        <w:rPr>
          <w:rFonts w:ascii="Times New Roman" w:hAnsi="Times New Roman"/>
          <w:bCs/>
          <w:szCs w:val="28"/>
        </w:rPr>
        <w:t xml:space="preserve"> </w:t>
      </w:r>
      <w:r w:rsidRPr="005B76B3">
        <w:rPr>
          <w:rFonts w:ascii="Times New Roman" w:hAnsi="Times New Roman"/>
          <w:bCs/>
          <w:i/>
          <w:szCs w:val="28"/>
        </w:rPr>
        <w:t>(подпункт г пункта 14 Стандарта развития конкуренции)</w:t>
      </w:r>
      <w:r>
        <w:rPr>
          <w:rFonts w:ascii="Times New Roman" w:hAnsi="Times New Roman"/>
          <w:bCs/>
          <w:szCs w:val="28"/>
        </w:rPr>
        <w:t xml:space="preserve">: </w:t>
      </w:r>
      <w:r w:rsidR="0053144E" w:rsidRPr="00C854FE">
        <w:rPr>
          <w:rFonts w:ascii="Times New Roman" w:hAnsi="Times New Roman"/>
          <w:bCs/>
          <w:szCs w:val="28"/>
        </w:rPr>
        <w:t xml:space="preserve">министерство информационных технологий и связи Кировской </w:t>
      </w:r>
      <w:r w:rsidR="0053144E" w:rsidRPr="001277F8">
        <w:rPr>
          <w:rFonts w:ascii="Times New Roman" w:hAnsi="Times New Roman"/>
          <w:bCs/>
          <w:szCs w:val="28"/>
        </w:rPr>
        <w:t>области, министерство имущественных отношений Кировской области, министерство строительства</w:t>
      </w:r>
      <w:r w:rsidR="002F1974" w:rsidRPr="001277F8">
        <w:rPr>
          <w:rFonts w:ascii="Times New Roman" w:hAnsi="Times New Roman"/>
          <w:bCs/>
          <w:szCs w:val="28"/>
        </w:rPr>
        <w:t xml:space="preserve">. энергетики и жилищно-коммунального хозяйства </w:t>
      </w:r>
      <w:r w:rsidR="0053144E" w:rsidRPr="001277F8">
        <w:rPr>
          <w:rFonts w:ascii="Times New Roman" w:hAnsi="Times New Roman"/>
          <w:bCs/>
          <w:szCs w:val="28"/>
        </w:rPr>
        <w:t>Кировской области;</w:t>
      </w:r>
    </w:p>
    <w:p w:rsidR="00925623" w:rsidRDefault="0053144E" w:rsidP="00925623">
      <w:pPr>
        <w:spacing w:line="312" w:lineRule="auto"/>
        <w:ind w:firstLine="709"/>
        <w:rPr>
          <w:rFonts w:ascii="Times New Roman" w:hAnsi="Times New Roman"/>
          <w:bCs/>
          <w:szCs w:val="28"/>
        </w:rPr>
      </w:pPr>
      <w:r>
        <w:rPr>
          <w:rFonts w:ascii="Times New Roman" w:hAnsi="Times New Roman"/>
          <w:bCs/>
          <w:szCs w:val="28"/>
        </w:rPr>
        <w:lastRenderedPageBreak/>
        <w:t>- </w:t>
      </w:r>
      <w:r w:rsidR="00925623" w:rsidRPr="00925623">
        <w:rPr>
          <w:rFonts w:ascii="Times New Roman" w:hAnsi="Times New Roman"/>
          <w:bCs/>
          <w:szCs w:val="28"/>
        </w:rPr>
        <w:t xml:space="preserve">представители научных, исследовательских, проектных, аналитических организаций и технологических платформ, структурных подразделений федерального государственного бюджетного учреждения </w:t>
      </w:r>
      <w:r w:rsidR="001206C3">
        <w:rPr>
          <w:rFonts w:ascii="Times New Roman" w:hAnsi="Times New Roman"/>
          <w:bCs/>
          <w:szCs w:val="28"/>
        </w:rPr>
        <w:t>«</w:t>
      </w:r>
      <w:r w:rsidR="00925623" w:rsidRPr="00925623">
        <w:rPr>
          <w:rFonts w:ascii="Times New Roman" w:hAnsi="Times New Roman"/>
          <w:bCs/>
          <w:szCs w:val="28"/>
        </w:rPr>
        <w:t>Российская академия наук</w:t>
      </w:r>
      <w:r w:rsidR="001206C3">
        <w:rPr>
          <w:rFonts w:ascii="Times New Roman" w:hAnsi="Times New Roman"/>
          <w:bCs/>
          <w:szCs w:val="28"/>
        </w:rPr>
        <w:t>»</w:t>
      </w:r>
      <w:r w:rsidR="00925623" w:rsidRPr="00925623">
        <w:rPr>
          <w:rFonts w:ascii="Times New Roman" w:hAnsi="Times New Roman"/>
          <w:bCs/>
          <w:szCs w:val="28"/>
        </w:rPr>
        <w:t xml:space="preserve"> в субъекте Российской Федерации (при наличии)</w:t>
      </w:r>
      <w:r w:rsidRPr="0053144E">
        <w:rPr>
          <w:rFonts w:ascii="Times New Roman" w:hAnsi="Times New Roman"/>
          <w:bCs/>
          <w:szCs w:val="28"/>
        </w:rPr>
        <w:t xml:space="preserve"> </w:t>
      </w:r>
      <w:r w:rsidRPr="005B76B3">
        <w:rPr>
          <w:rFonts w:ascii="Times New Roman" w:hAnsi="Times New Roman"/>
          <w:bCs/>
          <w:i/>
          <w:szCs w:val="28"/>
        </w:rPr>
        <w:t>(подпункт д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О.Е. Кутафина (МГЮА)»</w:t>
      </w:r>
      <w:r w:rsidR="00925623" w:rsidRPr="00925623">
        <w:rPr>
          <w:rFonts w:ascii="Times New Roman" w:hAnsi="Times New Roman"/>
          <w:bCs/>
          <w:szCs w:val="28"/>
        </w:rPr>
        <w:t>;</w:t>
      </w:r>
    </w:p>
    <w:p w:rsidR="0053144E" w:rsidRPr="00925623" w:rsidRDefault="009005D4" w:rsidP="0053144E">
      <w:pPr>
        <w:spacing w:line="312"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потребителей товаров, работ, услуг, задействованные в механизмах общественного контроля за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r>
        <w:rPr>
          <w:rFonts w:ascii="Times New Roman" w:hAnsi="Times New Roman"/>
          <w:bCs/>
          <w:szCs w:val="28"/>
        </w:rPr>
        <w:t xml:space="preserve"> </w:t>
      </w:r>
      <w:r w:rsidRPr="005B76B3">
        <w:rPr>
          <w:rFonts w:ascii="Times New Roman" w:hAnsi="Times New Roman"/>
          <w:bCs/>
          <w:i/>
          <w:szCs w:val="28"/>
        </w:rPr>
        <w:t>(подпункт е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Pr>
          <w:rFonts w:ascii="Times New Roman" w:hAnsi="Times New Roman"/>
          <w:bCs/>
          <w:szCs w:val="28"/>
        </w:rPr>
        <w:t>, Общественная Палата Кировской области</w:t>
      </w:r>
      <w:r w:rsidR="0053144E" w:rsidRPr="00925623">
        <w:rPr>
          <w:rFonts w:ascii="Times New Roman" w:hAnsi="Times New Roman"/>
          <w:bCs/>
          <w:szCs w:val="28"/>
        </w:rPr>
        <w:t>;</w:t>
      </w:r>
    </w:p>
    <w:p w:rsidR="0053144E" w:rsidRPr="00925623" w:rsidRDefault="009005D4" w:rsidP="009005D4">
      <w:pPr>
        <w:spacing w:line="312"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объединений сельскохозяйственных товаропроизводителей, переработчиков сельскохозяйственной продукции, крестьянских (фермерских) хозяйств и сельскохозяйственных кооперативов</w:t>
      </w:r>
      <w:r>
        <w:rPr>
          <w:rFonts w:ascii="Times New Roman" w:hAnsi="Times New Roman"/>
          <w:bCs/>
          <w:szCs w:val="28"/>
        </w:rPr>
        <w:t xml:space="preserve"> </w:t>
      </w:r>
      <w:r w:rsidRPr="005B76B3">
        <w:rPr>
          <w:rFonts w:ascii="Times New Roman" w:hAnsi="Times New Roman"/>
          <w:bCs/>
          <w:i/>
          <w:szCs w:val="28"/>
        </w:rPr>
        <w:t>(подпункт ж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Агропромышленный союз товаропроизводителей (работодателей) Кировской области</w:t>
      </w:r>
      <w:r>
        <w:rPr>
          <w:rFonts w:ascii="Times New Roman" w:hAnsi="Times New Roman"/>
          <w:bCs/>
          <w:szCs w:val="28"/>
        </w:rPr>
        <w:t xml:space="preserve">, </w:t>
      </w:r>
      <w:r w:rsidRPr="009005D4">
        <w:rPr>
          <w:rFonts w:ascii="Times New Roman" w:hAnsi="Times New Roman"/>
          <w:bCs/>
          <w:szCs w:val="28"/>
        </w:rPr>
        <w:t>ассоциация сельскохозяйственных кооперативов «Вятка-плем»</w:t>
      </w:r>
      <w:r>
        <w:rPr>
          <w:rFonts w:ascii="Times New Roman" w:hAnsi="Times New Roman"/>
          <w:bCs/>
          <w:szCs w:val="28"/>
        </w:rPr>
        <w:t xml:space="preserve">, </w:t>
      </w:r>
      <w:r w:rsidRPr="009005D4">
        <w:rPr>
          <w:rFonts w:ascii="Times New Roman" w:hAnsi="Times New Roman"/>
          <w:bCs/>
          <w:szCs w:val="28"/>
        </w:rPr>
        <w:t>группа компаний «Хлебное изобилие»</w:t>
      </w:r>
      <w:r>
        <w:rPr>
          <w:rFonts w:ascii="Times New Roman" w:hAnsi="Times New Roman"/>
          <w:bCs/>
          <w:szCs w:val="28"/>
        </w:rPr>
        <w:t xml:space="preserve">, </w:t>
      </w:r>
      <w:r w:rsidRPr="009005D4">
        <w:rPr>
          <w:rFonts w:ascii="Times New Roman" w:hAnsi="Times New Roman"/>
          <w:bCs/>
          <w:szCs w:val="28"/>
        </w:rPr>
        <w:t>открытое акционерное общество «Производственный холдинг «Здрава»</w:t>
      </w:r>
      <w:r w:rsidR="0053144E" w:rsidRPr="00925623">
        <w:rPr>
          <w:rFonts w:ascii="Times New Roman" w:hAnsi="Times New Roman"/>
          <w:bCs/>
          <w:szCs w:val="28"/>
        </w:rPr>
        <w:t>;</w:t>
      </w:r>
    </w:p>
    <w:p w:rsidR="0053144E" w:rsidRPr="00925623" w:rsidRDefault="009005D4" w:rsidP="009005D4">
      <w:pPr>
        <w:spacing w:line="312"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профессиональных союзов и обществ, в том числе организаций, действующих в интересах кадрового обеспечения высокотехнологичных отраслей промышленности</w:t>
      </w:r>
      <w:r>
        <w:rPr>
          <w:rFonts w:ascii="Times New Roman" w:hAnsi="Times New Roman"/>
          <w:bCs/>
          <w:szCs w:val="28"/>
        </w:rPr>
        <w:t xml:space="preserve"> </w:t>
      </w:r>
      <w:r w:rsidRPr="005B76B3">
        <w:rPr>
          <w:rFonts w:ascii="Times New Roman" w:hAnsi="Times New Roman"/>
          <w:bCs/>
          <w:i/>
          <w:szCs w:val="28"/>
        </w:rPr>
        <w:t>(подпункт и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Кировский областной союз организаций профсоюзов «Федерация профсоюзных организаций Кировской области»</w:t>
      </w:r>
      <w:r>
        <w:rPr>
          <w:rFonts w:ascii="Times New Roman" w:hAnsi="Times New Roman"/>
          <w:bCs/>
          <w:szCs w:val="28"/>
        </w:rPr>
        <w:t xml:space="preserve">, </w:t>
      </w:r>
      <w:r w:rsidRPr="009005D4">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sidR="0053144E" w:rsidRPr="00925623">
        <w:rPr>
          <w:rFonts w:ascii="Times New Roman" w:hAnsi="Times New Roman"/>
          <w:bCs/>
          <w:szCs w:val="28"/>
        </w:rPr>
        <w:t>;</w:t>
      </w:r>
    </w:p>
    <w:p w:rsidR="0053144E" w:rsidRPr="00925623" w:rsidRDefault="009005D4" w:rsidP="0053144E">
      <w:pPr>
        <w:spacing w:line="312"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организаций, сфера деятельности которых связана с объединением профессиональных (независимых) директоров</w:t>
      </w:r>
      <w:r>
        <w:rPr>
          <w:rFonts w:ascii="Times New Roman" w:hAnsi="Times New Roman"/>
          <w:bCs/>
          <w:szCs w:val="28"/>
        </w:rPr>
        <w:t xml:space="preserve"> </w:t>
      </w:r>
      <w:r w:rsidRPr="005B76B3">
        <w:rPr>
          <w:rFonts w:ascii="Times New Roman" w:hAnsi="Times New Roman"/>
          <w:bCs/>
          <w:i/>
          <w:szCs w:val="28"/>
        </w:rPr>
        <w:t>(подпункт к пункта 14 Стандарта развития конкуренции)</w:t>
      </w:r>
      <w:r>
        <w:rPr>
          <w:rFonts w:ascii="Times New Roman" w:hAnsi="Times New Roman"/>
          <w:bCs/>
          <w:szCs w:val="28"/>
        </w:rPr>
        <w:t xml:space="preserve">: </w:t>
      </w:r>
      <w:r w:rsidR="00393B40" w:rsidRPr="00393B40">
        <w:rPr>
          <w:rFonts w:ascii="Times New Roman" w:hAnsi="Times New Roman"/>
          <w:bCs/>
          <w:szCs w:val="28"/>
        </w:rPr>
        <w:t>Кировский региональный общественный фонд поддержки предпринимательства «Содействие»</w:t>
      </w:r>
      <w:r w:rsidR="0053144E" w:rsidRPr="00925623">
        <w:rPr>
          <w:rFonts w:ascii="Times New Roman" w:hAnsi="Times New Roman"/>
          <w:bCs/>
          <w:szCs w:val="28"/>
        </w:rPr>
        <w:t>;</w:t>
      </w:r>
    </w:p>
    <w:p w:rsidR="00393B40" w:rsidRPr="00925623" w:rsidRDefault="00393B40" w:rsidP="005B76B3">
      <w:pPr>
        <w:spacing w:line="312" w:lineRule="auto"/>
        <w:ind w:firstLine="709"/>
        <w:rPr>
          <w:rFonts w:ascii="Times New Roman" w:hAnsi="Times New Roman"/>
          <w:bCs/>
          <w:szCs w:val="28"/>
        </w:rPr>
      </w:pPr>
      <w:r>
        <w:rPr>
          <w:rFonts w:ascii="Times New Roman" w:hAnsi="Times New Roman"/>
          <w:bCs/>
          <w:szCs w:val="28"/>
        </w:rPr>
        <w:lastRenderedPageBreak/>
        <w:t>- </w:t>
      </w:r>
      <w:r w:rsidRPr="00925623">
        <w:rPr>
          <w:rFonts w:ascii="Times New Roman" w:hAnsi="Times New Roman"/>
          <w:bCs/>
          <w:szCs w:val="28"/>
        </w:rPr>
        <w:t>эксперты и специалисты иных направлений (конструкторы, инженеры, изобретатели, инноваторы, специалисты в области программного обеспечения, информационно-коммуникационных технологий, медицинских и биотехнологий, нанотехнологий, альтернативной энергетики и энергоэффективности, нового материаловедения, представители научно-технологического и промышленно-делового сообщества, участники процесса, задействованные в рамках развития междисциплинарных исследований, направленных на прорывные разработки и открытия, и др.)</w:t>
      </w:r>
      <w:r w:rsidRPr="00393B40">
        <w:rPr>
          <w:rFonts w:ascii="Times New Roman" w:hAnsi="Times New Roman"/>
          <w:bCs/>
          <w:szCs w:val="28"/>
        </w:rPr>
        <w:t xml:space="preserve"> </w:t>
      </w:r>
      <w:r w:rsidRPr="005B76B3">
        <w:rPr>
          <w:rFonts w:ascii="Times New Roman" w:hAnsi="Times New Roman"/>
          <w:bCs/>
          <w:i/>
          <w:szCs w:val="28"/>
        </w:rPr>
        <w:t>(подпункт л пункта 14 Стандарта развития конкуренции)</w:t>
      </w:r>
      <w:r>
        <w:rPr>
          <w:rFonts w:ascii="Times New Roman" w:hAnsi="Times New Roman"/>
          <w:bCs/>
          <w:szCs w:val="28"/>
        </w:rPr>
        <w:t xml:space="preserve">: </w:t>
      </w:r>
      <w:r w:rsidR="005B76B3" w:rsidRPr="005B76B3">
        <w:rPr>
          <w:rFonts w:ascii="Times New Roman" w:hAnsi="Times New Roman"/>
          <w:bCs/>
          <w:szCs w:val="28"/>
        </w:rPr>
        <w:t>некоммерческое партнерство «Биотехнологический кластер Кировской области»</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«Ростелеком»</w:t>
      </w:r>
      <w:r w:rsidR="005B76B3">
        <w:rPr>
          <w:rFonts w:ascii="Times New Roman" w:hAnsi="Times New Roman"/>
          <w:bCs/>
          <w:szCs w:val="28"/>
        </w:rPr>
        <w:t xml:space="preserve">, </w:t>
      </w:r>
      <w:r w:rsidR="005B76B3" w:rsidRPr="005B76B3">
        <w:rPr>
          <w:rFonts w:ascii="Times New Roman" w:hAnsi="Times New Roman"/>
          <w:bCs/>
          <w:szCs w:val="28"/>
        </w:rPr>
        <w:t>Кировское отделение Уральского филиала Публичного акционерного общества «Мегафон»</w:t>
      </w:r>
      <w:r w:rsidR="005B76B3">
        <w:rPr>
          <w:rFonts w:ascii="Times New Roman" w:hAnsi="Times New Roman"/>
          <w:bCs/>
          <w:szCs w:val="28"/>
        </w:rPr>
        <w:t xml:space="preserve">, </w:t>
      </w:r>
      <w:r w:rsidR="005B76B3" w:rsidRPr="005B76B3">
        <w:rPr>
          <w:rFonts w:ascii="Times New Roman" w:hAnsi="Times New Roman"/>
          <w:bCs/>
          <w:szCs w:val="28"/>
        </w:rPr>
        <w:t>филиал Публичного акционерного общества «МТС» в г. Кирове</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«Т Плюс»</w:t>
      </w:r>
      <w:r w:rsidRPr="00925623">
        <w:rPr>
          <w:rFonts w:ascii="Times New Roman" w:hAnsi="Times New Roman"/>
          <w:bCs/>
          <w:szCs w:val="28"/>
        </w:rPr>
        <w:t>;</w:t>
      </w:r>
    </w:p>
    <w:p w:rsidR="00393B40" w:rsidRDefault="00393B40" w:rsidP="00393B40">
      <w:pPr>
        <w:spacing w:line="312" w:lineRule="auto"/>
        <w:ind w:firstLine="709"/>
        <w:rPr>
          <w:rFonts w:ascii="Times New Roman" w:hAnsi="Times New Roman"/>
          <w:bCs/>
          <w:szCs w:val="28"/>
        </w:rPr>
      </w:pPr>
      <w:r>
        <w:rPr>
          <w:rFonts w:ascii="Times New Roman" w:hAnsi="Times New Roman"/>
          <w:bCs/>
          <w:szCs w:val="28"/>
        </w:rPr>
        <w:t>- </w:t>
      </w:r>
      <w:r w:rsidRPr="00925623">
        <w:rPr>
          <w:rFonts w:ascii="Times New Roman" w:hAnsi="Times New Roman"/>
          <w:bCs/>
          <w:szCs w:val="28"/>
        </w:rPr>
        <w:t>представители общественных палат субъектов Российской Федерации</w:t>
      </w:r>
      <w:r>
        <w:rPr>
          <w:rFonts w:ascii="Times New Roman" w:hAnsi="Times New Roman"/>
          <w:bCs/>
          <w:szCs w:val="28"/>
        </w:rPr>
        <w:t xml:space="preserve"> </w:t>
      </w:r>
      <w:r w:rsidRPr="005B76B3">
        <w:rPr>
          <w:rFonts w:ascii="Times New Roman" w:hAnsi="Times New Roman"/>
          <w:bCs/>
          <w:i/>
          <w:szCs w:val="28"/>
        </w:rPr>
        <w:t>(подпункт м пункта 14 Стандарта развития конкуренции)</w:t>
      </w:r>
      <w:r>
        <w:rPr>
          <w:rFonts w:ascii="Times New Roman" w:hAnsi="Times New Roman"/>
          <w:bCs/>
          <w:szCs w:val="28"/>
        </w:rPr>
        <w:t>: Общественная Палата Кировской области</w:t>
      </w:r>
      <w:r w:rsidR="005B76B3">
        <w:rPr>
          <w:rFonts w:ascii="Times New Roman" w:hAnsi="Times New Roman"/>
          <w:bCs/>
          <w:szCs w:val="28"/>
        </w:rPr>
        <w:t>;</w:t>
      </w:r>
    </w:p>
    <w:p w:rsidR="005B76B3" w:rsidRDefault="005B76B3" w:rsidP="00393B40">
      <w:pPr>
        <w:spacing w:line="312" w:lineRule="auto"/>
        <w:ind w:firstLine="709"/>
        <w:rPr>
          <w:rFonts w:ascii="Times New Roman" w:hAnsi="Times New Roman"/>
          <w:bCs/>
          <w:szCs w:val="28"/>
        </w:rPr>
      </w:pPr>
      <w:r>
        <w:rPr>
          <w:rFonts w:ascii="Times New Roman" w:hAnsi="Times New Roman"/>
          <w:bCs/>
          <w:szCs w:val="28"/>
        </w:rPr>
        <w:t xml:space="preserve">- учитывая высокий уровень востребованности в Кировской области дошкольных образовательных организаций,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руководитель </w:t>
      </w:r>
      <w:r w:rsidRPr="0053144E">
        <w:rPr>
          <w:rFonts w:ascii="Times New Roman" w:hAnsi="Times New Roman"/>
          <w:bCs/>
          <w:szCs w:val="28"/>
        </w:rPr>
        <w:t>негосударственно</w:t>
      </w:r>
      <w:r>
        <w:rPr>
          <w:rFonts w:ascii="Times New Roman" w:hAnsi="Times New Roman"/>
          <w:bCs/>
          <w:szCs w:val="28"/>
        </w:rPr>
        <w:t>го</w:t>
      </w:r>
      <w:r w:rsidRPr="0053144E">
        <w:rPr>
          <w:rFonts w:ascii="Times New Roman" w:hAnsi="Times New Roman"/>
          <w:bCs/>
          <w:szCs w:val="28"/>
        </w:rPr>
        <w:t xml:space="preserve"> частно</w:t>
      </w:r>
      <w:r>
        <w:rPr>
          <w:rFonts w:ascii="Times New Roman" w:hAnsi="Times New Roman"/>
          <w:bCs/>
          <w:szCs w:val="28"/>
        </w:rPr>
        <w:t>го</w:t>
      </w:r>
      <w:r w:rsidRPr="0053144E">
        <w:rPr>
          <w:rFonts w:ascii="Times New Roman" w:hAnsi="Times New Roman"/>
          <w:bCs/>
          <w:szCs w:val="28"/>
        </w:rPr>
        <w:t xml:space="preserve"> дошкольно</w:t>
      </w:r>
      <w:r>
        <w:rPr>
          <w:rFonts w:ascii="Times New Roman" w:hAnsi="Times New Roman"/>
          <w:bCs/>
          <w:szCs w:val="28"/>
        </w:rPr>
        <w:t>го</w:t>
      </w:r>
      <w:r w:rsidRPr="0053144E">
        <w:rPr>
          <w:rFonts w:ascii="Times New Roman" w:hAnsi="Times New Roman"/>
          <w:bCs/>
          <w:szCs w:val="28"/>
        </w:rPr>
        <w:t xml:space="preserve"> образовательно</w:t>
      </w:r>
      <w:r>
        <w:rPr>
          <w:rFonts w:ascii="Times New Roman" w:hAnsi="Times New Roman"/>
          <w:bCs/>
          <w:szCs w:val="28"/>
        </w:rPr>
        <w:t>го</w:t>
      </w:r>
      <w:r w:rsidRPr="0053144E">
        <w:rPr>
          <w:rFonts w:ascii="Times New Roman" w:hAnsi="Times New Roman"/>
          <w:bCs/>
          <w:szCs w:val="28"/>
        </w:rPr>
        <w:t xml:space="preserve"> учреждени</w:t>
      </w:r>
      <w:r>
        <w:rPr>
          <w:rFonts w:ascii="Times New Roman" w:hAnsi="Times New Roman"/>
          <w:bCs/>
          <w:szCs w:val="28"/>
        </w:rPr>
        <w:t xml:space="preserve">я «Детское село», </w:t>
      </w:r>
      <w:r w:rsidR="002C5E4D">
        <w:rPr>
          <w:rFonts w:ascii="Times New Roman" w:hAnsi="Times New Roman"/>
          <w:bCs/>
          <w:szCs w:val="28"/>
        </w:rPr>
        <w:t xml:space="preserve">имеющего лицензию министерства образования Кировской области и </w:t>
      </w:r>
      <w:r>
        <w:rPr>
          <w:rFonts w:ascii="Times New Roman" w:hAnsi="Times New Roman"/>
          <w:bCs/>
          <w:szCs w:val="28"/>
        </w:rPr>
        <w:t>реализующ</w:t>
      </w:r>
      <w:r w:rsidR="002C5E4D">
        <w:rPr>
          <w:rFonts w:ascii="Times New Roman" w:hAnsi="Times New Roman"/>
          <w:bCs/>
          <w:szCs w:val="28"/>
        </w:rPr>
        <w:t xml:space="preserve">его инновационные программы по созданию </w:t>
      </w:r>
      <w:r w:rsidR="002C5E4D">
        <w:rPr>
          <w:rFonts w:ascii="Times New Roman" w:hAnsi="Times New Roman"/>
          <w:bCs/>
          <w:iCs/>
          <w:szCs w:val="28"/>
        </w:rPr>
        <w:t>у</w:t>
      </w:r>
      <w:r w:rsidR="002C5E4D" w:rsidRPr="002C5E4D">
        <w:rPr>
          <w:rFonts w:ascii="Times New Roman" w:hAnsi="Times New Roman"/>
          <w:bCs/>
          <w:iCs/>
          <w:szCs w:val="28"/>
        </w:rPr>
        <w:t>никальн</w:t>
      </w:r>
      <w:r w:rsidR="002C5E4D">
        <w:rPr>
          <w:rFonts w:ascii="Times New Roman" w:hAnsi="Times New Roman"/>
          <w:bCs/>
          <w:iCs/>
          <w:szCs w:val="28"/>
        </w:rPr>
        <w:t>ой</w:t>
      </w:r>
      <w:r w:rsidR="002C5E4D" w:rsidRPr="002C5E4D">
        <w:rPr>
          <w:rFonts w:ascii="Times New Roman" w:hAnsi="Times New Roman"/>
          <w:bCs/>
          <w:iCs/>
          <w:szCs w:val="28"/>
        </w:rPr>
        <w:t xml:space="preserve"> образовательн</w:t>
      </w:r>
      <w:r w:rsidR="002C5E4D">
        <w:rPr>
          <w:rFonts w:ascii="Times New Roman" w:hAnsi="Times New Roman"/>
          <w:bCs/>
          <w:iCs/>
          <w:szCs w:val="28"/>
        </w:rPr>
        <w:t xml:space="preserve">ой среды </w:t>
      </w:r>
      <w:r w:rsidR="002C5E4D" w:rsidRPr="005B76B3">
        <w:rPr>
          <w:rFonts w:ascii="Times New Roman" w:hAnsi="Times New Roman"/>
          <w:bCs/>
          <w:i/>
          <w:szCs w:val="28"/>
        </w:rPr>
        <w:t>(пункт 1</w:t>
      </w:r>
      <w:r w:rsidR="002C5E4D">
        <w:rPr>
          <w:rFonts w:ascii="Times New Roman" w:hAnsi="Times New Roman"/>
          <w:bCs/>
          <w:i/>
          <w:szCs w:val="28"/>
        </w:rPr>
        <w:t>5</w:t>
      </w:r>
      <w:r w:rsidR="002C5E4D" w:rsidRPr="005B76B3">
        <w:rPr>
          <w:rFonts w:ascii="Times New Roman" w:hAnsi="Times New Roman"/>
          <w:bCs/>
          <w:i/>
          <w:szCs w:val="28"/>
        </w:rPr>
        <w:t xml:space="preserve"> Стандарта развития конкуренции)</w:t>
      </w:r>
      <w:r w:rsidR="002C5E4D">
        <w:rPr>
          <w:rFonts w:ascii="Times New Roman" w:hAnsi="Times New Roman"/>
          <w:bCs/>
          <w:iCs/>
          <w:szCs w:val="28"/>
        </w:rPr>
        <w:t>.</w:t>
      </w:r>
    </w:p>
    <w:p w:rsidR="005505A8" w:rsidRPr="005505A8" w:rsidRDefault="005505A8" w:rsidP="005505A8">
      <w:pPr>
        <w:spacing w:line="312" w:lineRule="auto"/>
        <w:ind w:firstLine="709"/>
        <w:rPr>
          <w:rFonts w:ascii="Times New Roman" w:hAnsi="Times New Roman"/>
          <w:bCs/>
          <w:szCs w:val="28"/>
        </w:rPr>
      </w:pPr>
      <w:r w:rsidRPr="005505A8">
        <w:rPr>
          <w:rFonts w:ascii="Times New Roman" w:hAnsi="Times New Roman"/>
          <w:bCs/>
          <w:szCs w:val="28"/>
        </w:rPr>
        <w:t xml:space="preserve">В </w:t>
      </w:r>
      <w:r>
        <w:rPr>
          <w:rFonts w:ascii="Times New Roman" w:hAnsi="Times New Roman"/>
          <w:bCs/>
          <w:szCs w:val="28"/>
        </w:rPr>
        <w:t xml:space="preserve">соответствии с пунктом 2.2 </w:t>
      </w:r>
      <w:r>
        <w:rPr>
          <w:rFonts w:ascii="Times New Roman" w:hAnsi="Times New Roman"/>
          <w:szCs w:val="28"/>
        </w:rPr>
        <w:t xml:space="preserve">Положения </w:t>
      </w:r>
      <w:r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утвержденным</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szCs w:val="28"/>
        </w:rPr>
        <w:t xml:space="preserve">, в </w:t>
      </w:r>
      <w:r w:rsidRPr="005505A8">
        <w:rPr>
          <w:rFonts w:ascii="Times New Roman" w:hAnsi="Times New Roman"/>
          <w:bCs/>
          <w:szCs w:val="28"/>
        </w:rPr>
        <w:t>заседаниях координационного совета могут принимать участие по согласованию:</w:t>
      </w:r>
    </w:p>
    <w:p w:rsidR="005505A8" w:rsidRPr="005505A8" w:rsidRDefault="005505A8" w:rsidP="005505A8">
      <w:pPr>
        <w:spacing w:line="312"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 xml:space="preserve">Представители территориальных органов федеральных органов исполнительной власти, в том числе Федеральной антимонопольной службы, </w:t>
      </w:r>
      <w:r w:rsidRPr="005505A8">
        <w:rPr>
          <w:rFonts w:ascii="Times New Roman" w:hAnsi="Times New Roman"/>
          <w:bCs/>
          <w:szCs w:val="28"/>
        </w:rPr>
        <w:lastRenderedPageBreak/>
        <w:t>Федеральной налоговой службы, Федеральной службы государственной статистики, Федеральной службы государственной регистрации, кадастра и картографии, Федеральной службы по надзору в сфере защиты прав потребителей и благополучия человека</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а</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rsidR="005505A8" w:rsidRPr="005505A8" w:rsidRDefault="005505A8" w:rsidP="005505A8">
      <w:pPr>
        <w:spacing w:line="312"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Уполномоченный по защите прав предп</w:t>
      </w:r>
      <w:r>
        <w:rPr>
          <w:rFonts w:ascii="Times New Roman" w:hAnsi="Times New Roman"/>
          <w:bCs/>
          <w:szCs w:val="28"/>
        </w:rPr>
        <w:t xml:space="preserve">ринимателей в Кировской области </w:t>
      </w:r>
      <w:r w:rsidRPr="005B76B3">
        <w:rPr>
          <w:rFonts w:ascii="Times New Roman" w:hAnsi="Times New Roman"/>
          <w:bCs/>
          <w:i/>
          <w:szCs w:val="28"/>
        </w:rPr>
        <w:t xml:space="preserve">(подпункт </w:t>
      </w:r>
      <w:r>
        <w:rPr>
          <w:rFonts w:ascii="Times New Roman" w:hAnsi="Times New Roman"/>
          <w:bCs/>
          <w:i/>
          <w:szCs w:val="28"/>
        </w:rPr>
        <w:t>б</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rsidR="005505A8" w:rsidRPr="005505A8" w:rsidRDefault="005505A8" w:rsidP="005505A8">
      <w:pPr>
        <w:spacing w:line="312"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 xml:space="preserve"> Уполномоченный по правам человека в Кировской области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в</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rsidR="005505A8" w:rsidRDefault="005505A8" w:rsidP="005505A8">
      <w:pPr>
        <w:spacing w:line="312" w:lineRule="auto"/>
        <w:ind w:firstLine="709"/>
        <w:rPr>
          <w:rFonts w:ascii="Times New Roman" w:hAnsi="Times New Roman"/>
          <w:bCs/>
          <w:i/>
          <w:szCs w:val="28"/>
        </w:rPr>
      </w:pPr>
      <w:r>
        <w:rPr>
          <w:rFonts w:ascii="Times New Roman" w:hAnsi="Times New Roman"/>
          <w:bCs/>
          <w:szCs w:val="28"/>
        </w:rPr>
        <w:t xml:space="preserve">- в соответствии с рекомендациями </w:t>
      </w:r>
      <w:r w:rsidRPr="0011670C">
        <w:rPr>
          <w:rFonts w:ascii="Times New Roman" w:hAnsi="Times New Roman"/>
          <w:bCs/>
          <w:szCs w:val="28"/>
        </w:rPr>
        <w:t>Стандарта развития конкуренции</w:t>
      </w:r>
      <w:r>
        <w:rPr>
          <w:rFonts w:ascii="Times New Roman" w:hAnsi="Times New Roman"/>
          <w:bCs/>
          <w:szCs w:val="28"/>
        </w:rPr>
        <w:t xml:space="preserve">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w:t>
      </w:r>
      <w:r w:rsidRPr="002C5E4D">
        <w:rPr>
          <w:rFonts w:ascii="Times New Roman" w:hAnsi="Times New Roman"/>
          <w:bCs/>
          <w:szCs w:val="28"/>
        </w:rPr>
        <w:t>управляющий Отделением по Кировской области Волго-Вятского главного управления Центрального банка Российской Федерации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г</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rsidR="009005D4" w:rsidRDefault="005B76B3" w:rsidP="009005D4">
      <w:pPr>
        <w:spacing w:line="312" w:lineRule="auto"/>
        <w:ind w:firstLine="709"/>
        <w:rPr>
          <w:rFonts w:ascii="Times New Roman" w:hAnsi="Times New Roman"/>
          <w:bCs/>
          <w:szCs w:val="28"/>
        </w:rPr>
      </w:pPr>
      <w:r>
        <w:rPr>
          <w:rFonts w:ascii="Times New Roman" w:hAnsi="Times New Roman"/>
          <w:bCs/>
          <w:szCs w:val="28"/>
        </w:rPr>
        <w:t>Учитывая отсутствие в Кировской области организаций, работающих в сфере рыбного хозяйства, в состав координационного совета н</w:t>
      </w:r>
      <w:r w:rsidR="00837DF6">
        <w:rPr>
          <w:rFonts w:ascii="Times New Roman" w:hAnsi="Times New Roman"/>
          <w:bCs/>
          <w:szCs w:val="28"/>
        </w:rPr>
        <w:t>е</w:t>
      </w:r>
      <w:r>
        <w:rPr>
          <w:rFonts w:ascii="Times New Roman" w:hAnsi="Times New Roman"/>
          <w:bCs/>
          <w:szCs w:val="28"/>
        </w:rPr>
        <w:t xml:space="preserve"> включены </w:t>
      </w:r>
      <w:r w:rsidR="009005D4" w:rsidRPr="00925623">
        <w:rPr>
          <w:rFonts w:ascii="Times New Roman" w:hAnsi="Times New Roman"/>
          <w:bCs/>
          <w:szCs w:val="28"/>
        </w:rPr>
        <w:t>представители объединений, действующих в интересах сферы рыбного хозяйства (воспроизводство водных биологических ресурсов, аквакультура, марикультура, товарное рыбоводство, промышленное рыбо</w:t>
      </w:r>
      <w:r>
        <w:rPr>
          <w:rFonts w:ascii="Times New Roman" w:hAnsi="Times New Roman"/>
          <w:bCs/>
          <w:szCs w:val="28"/>
        </w:rPr>
        <w:t xml:space="preserve">ловство, рыбопереработка и др.) </w:t>
      </w:r>
      <w:r w:rsidRPr="005B76B3">
        <w:rPr>
          <w:rFonts w:ascii="Times New Roman" w:hAnsi="Times New Roman"/>
          <w:bCs/>
          <w:i/>
          <w:szCs w:val="28"/>
        </w:rPr>
        <w:t xml:space="preserve">(подпункт </w:t>
      </w:r>
      <w:r>
        <w:rPr>
          <w:rFonts w:ascii="Times New Roman" w:hAnsi="Times New Roman"/>
          <w:bCs/>
          <w:i/>
          <w:szCs w:val="28"/>
        </w:rPr>
        <w:t>з</w:t>
      </w:r>
      <w:r w:rsidRPr="005B76B3">
        <w:rPr>
          <w:rFonts w:ascii="Times New Roman" w:hAnsi="Times New Roman"/>
          <w:bCs/>
          <w:i/>
          <w:szCs w:val="28"/>
        </w:rPr>
        <w:t xml:space="preserve"> пункта 14 Стандарта развития конкуренции)</w:t>
      </w:r>
      <w:r>
        <w:rPr>
          <w:rFonts w:ascii="Times New Roman" w:hAnsi="Times New Roman"/>
          <w:bCs/>
          <w:szCs w:val="28"/>
        </w:rPr>
        <w:t>.</w:t>
      </w:r>
    </w:p>
    <w:p w:rsidR="00203B76" w:rsidRPr="001277F8" w:rsidRDefault="00621FCB" w:rsidP="00BC3D0B">
      <w:pPr>
        <w:spacing w:line="312" w:lineRule="auto"/>
        <w:ind w:firstLine="709"/>
        <w:rPr>
          <w:rFonts w:ascii="Times New Roman" w:hAnsi="Times New Roman"/>
          <w:bCs/>
          <w:szCs w:val="28"/>
        </w:rPr>
      </w:pPr>
      <w:r w:rsidRPr="001277F8">
        <w:rPr>
          <w:rFonts w:ascii="Times New Roman" w:hAnsi="Times New Roman"/>
          <w:bCs/>
          <w:szCs w:val="28"/>
        </w:rPr>
        <w:t>В связи со сложной эпидемиологической ситуацией</w:t>
      </w:r>
      <w:r w:rsidR="005002C9" w:rsidRPr="001277F8">
        <w:rPr>
          <w:rFonts w:ascii="Times New Roman" w:hAnsi="Times New Roman"/>
          <w:bCs/>
          <w:szCs w:val="28"/>
        </w:rPr>
        <w:t xml:space="preserve"> и ограничением на проведение очных заседаний различных совещательных органов, в </w:t>
      </w:r>
      <w:r w:rsidR="0088059F" w:rsidRPr="001277F8">
        <w:rPr>
          <w:rFonts w:ascii="Times New Roman" w:hAnsi="Times New Roman"/>
          <w:bCs/>
          <w:szCs w:val="28"/>
        </w:rPr>
        <w:t>202</w:t>
      </w:r>
      <w:r w:rsidR="00203B76" w:rsidRPr="001277F8">
        <w:rPr>
          <w:rFonts w:ascii="Times New Roman" w:hAnsi="Times New Roman"/>
          <w:bCs/>
          <w:szCs w:val="28"/>
        </w:rPr>
        <w:t>1</w:t>
      </w:r>
      <w:r w:rsidR="0088059F" w:rsidRPr="001277F8">
        <w:rPr>
          <w:rFonts w:ascii="Times New Roman" w:hAnsi="Times New Roman"/>
          <w:bCs/>
          <w:szCs w:val="28"/>
        </w:rPr>
        <w:t xml:space="preserve"> году было проведено</w:t>
      </w:r>
      <w:r w:rsidR="0088059F" w:rsidRPr="00BC3D0B">
        <w:rPr>
          <w:rFonts w:ascii="Times New Roman" w:hAnsi="Times New Roman"/>
          <w:bCs/>
          <w:szCs w:val="28"/>
        </w:rPr>
        <w:t xml:space="preserve"> </w:t>
      </w:r>
      <w:r w:rsidR="00203B76" w:rsidRPr="001277F8">
        <w:rPr>
          <w:rFonts w:ascii="Times New Roman" w:hAnsi="Times New Roman"/>
          <w:bCs/>
          <w:szCs w:val="28"/>
        </w:rPr>
        <w:t>три заседания Координационного совета при Губернаторе Кировской области по содействию развитию конкуренции в Кировской области</w:t>
      </w:r>
      <w:r w:rsidR="00D73700" w:rsidRPr="001277F8">
        <w:rPr>
          <w:rFonts w:ascii="Times New Roman" w:hAnsi="Times New Roman"/>
          <w:bCs/>
          <w:szCs w:val="28"/>
        </w:rPr>
        <w:t xml:space="preserve"> в заочной форме</w:t>
      </w:r>
      <w:r w:rsidR="00203B76" w:rsidRPr="001277F8">
        <w:rPr>
          <w:rFonts w:ascii="Times New Roman" w:hAnsi="Times New Roman"/>
          <w:bCs/>
          <w:szCs w:val="28"/>
        </w:rPr>
        <w:t>:</w:t>
      </w:r>
    </w:p>
    <w:p w:rsidR="00203B76" w:rsidRPr="001277F8" w:rsidRDefault="00203B76" w:rsidP="001277F8">
      <w:pPr>
        <w:spacing w:line="312" w:lineRule="auto"/>
        <w:ind w:firstLine="709"/>
        <w:rPr>
          <w:rFonts w:ascii="Times New Roman" w:hAnsi="Times New Roman"/>
          <w:bCs/>
          <w:szCs w:val="28"/>
        </w:rPr>
      </w:pPr>
      <w:r w:rsidRPr="001277F8">
        <w:rPr>
          <w:rFonts w:ascii="Times New Roman" w:hAnsi="Times New Roman"/>
          <w:bCs/>
          <w:szCs w:val="28"/>
        </w:rPr>
        <w:t>10.03.2021</w:t>
      </w:r>
      <w:r w:rsidR="001277F8">
        <w:rPr>
          <w:rFonts w:ascii="Times New Roman" w:hAnsi="Times New Roman"/>
          <w:bCs/>
          <w:szCs w:val="28"/>
        </w:rPr>
        <w:t>,</w:t>
      </w:r>
      <w:r w:rsidRPr="001277F8">
        <w:rPr>
          <w:rFonts w:ascii="Times New Roman" w:hAnsi="Times New Roman"/>
          <w:bCs/>
          <w:szCs w:val="28"/>
        </w:rPr>
        <w:t xml:space="preserve"> на котором рассмотрен и утвержден Доклад «О состоянии и развитии конкуренции на товарных рынках Кировской области» за 2020 год, протокол от 10.03.2021 № 78-67-07-06-прот.</w:t>
      </w:r>
    </w:p>
    <w:p w:rsidR="00203B76" w:rsidRPr="001277F8" w:rsidRDefault="00203B76" w:rsidP="001277F8">
      <w:pPr>
        <w:spacing w:line="312" w:lineRule="auto"/>
        <w:ind w:firstLine="709"/>
        <w:rPr>
          <w:rFonts w:ascii="Times New Roman" w:hAnsi="Times New Roman"/>
          <w:bCs/>
          <w:szCs w:val="28"/>
        </w:rPr>
      </w:pPr>
      <w:r w:rsidRPr="001277F8">
        <w:rPr>
          <w:rFonts w:ascii="Times New Roman" w:hAnsi="Times New Roman"/>
          <w:bCs/>
          <w:szCs w:val="28"/>
        </w:rPr>
        <w:t>19.07.2021</w:t>
      </w:r>
      <w:r w:rsidR="001277F8">
        <w:rPr>
          <w:rFonts w:ascii="Times New Roman" w:hAnsi="Times New Roman"/>
          <w:bCs/>
          <w:szCs w:val="28"/>
        </w:rPr>
        <w:t>, на котором</w:t>
      </w:r>
      <w:r w:rsidRPr="001277F8">
        <w:rPr>
          <w:rFonts w:ascii="Times New Roman" w:hAnsi="Times New Roman"/>
          <w:bCs/>
          <w:szCs w:val="28"/>
        </w:rPr>
        <w:t xml:space="preserve"> рассмотрен вопрос об одобрении внесения изменений в перечень товарных рынков для содействия развитию конкуренции в Кировской области и в план мероприятий («дорожную карту») по содействию развитию конкуренции в Кировской области на период до 2024 года, протокол от 19.07.2021 № 251-67-07-06-прот.</w:t>
      </w:r>
    </w:p>
    <w:p w:rsidR="00203B76" w:rsidRPr="001277F8" w:rsidRDefault="00203B76" w:rsidP="001277F8">
      <w:pPr>
        <w:spacing w:line="312" w:lineRule="auto"/>
        <w:ind w:firstLine="709"/>
        <w:rPr>
          <w:rFonts w:ascii="Times New Roman" w:hAnsi="Times New Roman"/>
          <w:bCs/>
          <w:szCs w:val="28"/>
        </w:rPr>
      </w:pPr>
      <w:r w:rsidRPr="001277F8">
        <w:rPr>
          <w:rFonts w:ascii="Times New Roman" w:hAnsi="Times New Roman"/>
          <w:bCs/>
          <w:szCs w:val="28"/>
        </w:rPr>
        <w:lastRenderedPageBreak/>
        <w:t>29.12.2021</w:t>
      </w:r>
      <w:r w:rsidR="001277F8">
        <w:rPr>
          <w:rFonts w:ascii="Times New Roman" w:hAnsi="Times New Roman"/>
          <w:bCs/>
          <w:szCs w:val="28"/>
        </w:rPr>
        <w:t>,</w:t>
      </w:r>
      <w:r w:rsidR="001277F8" w:rsidRPr="001277F8">
        <w:rPr>
          <w:rFonts w:ascii="Times New Roman" w:hAnsi="Times New Roman"/>
          <w:bCs/>
          <w:szCs w:val="28"/>
        </w:rPr>
        <w:t xml:space="preserve"> на котором</w:t>
      </w:r>
      <w:r w:rsidRPr="001277F8">
        <w:rPr>
          <w:rFonts w:ascii="Times New Roman" w:hAnsi="Times New Roman"/>
          <w:bCs/>
          <w:szCs w:val="28"/>
        </w:rPr>
        <w:t xml:space="preserve"> рассмотрен вопрос об одобрении новой редакции плана мероприятий («дорожной карты») по содействию развитию конкуренции в Кировской области на период до 202</w:t>
      </w:r>
      <w:r w:rsidR="001277F8">
        <w:rPr>
          <w:rFonts w:ascii="Times New Roman" w:hAnsi="Times New Roman"/>
          <w:bCs/>
          <w:szCs w:val="28"/>
        </w:rPr>
        <w:t>5 года, протокол от </w:t>
      </w:r>
      <w:r w:rsidRPr="001277F8">
        <w:rPr>
          <w:rFonts w:ascii="Times New Roman" w:hAnsi="Times New Roman"/>
          <w:bCs/>
          <w:szCs w:val="28"/>
        </w:rPr>
        <w:t>20.12.2021</w:t>
      </w:r>
      <w:r w:rsidR="00D73700" w:rsidRPr="001277F8">
        <w:rPr>
          <w:rFonts w:ascii="Times New Roman" w:hAnsi="Times New Roman"/>
          <w:bCs/>
          <w:szCs w:val="28"/>
        </w:rPr>
        <w:t xml:space="preserve"> </w:t>
      </w:r>
      <w:r w:rsidRPr="001277F8">
        <w:rPr>
          <w:rFonts w:ascii="Times New Roman" w:hAnsi="Times New Roman"/>
          <w:bCs/>
          <w:szCs w:val="28"/>
        </w:rPr>
        <w:t>№ 455-67-07-06-прот.</w:t>
      </w:r>
    </w:p>
    <w:p w:rsidR="00DA418A" w:rsidRDefault="00DA418A" w:rsidP="00DA418A">
      <w:pPr>
        <w:spacing w:line="312" w:lineRule="auto"/>
        <w:ind w:firstLine="709"/>
        <w:rPr>
          <w:rFonts w:ascii="Times New Roman" w:hAnsi="Times New Roman"/>
          <w:szCs w:val="28"/>
        </w:rPr>
      </w:pPr>
      <w:r w:rsidRPr="001277F8">
        <w:rPr>
          <w:rFonts w:ascii="Times New Roman" w:hAnsi="Times New Roman"/>
          <w:bCs/>
          <w:szCs w:val="28"/>
        </w:rPr>
        <w:t>Протокол</w:t>
      </w:r>
      <w:r w:rsidR="00134C7E" w:rsidRPr="001277F8">
        <w:rPr>
          <w:rFonts w:ascii="Times New Roman" w:hAnsi="Times New Roman"/>
          <w:bCs/>
          <w:szCs w:val="28"/>
        </w:rPr>
        <w:t>ы</w:t>
      </w:r>
      <w:r w:rsidRPr="001277F8">
        <w:rPr>
          <w:rFonts w:ascii="Times New Roman" w:hAnsi="Times New Roman"/>
          <w:bCs/>
          <w:szCs w:val="28"/>
        </w:rPr>
        <w:t xml:space="preserve"> заседани</w:t>
      </w:r>
      <w:r w:rsidR="00AF534E" w:rsidRPr="001277F8">
        <w:rPr>
          <w:rFonts w:ascii="Times New Roman" w:hAnsi="Times New Roman"/>
          <w:bCs/>
          <w:szCs w:val="28"/>
        </w:rPr>
        <w:t>я</w:t>
      </w:r>
      <w:r w:rsidRPr="001277F8">
        <w:rPr>
          <w:rFonts w:ascii="Times New Roman" w:hAnsi="Times New Roman"/>
          <w:bCs/>
          <w:szCs w:val="28"/>
        </w:rPr>
        <w:t xml:space="preserve"> Координационного совета при Губернаторе Кировской области по содействию развитию конкур</w:t>
      </w:r>
      <w:r w:rsidR="00FC44CE" w:rsidRPr="001277F8">
        <w:rPr>
          <w:rFonts w:ascii="Times New Roman" w:hAnsi="Times New Roman"/>
          <w:bCs/>
          <w:szCs w:val="28"/>
        </w:rPr>
        <w:t>енции в Кировской области за 202</w:t>
      </w:r>
      <w:r w:rsidR="00134C7E" w:rsidRPr="001277F8">
        <w:rPr>
          <w:rFonts w:ascii="Times New Roman" w:hAnsi="Times New Roman"/>
          <w:bCs/>
          <w:szCs w:val="28"/>
        </w:rPr>
        <w:t>1</w:t>
      </w:r>
      <w:r w:rsidRPr="001277F8">
        <w:rPr>
          <w:rFonts w:ascii="Times New Roman" w:hAnsi="Times New Roman"/>
          <w:bCs/>
          <w:szCs w:val="28"/>
        </w:rPr>
        <w:t xml:space="preserve"> год </w:t>
      </w:r>
      <w:r w:rsidR="006D40BF" w:rsidRPr="001277F8">
        <w:rPr>
          <w:rFonts w:ascii="Times New Roman" w:hAnsi="Times New Roman"/>
          <w:bCs/>
          <w:szCs w:val="28"/>
        </w:rPr>
        <w:t>приведен</w:t>
      </w:r>
      <w:r w:rsidR="00BC3D0B" w:rsidRPr="001277F8">
        <w:rPr>
          <w:rFonts w:ascii="Times New Roman" w:hAnsi="Times New Roman"/>
          <w:bCs/>
          <w:szCs w:val="28"/>
        </w:rPr>
        <w:t>ы</w:t>
      </w:r>
      <w:r w:rsidR="006D40BF" w:rsidRPr="001277F8">
        <w:rPr>
          <w:rFonts w:ascii="Times New Roman" w:hAnsi="Times New Roman"/>
          <w:bCs/>
          <w:szCs w:val="28"/>
        </w:rPr>
        <w:t xml:space="preserve"> в приложении № </w:t>
      </w:r>
      <w:r w:rsidR="00FE6C2F" w:rsidRPr="001277F8">
        <w:rPr>
          <w:rFonts w:ascii="Times New Roman" w:hAnsi="Times New Roman"/>
          <w:bCs/>
          <w:szCs w:val="28"/>
        </w:rPr>
        <w:t>7</w:t>
      </w:r>
      <w:r w:rsidR="006D40BF" w:rsidRPr="001277F8">
        <w:rPr>
          <w:rFonts w:ascii="Times New Roman" w:hAnsi="Times New Roman"/>
          <w:bCs/>
          <w:szCs w:val="28"/>
        </w:rPr>
        <w:t xml:space="preserve"> и </w:t>
      </w:r>
      <w:r w:rsidR="005002C9" w:rsidRPr="001277F8">
        <w:rPr>
          <w:rFonts w:ascii="Times New Roman" w:hAnsi="Times New Roman"/>
          <w:bCs/>
          <w:szCs w:val="28"/>
        </w:rPr>
        <w:t>размещен</w:t>
      </w:r>
      <w:r w:rsidR="00134C7E" w:rsidRPr="001277F8">
        <w:rPr>
          <w:rFonts w:ascii="Times New Roman" w:hAnsi="Times New Roman"/>
          <w:bCs/>
          <w:szCs w:val="28"/>
        </w:rPr>
        <w:t>ы</w:t>
      </w:r>
      <w:r w:rsidRPr="001277F8">
        <w:rPr>
          <w:rFonts w:ascii="Times New Roman" w:hAnsi="Times New Roman"/>
          <w:bCs/>
          <w:szCs w:val="28"/>
        </w:rPr>
        <w:t xml:space="preserve"> на </w:t>
      </w:r>
      <w:r w:rsidRPr="00CC22EA">
        <w:rPr>
          <w:rFonts w:ascii="Times New Roman" w:hAnsi="Times New Roman"/>
          <w:szCs w:val="28"/>
        </w:rPr>
        <w:t>официальном сайте уполномоченного органа – министерства экономического</w:t>
      </w:r>
      <w:r w:rsidRPr="00E439FF">
        <w:rPr>
          <w:rFonts w:ascii="Times New Roman" w:hAnsi="Times New Roman"/>
          <w:szCs w:val="28"/>
        </w:rPr>
        <w:t xml:space="preserve"> развития Кировской области</w:t>
      </w:r>
      <w:r>
        <w:rPr>
          <w:rFonts w:ascii="Times New Roman" w:hAnsi="Times New Roman"/>
          <w:szCs w:val="28"/>
        </w:rPr>
        <w:t xml:space="preserve">, </w:t>
      </w:r>
      <w:hyperlink r:id="rId18" w:history="1">
        <w:r w:rsidRPr="007D57EC">
          <w:rPr>
            <w:rStyle w:val="a9"/>
            <w:rFonts w:ascii="Times New Roman" w:hAnsi="Times New Roman"/>
            <w:szCs w:val="28"/>
          </w:rPr>
          <w:t>https://invest.kirovreg.ru/activity/vnedrenie-standarta-razvitiya-konkurentsii-na-territorii-kirovskoy-oblasti/</w:t>
        </w:r>
      </w:hyperlink>
    </w:p>
    <w:p w:rsidR="00DA418A" w:rsidRDefault="00DA418A" w:rsidP="00DC3B1D">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13" w:name="_Toc97820541"/>
      <w:r w:rsidRPr="00113B03">
        <w:rPr>
          <w:sz w:val="28"/>
          <w:szCs w:val="28"/>
        </w:rPr>
        <w:t>2.3. Результаты ежегодного мониторинга состояния и развития</w:t>
      </w:r>
      <w:r w:rsidR="0011670C" w:rsidRPr="00113B03">
        <w:rPr>
          <w:sz w:val="28"/>
          <w:szCs w:val="28"/>
        </w:rPr>
        <w:t xml:space="preserve"> </w:t>
      </w:r>
      <w:r w:rsidRPr="00113B03">
        <w:rPr>
          <w:sz w:val="28"/>
          <w:szCs w:val="28"/>
        </w:rPr>
        <w:t>конкуренции на товарных рынка</w:t>
      </w:r>
      <w:r w:rsidR="00113B03">
        <w:rPr>
          <w:sz w:val="28"/>
          <w:szCs w:val="28"/>
        </w:rPr>
        <w:t>х субъекта Российской Федерации</w:t>
      </w:r>
      <w:bookmarkEnd w:id="13"/>
    </w:p>
    <w:p w:rsidR="009C5F9E" w:rsidRPr="009A6DD1" w:rsidRDefault="006E64A5" w:rsidP="009455BE">
      <w:pPr>
        <w:spacing w:line="312" w:lineRule="auto"/>
        <w:ind w:firstLine="709"/>
        <w:rPr>
          <w:rFonts w:ascii="Times New Roman" w:hAnsi="Times New Roman"/>
          <w:bCs/>
          <w:szCs w:val="28"/>
        </w:rPr>
      </w:pPr>
      <w:r w:rsidRPr="009A6DD1">
        <w:rPr>
          <w:rFonts w:ascii="Times New Roman" w:hAnsi="Times New Roman"/>
          <w:bCs/>
          <w:szCs w:val="28"/>
        </w:rPr>
        <w:t>В целях оценки состояния и развития конкуренции на товарных рынках в</w:t>
      </w:r>
      <w:r w:rsidR="009C5F9E" w:rsidRPr="009A6DD1">
        <w:rPr>
          <w:rFonts w:ascii="Times New Roman" w:hAnsi="Times New Roman"/>
          <w:bCs/>
          <w:szCs w:val="28"/>
        </w:rPr>
        <w:t xml:space="preserve"> 4 квартале 20</w:t>
      </w:r>
      <w:r w:rsidR="00FC44CE" w:rsidRPr="009A6DD1">
        <w:rPr>
          <w:rFonts w:ascii="Times New Roman" w:hAnsi="Times New Roman"/>
          <w:bCs/>
          <w:szCs w:val="28"/>
        </w:rPr>
        <w:t>2</w:t>
      </w:r>
      <w:r w:rsidR="008A111C" w:rsidRPr="009A6DD1">
        <w:rPr>
          <w:rFonts w:ascii="Times New Roman" w:hAnsi="Times New Roman"/>
          <w:bCs/>
          <w:szCs w:val="28"/>
        </w:rPr>
        <w:t>1</w:t>
      </w:r>
      <w:r w:rsidR="009C5F9E" w:rsidRPr="009A6DD1">
        <w:rPr>
          <w:rFonts w:ascii="Times New Roman" w:hAnsi="Times New Roman"/>
          <w:bCs/>
          <w:szCs w:val="28"/>
        </w:rPr>
        <w:t xml:space="preserve"> года </w:t>
      </w:r>
      <w:r w:rsidRPr="009A6DD1">
        <w:rPr>
          <w:rFonts w:ascii="Times New Roman" w:hAnsi="Times New Roman"/>
          <w:bCs/>
          <w:szCs w:val="28"/>
        </w:rPr>
        <w:t xml:space="preserve">уполномоченным органом </w:t>
      </w:r>
      <w:r w:rsidR="009C5F9E" w:rsidRPr="009A6DD1">
        <w:rPr>
          <w:rFonts w:ascii="Times New Roman" w:hAnsi="Times New Roman"/>
          <w:bCs/>
          <w:szCs w:val="28"/>
        </w:rPr>
        <w:t xml:space="preserve">совместно с </w:t>
      </w:r>
      <w:r w:rsidRPr="009A6DD1">
        <w:rPr>
          <w:rFonts w:ascii="Times New Roman" w:hAnsi="Times New Roman"/>
          <w:bCs/>
          <w:szCs w:val="28"/>
        </w:rPr>
        <w:t xml:space="preserve">отраслевыми </w:t>
      </w:r>
      <w:r w:rsidR="009C5F9E" w:rsidRPr="009A6DD1">
        <w:rPr>
          <w:rFonts w:ascii="Times New Roman" w:hAnsi="Times New Roman"/>
          <w:bCs/>
          <w:szCs w:val="28"/>
        </w:rPr>
        <w:t>органами исполнительной власти Кировской области</w:t>
      </w:r>
      <w:r w:rsidR="00E43A2E" w:rsidRPr="009A6DD1">
        <w:rPr>
          <w:rFonts w:ascii="Times New Roman" w:hAnsi="Times New Roman"/>
          <w:bCs/>
          <w:szCs w:val="28"/>
        </w:rPr>
        <w:t>,</w:t>
      </w:r>
      <w:r w:rsidR="009C5F9E" w:rsidRPr="009A6DD1">
        <w:rPr>
          <w:rFonts w:ascii="Times New Roman" w:hAnsi="Times New Roman"/>
          <w:bCs/>
          <w:szCs w:val="28"/>
        </w:rPr>
        <w:t xml:space="preserve"> органами местного самоуправления муниципальных образований Кировской области</w:t>
      </w:r>
      <w:r w:rsidR="00E43A2E" w:rsidRPr="009A6DD1">
        <w:rPr>
          <w:rFonts w:ascii="Times New Roman" w:hAnsi="Times New Roman"/>
          <w:bCs/>
          <w:szCs w:val="28"/>
        </w:rPr>
        <w:t>, общественными объединениями</w:t>
      </w:r>
      <w:r w:rsidR="009C5F9E" w:rsidRPr="009A6DD1">
        <w:rPr>
          <w:rFonts w:ascii="Times New Roman" w:hAnsi="Times New Roman"/>
          <w:bCs/>
          <w:szCs w:val="28"/>
        </w:rPr>
        <w:t xml:space="preserve"> было организовано проведение очередного мониторинга состояния и развития конкуренции на товарных рынках Кировской области. </w:t>
      </w:r>
    </w:p>
    <w:p w:rsidR="006E64A5" w:rsidRPr="009A6DD1" w:rsidRDefault="006E64A5" w:rsidP="009455BE">
      <w:pPr>
        <w:spacing w:line="312" w:lineRule="auto"/>
        <w:ind w:firstLine="709"/>
        <w:rPr>
          <w:rFonts w:ascii="Times New Roman" w:hAnsi="Times New Roman"/>
          <w:bCs/>
          <w:szCs w:val="28"/>
        </w:rPr>
      </w:pPr>
      <w:r w:rsidRPr="009A6DD1">
        <w:rPr>
          <w:rFonts w:ascii="Times New Roman" w:hAnsi="Times New Roman"/>
          <w:bCs/>
          <w:szCs w:val="28"/>
        </w:rPr>
        <w:t xml:space="preserve">Проведение мониторинга состояния и развития конкуренции на товарных рынках Кировской области осуществлялось методом анкетирования субъектов предпринимательской деятельности и потребителей товаров, работ и услуг. </w:t>
      </w:r>
    </w:p>
    <w:p w:rsidR="006E64A5" w:rsidRPr="009A6DD1" w:rsidRDefault="006E64A5" w:rsidP="009455BE">
      <w:pPr>
        <w:spacing w:line="312" w:lineRule="auto"/>
        <w:ind w:firstLine="709"/>
        <w:rPr>
          <w:rFonts w:ascii="Times New Roman" w:hAnsi="Times New Roman"/>
          <w:bCs/>
          <w:szCs w:val="28"/>
        </w:rPr>
      </w:pPr>
      <w:r w:rsidRPr="009A6DD1">
        <w:rPr>
          <w:rFonts w:ascii="Times New Roman" w:hAnsi="Times New Roman"/>
          <w:bCs/>
          <w:szCs w:val="28"/>
        </w:rPr>
        <w:t xml:space="preserve">Анкетированием была охвачена вся территория Кировской области (39 муниципальных районов, 5 городских округов, 1 закрытое административно-территориальное образование). В проведении опросов органы местного самоуправления муниципальных образований Кировской области были задействованы в соответствии с заключенными соглашениями о внедрении Стандарта развития конкуренции. </w:t>
      </w:r>
    </w:p>
    <w:p w:rsidR="006E64A5" w:rsidRPr="009A6DD1" w:rsidRDefault="006E64A5" w:rsidP="009455BE">
      <w:pPr>
        <w:spacing w:line="312" w:lineRule="auto"/>
        <w:ind w:firstLine="709"/>
        <w:rPr>
          <w:rFonts w:ascii="Times New Roman" w:hAnsi="Times New Roman"/>
          <w:bCs/>
          <w:szCs w:val="28"/>
        </w:rPr>
      </w:pPr>
      <w:r w:rsidRPr="009A6DD1">
        <w:rPr>
          <w:rFonts w:ascii="Times New Roman" w:hAnsi="Times New Roman"/>
          <w:bCs/>
          <w:szCs w:val="28"/>
        </w:rPr>
        <w:t xml:space="preserve">При подведении итогов мониторинга состояния и развития конкуренции на товарных рынках Кировской области была использована информация Отделения по Кировской области Волго-Вятского главного управления Банка России, Управления Федеральной антимонопольной </w:t>
      </w:r>
      <w:r w:rsidRPr="009A6DD1">
        <w:rPr>
          <w:rFonts w:ascii="Times New Roman" w:hAnsi="Times New Roman"/>
          <w:bCs/>
          <w:szCs w:val="28"/>
        </w:rPr>
        <w:lastRenderedPageBreak/>
        <w:t>службы по Кировской области, Управления Роспотребнадзора по Кировской области, органов исполнительной власти Кировской области.</w:t>
      </w:r>
    </w:p>
    <w:p w:rsidR="009A6DD1" w:rsidRPr="009A6DD1" w:rsidRDefault="005C2E4F" w:rsidP="009455BE">
      <w:pPr>
        <w:spacing w:line="312" w:lineRule="auto"/>
        <w:ind w:firstLine="709"/>
        <w:rPr>
          <w:rFonts w:ascii="Times New Roman" w:hAnsi="Times New Roman"/>
          <w:bCs/>
          <w:szCs w:val="28"/>
        </w:rPr>
      </w:pPr>
      <w:r w:rsidRPr="009A6DD1">
        <w:rPr>
          <w:rFonts w:ascii="Times New Roman" w:hAnsi="Times New Roman"/>
          <w:bCs/>
          <w:szCs w:val="28"/>
        </w:rPr>
        <w:t>Объектами исследования являлись потребители товаров, работ и услуг</w:t>
      </w:r>
      <w:r w:rsidR="009A6DD1" w:rsidRPr="009A6DD1">
        <w:rPr>
          <w:rFonts w:ascii="Times New Roman" w:hAnsi="Times New Roman"/>
          <w:bCs/>
          <w:szCs w:val="28"/>
        </w:rPr>
        <w:t xml:space="preserve"> и</w:t>
      </w:r>
      <w:r w:rsidRPr="009A6DD1">
        <w:rPr>
          <w:rFonts w:ascii="Times New Roman" w:hAnsi="Times New Roman"/>
          <w:bCs/>
          <w:szCs w:val="28"/>
        </w:rPr>
        <w:t xml:space="preserve"> субъекты предпринимательской деятельности, осуществляющие свою финансово-хозяйственную деятельность на территории Кировской области. </w:t>
      </w:r>
    </w:p>
    <w:p w:rsidR="009A6DD1" w:rsidRDefault="009A6DD1" w:rsidP="009A6DD1">
      <w:pPr>
        <w:spacing w:line="312" w:lineRule="auto"/>
        <w:ind w:firstLine="709"/>
        <w:rPr>
          <w:rFonts w:ascii="Times New Roman" w:hAnsi="Times New Roman"/>
          <w:bCs/>
          <w:szCs w:val="28"/>
        </w:rPr>
      </w:pPr>
      <w:r w:rsidRPr="009251FE">
        <w:rPr>
          <w:rFonts w:ascii="Times New Roman" w:hAnsi="Times New Roman"/>
          <w:bCs/>
          <w:szCs w:val="28"/>
        </w:rPr>
        <w:t>Общее количество респондентов – 1</w:t>
      </w:r>
      <w:r>
        <w:rPr>
          <w:rFonts w:ascii="Times New Roman" w:hAnsi="Times New Roman"/>
          <w:bCs/>
          <w:szCs w:val="28"/>
        </w:rPr>
        <w:t>6</w:t>
      </w:r>
      <w:r w:rsidRPr="009251FE">
        <w:rPr>
          <w:rFonts w:ascii="Times New Roman" w:hAnsi="Times New Roman"/>
          <w:bCs/>
          <w:szCs w:val="28"/>
        </w:rPr>
        <w:t>11, в том числе 1</w:t>
      </w:r>
      <w:r>
        <w:rPr>
          <w:rFonts w:ascii="Times New Roman" w:hAnsi="Times New Roman"/>
          <w:bCs/>
          <w:szCs w:val="28"/>
        </w:rPr>
        <w:t>227</w:t>
      </w:r>
      <w:r w:rsidRPr="009251FE">
        <w:rPr>
          <w:rFonts w:ascii="Times New Roman" w:hAnsi="Times New Roman"/>
          <w:bCs/>
          <w:szCs w:val="28"/>
        </w:rPr>
        <w:t xml:space="preserve"> потребителей товаров, работ и услуг и </w:t>
      </w:r>
      <w:r>
        <w:rPr>
          <w:rFonts w:ascii="Times New Roman" w:hAnsi="Times New Roman"/>
          <w:bCs/>
          <w:szCs w:val="28"/>
        </w:rPr>
        <w:t>384</w:t>
      </w:r>
      <w:r w:rsidRPr="009251FE">
        <w:rPr>
          <w:rFonts w:ascii="Times New Roman" w:hAnsi="Times New Roman"/>
          <w:bCs/>
          <w:szCs w:val="28"/>
        </w:rPr>
        <w:t xml:space="preserve"> субъекта предпринимательской деятельности.</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Из общего числа опрошенных в 2021 году 21,4% составили мужчины, 78,6% – женщины.</w:t>
      </w:r>
    </w:p>
    <w:p w:rsidR="004D0185" w:rsidRPr="009251FE" w:rsidRDefault="004D0185" w:rsidP="004D0185">
      <w:pPr>
        <w:spacing w:line="312" w:lineRule="auto"/>
        <w:ind w:firstLine="709"/>
        <w:rPr>
          <w:rFonts w:ascii="Times New Roman" w:hAnsi="Times New Roman"/>
          <w:bCs/>
          <w:szCs w:val="28"/>
        </w:rPr>
      </w:pPr>
      <w:r w:rsidRPr="004D0185">
        <w:rPr>
          <w:rFonts w:ascii="Times New Roman" w:hAnsi="Times New Roman"/>
          <w:bCs/>
          <w:szCs w:val="28"/>
          <w:u w:val="single"/>
        </w:rPr>
        <w:t>Род занятий (социальный статус) респондентов</w:t>
      </w:r>
      <w:r>
        <w:rPr>
          <w:rFonts w:ascii="Times New Roman" w:hAnsi="Times New Roman"/>
          <w:bCs/>
          <w:szCs w:val="28"/>
        </w:rPr>
        <w:t xml:space="preserve"> </w:t>
      </w:r>
      <w:r w:rsidRPr="00324079">
        <w:rPr>
          <w:rFonts w:ascii="Times New Roman" w:hAnsi="Times New Roman"/>
          <w:bCs/>
          <w:i/>
          <w:szCs w:val="28"/>
        </w:rPr>
        <w:t>(сумма распределения выборки респондентов по роду занятий не равна 100%, так как в опросе участвовали респонденты, которые находятся на пенсии по старости и работающие по найму)</w:t>
      </w:r>
      <w:r w:rsidRPr="009251FE">
        <w:rPr>
          <w:rFonts w:ascii="Times New Roman" w:hAnsi="Times New Roman"/>
          <w:bCs/>
          <w:szCs w:val="28"/>
        </w:rPr>
        <w:t>:</w:t>
      </w:r>
    </w:p>
    <w:p w:rsidR="004D0185" w:rsidRPr="004D0185" w:rsidRDefault="004D0185" w:rsidP="004D0185">
      <w:pPr>
        <w:spacing w:line="312" w:lineRule="auto"/>
        <w:ind w:firstLine="709"/>
        <w:rPr>
          <w:rFonts w:ascii="Times New Roman" w:hAnsi="Times New Roman"/>
          <w:bCs/>
          <w:szCs w:val="28"/>
        </w:rPr>
      </w:pPr>
      <w:r w:rsidRPr="009251FE">
        <w:rPr>
          <w:rFonts w:ascii="Times New Roman" w:hAnsi="Times New Roman"/>
          <w:bCs/>
          <w:szCs w:val="28"/>
        </w:rPr>
        <w:t xml:space="preserve">работа по найму </w:t>
      </w:r>
      <w:r w:rsidRPr="004D0185">
        <w:rPr>
          <w:rFonts w:ascii="Times New Roman" w:hAnsi="Times New Roman"/>
          <w:bCs/>
          <w:szCs w:val="28"/>
        </w:rPr>
        <w:t xml:space="preserve">– 89,2%; </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предприниматель (ИП, собственник бизнеса) – 3%;</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временно не работающий (отпуск по уходу за ребенком, неоплачиваемый отпуск) – 0,</w:t>
      </w:r>
      <w:r>
        <w:rPr>
          <w:rFonts w:ascii="Times New Roman" w:hAnsi="Times New Roman"/>
          <w:bCs/>
          <w:szCs w:val="28"/>
        </w:rPr>
        <w:t>4</w:t>
      </w:r>
      <w:r w:rsidRPr="004D0185">
        <w:rPr>
          <w:rFonts w:ascii="Times New Roman" w:hAnsi="Times New Roman"/>
          <w:bCs/>
          <w:szCs w:val="28"/>
        </w:rPr>
        <w:t>%;</w:t>
      </w:r>
    </w:p>
    <w:p w:rsidR="004D0185" w:rsidRPr="004D0185" w:rsidRDefault="004D0185" w:rsidP="004D0185">
      <w:pPr>
        <w:spacing w:line="312" w:lineRule="auto"/>
        <w:ind w:firstLine="709"/>
        <w:rPr>
          <w:rFonts w:ascii="Times New Roman" w:hAnsi="Times New Roman"/>
          <w:bCs/>
          <w:szCs w:val="28"/>
        </w:rPr>
      </w:pPr>
      <w:r w:rsidRPr="009251FE">
        <w:rPr>
          <w:rFonts w:ascii="Times New Roman" w:hAnsi="Times New Roman"/>
          <w:bCs/>
          <w:szCs w:val="28"/>
        </w:rPr>
        <w:t>учащиеся</w:t>
      </w:r>
      <w:r w:rsidRPr="004D0185">
        <w:rPr>
          <w:rFonts w:ascii="Times New Roman" w:hAnsi="Times New Roman"/>
          <w:bCs/>
          <w:szCs w:val="28"/>
        </w:rPr>
        <w:t xml:space="preserve"> – 1,6%;</w:t>
      </w:r>
    </w:p>
    <w:p w:rsidR="004D0185" w:rsidRPr="004D0185" w:rsidRDefault="004D0185" w:rsidP="004D0185">
      <w:pPr>
        <w:spacing w:line="312" w:lineRule="auto"/>
        <w:ind w:firstLine="709"/>
        <w:rPr>
          <w:rFonts w:ascii="Times New Roman" w:hAnsi="Times New Roman"/>
          <w:bCs/>
          <w:szCs w:val="28"/>
        </w:rPr>
      </w:pPr>
      <w:r w:rsidRPr="009251FE">
        <w:rPr>
          <w:rFonts w:ascii="Times New Roman" w:hAnsi="Times New Roman"/>
          <w:bCs/>
          <w:szCs w:val="28"/>
        </w:rPr>
        <w:t>находятся на пенсии по старости и инвалидности</w:t>
      </w:r>
      <w:r w:rsidRPr="004D0185">
        <w:rPr>
          <w:rFonts w:ascii="Times New Roman" w:hAnsi="Times New Roman"/>
          <w:bCs/>
          <w:szCs w:val="28"/>
        </w:rPr>
        <w:t xml:space="preserve"> – 7,8%;</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иное – 0,2%.</w:t>
      </w:r>
    </w:p>
    <w:p w:rsidR="004D0185" w:rsidRPr="004D0185" w:rsidRDefault="004D0185" w:rsidP="004D0185">
      <w:pPr>
        <w:spacing w:line="312" w:lineRule="auto"/>
        <w:ind w:firstLine="709"/>
        <w:rPr>
          <w:rFonts w:ascii="Times New Roman" w:hAnsi="Times New Roman"/>
          <w:bCs/>
          <w:szCs w:val="28"/>
          <w:u w:val="single"/>
        </w:rPr>
      </w:pPr>
      <w:r w:rsidRPr="004D0185">
        <w:rPr>
          <w:rFonts w:ascii="Times New Roman" w:hAnsi="Times New Roman"/>
          <w:bCs/>
          <w:szCs w:val="28"/>
          <w:u w:val="single"/>
        </w:rPr>
        <w:t>Образование:</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высшее образование, специалитет, магистратура – 48,4%.</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высшее образование, бакалавриат – 23,3%;</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среднее профессиональное образование – 23,6%;</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среднее общее образование – 3,4%;</w:t>
      </w:r>
    </w:p>
    <w:p w:rsidR="004D0185" w:rsidRPr="004D0185" w:rsidRDefault="004D0185" w:rsidP="004D0185">
      <w:pPr>
        <w:spacing w:line="312" w:lineRule="auto"/>
        <w:ind w:firstLine="709"/>
        <w:rPr>
          <w:rFonts w:ascii="Times New Roman" w:hAnsi="Times New Roman"/>
          <w:bCs/>
          <w:szCs w:val="28"/>
        </w:rPr>
      </w:pPr>
      <w:r w:rsidRPr="004D0185">
        <w:rPr>
          <w:rFonts w:ascii="Times New Roman" w:hAnsi="Times New Roman"/>
          <w:bCs/>
          <w:szCs w:val="28"/>
        </w:rPr>
        <w:t>основное общее образование – 1,3%;</w:t>
      </w:r>
    </w:p>
    <w:p w:rsidR="005C2E4F" w:rsidRPr="004D0185" w:rsidRDefault="005C2E4F" w:rsidP="009455BE">
      <w:pPr>
        <w:spacing w:line="312" w:lineRule="auto"/>
        <w:ind w:firstLine="709"/>
        <w:rPr>
          <w:rFonts w:ascii="Times New Roman" w:hAnsi="Times New Roman"/>
          <w:bCs/>
          <w:szCs w:val="28"/>
          <w:u w:val="single"/>
        </w:rPr>
      </w:pPr>
      <w:r w:rsidRPr="004D0185">
        <w:rPr>
          <w:rFonts w:ascii="Times New Roman" w:hAnsi="Times New Roman"/>
          <w:bCs/>
          <w:szCs w:val="28"/>
          <w:u w:val="single"/>
        </w:rPr>
        <w:t>Структура выборки субъектов предпринимательской деятельности по виду бизнеса:</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крупный бизнес – 3,9%;</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средний бизнес – 8,4%;</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малый бизнес – 36,8%;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индивидуальные предприниматели – 50,9%.</w:t>
      </w:r>
    </w:p>
    <w:p w:rsidR="005C2E4F" w:rsidRPr="004D0185" w:rsidRDefault="005C2E4F" w:rsidP="009455BE">
      <w:pPr>
        <w:spacing w:line="312" w:lineRule="auto"/>
        <w:ind w:firstLine="709"/>
        <w:rPr>
          <w:rFonts w:ascii="Times New Roman" w:hAnsi="Times New Roman"/>
          <w:bCs/>
          <w:szCs w:val="28"/>
          <w:u w:val="single"/>
        </w:rPr>
      </w:pPr>
      <w:r w:rsidRPr="004D0185">
        <w:rPr>
          <w:rFonts w:ascii="Times New Roman" w:hAnsi="Times New Roman"/>
          <w:bCs/>
          <w:szCs w:val="28"/>
          <w:u w:val="single"/>
        </w:rPr>
        <w:t>Структура выборки субъектов предпринимательской деятельности по виду экономической деятельности:</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оптовая/розничная торговля – 38%;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lastRenderedPageBreak/>
        <w:t>обработка древесины и производство изделий из дерева – 6,8%;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сельское хозяйство – 4,7%;</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строительство – 6,3%;</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деятельность в области культуры, спорта, организации досуга – 1,8%;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лесное хозяйство – 7,3%;</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машиностроение – 1%;</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деятельность гостиниц и предприятий общественного питания – 6,3%;</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предоставление социальных услуг – 2,9%;</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образование – 4,2%;</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производство пищевых продуктов, производство напитков – 7,8%;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деятельность в области информации и связи – 2,3%;</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металлургическое производство – 0,5%;</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обеспечение электрической энергией, газом и паром – 0,8%;</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финансовая и страховая деятельность – 1,3%;</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производство химических веществ и химических продуктов – 0%;</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производство резиновых и пластмассовых изделий – 0,5%;</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здравоохранение – 1,6%;</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производство лекарственных средств, передача электрической энергии, технологическое присоединение, деятельность почтовой связи общего пользования – 0%;</w:t>
      </w:r>
    </w:p>
    <w:p w:rsidR="005C2E4F" w:rsidRPr="004D0185" w:rsidRDefault="005C2E4F" w:rsidP="009455BE">
      <w:pPr>
        <w:spacing w:line="312" w:lineRule="auto"/>
        <w:ind w:firstLine="709"/>
        <w:rPr>
          <w:rFonts w:ascii="Times New Roman" w:hAnsi="Times New Roman"/>
          <w:bCs/>
          <w:szCs w:val="28"/>
        </w:rPr>
      </w:pPr>
      <w:r w:rsidRPr="004D0185">
        <w:rPr>
          <w:rFonts w:ascii="Times New Roman" w:hAnsi="Times New Roman"/>
          <w:bCs/>
          <w:szCs w:val="28"/>
        </w:rPr>
        <w:t>другое – 10,2%.</w:t>
      </w:r>
    </w:p>
    <w:p w:rsidR="006E64A5" w:rsidRDefault="006E64A5" w:rsidP="009C5F9E">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14" w:name="_Toc97820542"/>
      <w:r w:rsidRPr="00113B03">
        <w:rPr>
          <w:sz w:val="28"/>
          <w:szCs w:val="28"/>
        </w:rPr>
        <w:t>2.3.1. Результаты анализа ситуации на товарных рынках для</w:t>
      </w:r>
      <w:r w:rsidR="0011670C" w:rsidRPr="00113B03">
        <w:rPr>
          <w:sz w:val="28"/>
          <w:szCs w:val="28"/>
        </w:rPr>
        <w:t xml:space="preserve"> </w:t>
      </w:r>
      <w:r w:rsidRPr="00113B03">
        <w:rPr>
          <w:sz w:val="28"/>
          <w:szCs w:val="28"/>
        </w:rPr>
        <w:t>содействия развитию конкуренции в субъекте Российской Федерации,</w:t>
      </w:r>
      <w:r w:rsidR="0011670C" w:rsidRPr="00113B03">
        <w:rPr>
          <w:sz w:val="28"/>
          <w:szCs w:val="28"/>
        </w:rPr>
        <w:t xml:space="preserve"> </w:t>
      </w:r>
      <w:r w:rsidRPr="00113B03">
        <w:rPr>
          <w:sz w:val="28"/>
          <w:szCs w:val="28"/>
        </w:rPr>
        <w:t>утвер</w:t>
      </w:r>
      <w:r w:rsidR="00113B03">
        <w:rPr>
          <w:sz w:val="28"/>
          <w:szCs w:val="28"/>
        </w:rPr>
        <w:t>жденных приложением к Стандарту</w:t>
      </w:r>
      <w:bookmarkEnd w:id="14"/>
    </w:p>
    <w:p w:rsidR="00113B03" w:rsidRPr="004D0185" w:rsidRDefault="009A36CC" w:rsidP="00113B03">
      <w:pPr>
        <w:spacing w:line="312" w:lineRule="auto"/>
        <w:ind w:firstLine="709"/>
        <w:rPr>
          <w:rFonts w:ascii="Times New Roman" w:hAnsi="Times New Roman"/>
          <w:bCs/>
          <w:szCs w:val="28"/>
        </w:rPr>
      </w:pPr>
      <w:r w:rsidRPr="004D0185">
        <w:rPr>
          <w:rFonts w:ascii="Times New Roman" w:hAnsi="Times New Roman"/>
          <w:bCs/>
          <w:szCs w:val="28"/>
        </w:rPr>
        <w:t>По итогам 202</w:t>
      </w:r>
      <w:r w:rsidR="00B4562A" w:rsidRPr="004D0185">
        <w:rPr>
          <w:rFonts w:ascii="Times New Roman" w:hAnsi="Times New Roman"/>
          <w:bCs/>
          <w:szCs w:val="28"/>
        </w:rPr>
        <w:t>1</w:t>
      </w:r>
      <w:r w:rsidR="00E40BAE" w:rsidRPr="004D0185">
        <w:rPr>
          <w:rFonts w:ascii="Times New Roman" w:hAnsi="Times New Roman"/>
          <w:bCs/>
          <w:szCs w:val="28"/>
        </w:rPr>
        <w:t xml:space="preserve"> года была проанализирована текущая ситуация на выбранных и утвержденных товарных рынках в Кировской области.</w:t>
      </w:r>
    </w:p>
    <w:p w:rsidR="00B4562A" w:rsidRPr="004D0185" w:rsidRDefault="00B4562A" w:rsidP="003D2DEB">
      <w:pPr>
        <w:tabs>
          <w:tab w:val="left" w:pos="1938"/>
        </w:tabs>
        <w:autoSpaceDE w:val="0"/>
        <w:autoSpaceDN w:val="0"/>
        <w:adjustRightInd w:val="0"/>
        <w:spacing w:line="312" w:lineRule="auto"/>
        <w:ind w:firstLine="709"/>
        <w:rPr>
          <w:bCs/>
          <w:color w:val="000000"/>
          <w:szCs w:val="28"/>
          <w:u w:val="single"/>
        </w:rPr>
      </w:pPr>
      <w:r w:rsidRPr="004D0185">
        <w:rPr>
          <w:bCs/>
          <w:color w:val="000000"/>
          <w:szCs w:val="28"/>
          <w:u w:val="single"/>
        </w:rPr>
        <w:t>1. Рынок услуг дошкольного образования</w:t>
      </w:r>
    </w:p>
    <w:p w:rsidR="00A14BFB" w:rsidRDefault="00B4562A" w:rsidP="003D2DEB">
      <w:pPr>
        <w:tabs>
          <w:tab w:val="left" w:pos="1938"/>
        </w:tabs>
        <w:autoSpaceDE w:val="0"/>
        <w:autoSpaceDN w:val="0"/>
        <w:adjustRightInd w:val="0"/>
        <w:spacing w:line="312" w:lineRule="auto"/>
        <w:ind w:firstLine="709"/>
        <w:rPr>
          <w:color w:val="000000"/>
          <w:szCs w:val="28"/>
        </w:rPr>
      </w:pPr>
      <w:r w:rsidRPr="004D0185">
        <w:rPr>
          <w:color w:val="000000"/>
          <w:szCs w:val="28"/>
        </w:rPr>
        <w:t xml:space="preserve">В 2021 году на территории Кировской области функционировали 7 частных дошкольных образовательных организаций, имеющих лицензию («Центр Монтессори», «Тэрос», «Детское село», «Детская страна», «РостОК», «Династия», «Билингвал Интернешнл ПреСкул (Билингвальный международный детский сад)!»). Количество обучающихся в данных организациях насчитывало 1 226 человек, что составило 1,78% от общего количества обучающихся в дошкольных организациях Кировской области. </w:t>
      </w:r>
    </w:p>
    <w:p w:rsidR="00A14BFB" w:rsidRPr="00CF651E" w:rsidRDefault="00A14BFB" w:rsidP="00A14BFB">
      <w:pPr>
        <w:tabs>
          <w:tab w:val="left" w:pos="1677"/>
        </w:tabs>
        <w:autoSpaceDE w:val="0"/>
        <w:autoSpaceDN w:val="0"/>
        <w:adjustRightInd w:val="0"/>
        <w:spacing w:line="312" w:lineRule="auto"/>
        <w:ind w:firstLine="709"/>
        <w:rPr>
          <w:rFonts w:eastAsiaTheme="minorHAnsi"/>
          <w:color w:val="000000"/>
          <w:szCs w:val="28"/>
          <w:lang w:eastAsia="en-US"/>
        </w:rPr>
      </w:pPr>
      <w:r>
        <w:rPr>
          <w:rFonts w:eastAsiaTheme="minorHAnsi"/>
          <w:color w:val="000000"/>
          <w:szCs w:val="28"/>
          <w:lang w:eastAsia="en-US"/>
        </w:rPr>
        <w:lastRenderedPageBreak/>
        <w:t>За 2021</w:t>
      </w:r>
      <w:r w:rsidRPr="00CF651E">
        <w:rPr>
          <w:rFonts w:eastAsiaTheme="minorHAnsi"/>
          <w:color w:val="000000"/>
          <w:szCs w:val="28"/>
          <w:lang w:eastAsia="en-US"/>
        </w:rPr>
        <w:t xml:space="preserve"> год </w:t>
      </w:r>
      <w:r>
        <w:rPr>
          <w:rFonts w:eastAsiaTheme="minorHAnsi"/>
          <w:color w:val="000000"/>
          <w:szCs w:val="28"/>
          <w:lang w:eastAsia="en-US"/>
        </w:rPr>
        <w:t xml:space="preserve">произошло </w:t>
      </w:r>
      <w:r w:rsidRPr="00CF651E">
        <w:rPr>
          <w:rFonts w:eastAsiaTheme="minorHAnsi"/>
          <w:color w:val="000000"/>
          <w:szCs w:val="28"/>
          <w:lang w:eastAsia="en-US"/>
        </w:rPr>
        <w:t>увеличение количества обучающихся дошкольного возраста в частных образовательных организациях с 1</w:t>
      </w:r>
      <w:r>
        <w:rPr>
          <w:rFonts w:eastAsiaTheme="minorHAnsi"/>
          <w:color w:val="000000"/>
          <w:szCs w:val="28"/>
          <w:lang w:eastAsia="en-US"/>
        </w:rPr>
        <w:t>181</w:t>
      </w:r>
      <w:r w:rsidRPr="00CF651E">
        <w:rPr>
          <w:rFonts w:eastAsiaTheme="minorHAnsi"/>
          <w:color w:val="000000"/>
          <w:szCs w:val="28"/>
          <w:lang w:eastAsia="en-US"/>
        </w:rPr>
        <w:t xml:space="preserve"> человек до 1</w:t>
      </w:r>
      <w:r>
        <w:rPr>
          <w:rFonts w:eastAsiaTheme="minorHAnsi"/>
          <w:color w:val="000000"/>
          <w:szCs w:val="28"/>
          <w:lang w:eastAsia="en-US"/>
        </w:rPr>
        <w:t>226</w:t>
      </w:r>
      <w:r w:rsidRPr="00CF651E">
        <w:rPr>
          <w:rFonts w:eastAsiaTheme="minorHAnsi"/>
          <w:color w:val="000000"/>
          <w:szCs w:val="28"/>
          <w:lang w:eastAsia="en-US"/>
        </w:rPr>
        <w:t xml:space="preserve"> человек и, соответственно, </w:t>
      </w:r>
      <w:r>
        <w:rPr>
          <w:rFonts w:eastAsiaTheme="minorHAnsi"/>
          <w:color w:val="000000"/>
          <w:szCs w:val="28"/>
          <w:lang w:eastAsia="en-US"/>
        </w:rPr>
        <w:t xml:space="preserve">незначительное увеличение </w:t>
      </w:r>
      <w:r w:rsidRPr="00CF651E">
        <w:rPr>
          <w:rFonts w:eastAsiaTheme="minorHAnsi"/>
          <w:color w:val="000000"/>
          <w:szCs w:val="28"/>
          <w:lang w:eastAsia="en-US"/>
        </w:rPr>
        <w:t xml:space="preserve">доли обучающихся </w:t>
      </w:r>
      <w:r>
        <w:rPr>
          <w:rFonts w:eastAsiaTheme="minorHAnsi"/>
          <w:color w:val="000000"/>
          <w:szCs w:val="28"/>
          <w:lang w:eastAsia="en-US"/>
        </w:rPr>
        <w:t xml:space="preserve">с </w:t>
      </w:r>
      <w:r w:rsidRPr="00CF651E">
        <w:rPr>
          <w:rFonts w:eastAsiaTheme="minorHAnsi"/>
          <w:color w:val="000000"/>
          <w:szCs w:val="28"/>
          <w:lang w:eastAsia="en-US"/>
        </w:rPr>
        <w:t>1,76%</w:t>
      </w:r>
      <w:r>
        <w:rPr>
          <w:rFonts w:eastAsiaTheme="minorHAnsi"/>
          <w:color w:val="000000"/>
          <w:szCs w:val="28"/>
          <w:lang w:eastAsia="en-US"/>
        </w:rPr>
        <w:t xml:space="preserve"> до</w:t>
      </w:r>
      <w:r w:rsidRPr="00CF651E">
        <w:rPr>
          <w:rFonts w:eastAsiaTheme="minorHAnsi"/>
          <w:color w:val="000000"/>
          <w:szCs w:val="28"/>
          <w:lang w:eastAsia="en-US"/>
        </w:rPr>
        <w:t xml:space="preserve"> 1,7</w:t>
      </w:r>
      <w:r>
        <w:rPr>
          <w:rFonts w:eastAsiaTheme="minorHAnsi"/>
          <w:color w:val="000000"/>
          <w:szCs w:val="28"/>
          <w:lang w:eastAsia="en-US"/>
        </w:rPr>
        <w:t>8</w:t>
      </w:r>
      <w:r w:rsidRPr="00CF651E">
        <w:rPr>
          <w:rFonts w:eastAsiaTheme="minorHAnsi"/>
          <w:color w:val="000000"/>
          <w:szCs w:val="28"/>
          <w:lang w:eastAsia="en-US"/>
        </w:rPr>
        <w:t>%.</w:t>
      </w:r>
    </w:p>
    <w:p w:rsidR="004D0185" w:rsidRPr="00CF651E" w:rsidRDefault="004D0185" w:rsidP="004D0185">
      <w:pPr>
        <w:tabs>
          <w:tab w:val="left" w:pos="993"/>
        </w:tabs>
        <w:autoSpaceDE w:val="0"/>
        <w:autoSpaceDN w:val="0"/>
        <w:adjustRightInd w:val="0"/>
        <w:spacing w:line="312" w:lineRule="auto"/>
        <w:ind w:firstLine="709"/>
        <w:rPr>
          <w:szCs w:val="28"/>
        </w:rPr>
      </w:pPr>
      <w:r w:rsidRPr="00CF651E">
        <w:rPr>
          <w:szCs w:val="28"/>
        </w:rPr>
        <w:t xml:space="preserve">В Кировской области </w:t>
      </w:r>
      <w:r w:rsidRPr="00CF651E">
        <w:rPr>
          <w:rFonts w:ascii="Times New Roman" w:hAnsi="Times New Roman"/>
          <w:color w:val="000000"/>
          <w:szCs w:val="28"/>
        </w:rPr>
        <w:t>частным дошкольным образовательным организациям, имеющим лицензию,</w:t>
      </w:r>
      <w:r w:rsidRPr="00CF651E">
        <w:rPr>
          <w:szCs w:val="28"/>
        </w:rPr>
        <w:t xml:space="preserve"> оказываются различные виды поддержки. </w:t>
      </w:r>
    </w:p>
    <w:p w:rsidR="00B4562A" w:rsidRPr="004D0185" w:rsidRDefault="00B4562A" w:rsidP="003D2DEB">
      <w:pPr>
        <w:tabs>
          <w:tab w:val="left" w:pos="1254"/>
        </w:tabs>
        <w:autoSpaceDE w:val="0"/>
        <w:autoSpaceDN w:val="0"/>
        <w:adjustRightInd w:val="0"/>
        <w:spacing w:line="312" w:lineRule="auto"/>
        <w:ind w:firstLine="709"/>
        <w:rPr>
          <w:szCs w:val="28"/>
        </w:rPr>
      </w:pPr>
      <w:r w:rsidRPr="004D0185">
        <w:rPr>
          <w:szCs w:val="28"/>
        </w:rPr>
        <w:t xml:space="preserve">В 2021 году на возмещение нормативных затрат, в связи с оказанием услуг по предоставлению дошкольного образования, частным дошкольным образовательным организациям, имеющим лицензию на осуществление образовательной деятельности, зарегистрированным в качестве юридического лица и осуществляющим свою деятельность на территории Кировской области, из областного бюджета выделена субсидия в размере 58 222,8 тыс. рублей. </w:t>
      </w:r>
    </w:p>
    <w:p w:rsidR="00B4562A" w:rsidRPr="004D0185" w:rsidRDefault="00B4562A" w:rsidP="003D2DEB">
      <w:pPr>
        <w:autoSpaceDE w:val="0"/>
        <w:autoSpaceDN w:val="0"/>
        <w:adjustRightInd w:val="0"/>
        <w:spacing w:line="312" w:lineRule="auto"/>
        <w:ind w:firstLine="709"/>
        <w:rPr>
          <w:szCs w:val="28"/>
        </w:rPr>
      </w:pPr>
      <w:r w:rsidRPr="004D0185">
        <w:rPr>
          <w:szCs w:val="28"/>
        </w:rPr>
        <w:t>В целях доступности дошкольного образования частным дошкольным образовательным организациям оказывается государственная поддержка для создания условий при получении дошкольного образования. В 2021 году предусмотрена поддержка на сумму 11 267,3 тыс. рублей. Для получения поддержки частные дошкольные образовательные организации обеспечивают функционирование 223 дополнительных мест в рамках федерального проекта «Содействие занятости», входящего в состав национального проекта «Демография», и устанавливают размер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 реализующих образовательные программы дошкольного образования, устанавливаемого нормативными правовыми актами Кировской области для соответствующего муниципального образования.</w:t>
      </w:r>
    </w:p>
    <w:p w:rsidR="00B4562A" w:rsidRPr="004D0185" w:rsidRDefault="00B4562A" w:rsidP="003D2DEB">
      <w:pPr>
        <w:tabs>
          <w:tab w:val="left" w:pos="1938"/>
        </w:tabs>
        <w:autoSpaceDE w:val="0"/>
        <w:autoSpaceDN w:val="0"/>
        <w:adjustRightInd w:val="0"/>
        <w:spacing w:line="312" w:lineRule="auto"/>
        <w:ind w:firstLine="709"/>
        <w:rPr>
          <w:bCs/>
          <w:szCs w:val="28"/>
          <w:u w:val="single"/>
        </w:rPr>
      </w:pPr>
      <w:r w:rsidRPr="004D0185">
        <w:rPr>
          <w:bCs/>
          <w:szCs w:val="28"/>
          <w:u w:val="single"/>
        </w:rPr>
        <w:t>2. Рынок услуг общего образования</w:t>
      </w:r>
    </w:p>
    <w:p w:rsidR="00B4562A" w:rsidRPr="004D0185" w:rsidRDefault="00B4562A" w:rsidP="003D2DEB">
      <w:pPr>
        <w:tabs>
          <w:tab w:val="left" w:pos="1231"/>
        </w:tabs>
        <w:autoSpaceDE w:val="0"/>
        <w:autoSpaceDN w:val="0"/>
        <w:adjustRightInd w:val="0"/>
        <w:spacing w:line="312" w:lineRule="auto"/>
        <w:ind w:firstLine="709"/>
        <w:rPr>
          <w:szCs w:val="28"/>
        </w:rPr>
      </w:pPr>
      <w:r w:rsidRPr="004D0185">
        <w:rPr>
          <w:szCs w:val="28"/>
        </w:rPr>
        <w:t>В 2021 году на территории Кировской области функционировали 6 частных общеобразовательных организаций, имеющих лицензию. Контингент обучающихся в данных организациях насчитывал 563 человека, что составило 0,44% от общего количества обучающихся в образовательных организациях, реализующих общеобразовательные программы.</w:t>
      </w:r>
    </w:p>
    <w:p w:rsidR="00B4562A" w:rsidRPr="004D0185" w:rsidRDefault="00B4562A" w:rsidP="003D2DEB">
      <w:pPr>
        <w:tabs>
          <w:tab w:val="left" w:pos="1231"/>
        </w:tabs>
        <w:autoSpaceDE w:val="0"/>
        <w:autoSpaceDN w:val="0"/>
        <w:adjustRightInd w:val="0"/>
        <w:spacing w:line="312" w:lineRule="auto"/>
        <w:ind w:firstLine="709"/>
        <w:rPr>
          <w:szCs w:val="28"/>
        </w:rPr>
      </w:pPr>
      <w:r w:rsidRPr="004D0185">
        <w:rPr>
          <w:szCs w:val="28"/>
        </w:rPr>
        <w:lastRenderedPageBreak/>
        <w:t>В целях развития инфраструктуры рынка услуг общего образования частным общеобразовательным организациям, имеющим лицензию, оказываются различные виды поддержки. Также негосударственные организации общего образования привлекаются к участию в конкурсах и олимпиадах.</w:t>
      </w:r>
    </w:p>
    <w:p w:rsidR="00B4562A" w:rsidRPr="004D0185" w:rsidRDefault="00B4562A" w:rsidP="003D2DEB">
      <w:pPr>
        <w:autoSpaceDE w:val="0"/>
        <w:autoSpaceDN w:val="0"/>
        <w:adjustRightInd w:val="0"/>
        <w:spacing w:line="312" w:lineRule="auto"/>
        <w:ind w:firstLine="709"/>
        <w:rPr>
          <w:szCs w:val="28"/>
        </w:rPr>
      </w:pPr>
      <w:r w:rsidRPr="004D0185">
        <w:rPr>
          <w:szCs w:val="28"/>
        </w:rPr>
        <w:t>В 2021 году 6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были предоставлены субсидии из областного бюджета на возмещение расходов финансового обеспечения получения гражданами дошкольного, начального общего, основного общего и среднего общего образования на общую сумму 15 797,5 тыс. рублей (Автономная некоммерческая общеобразовательная организация средняя общеобразовательная школа «Петербургский лицей», Частное общеобразовательное учреждение «Средняя общеобразовательная школа «Наша школа», Частное общеобразовательное учреждение школа «Аэлита», Частное общеобразовательное учреждение «Начальная школа «Юный гражданин» с изучением основ экономики и права», Частное общеобразовательное учреждение «Гимназия «УСПЕХ», Общеобразовательный фонд «Классическая гимназия «Престиж»).</w:t>
      </w:r>
    </w:p>
    <w:p w:rsidR="00B4562A" w:rsidRPr="00D82D57" w:rsidRDefault="00B4562A" w:rsidP="003D2DEB">
      <w:pPr>
        <w:tabs>
          <w:tab w:val="left" w:pos="1938"/>
        </w:tabs>
        <w:autoSpaceDE w:val="0"/>
        <w:autoSpaceDN w:val="0"/>
        <w:adjustRightInd w:val="0"/>
        <w:spacing w:line="312" w:lineRule="auto"/>
        <w:ind w:firstLine="709"/>
        <w:rPr>
          <w:bCs/>
          <w:szCs w:val="28"/>
          <w:u w:val="single"/>
        </w:rPr>
      </w:pPr>
      <w:r w:rsidRPr="00D82D57">
        <w:rPr>
          <w:bCs/>
          <w:szCs w:val="28"/>
          <w:u w:val="single"/>
        </w:rPr>
        <w:t>3. Рынок услуг среднего профессионального образования</w:t>
      </w:r>
    </w:p>
    <w:p w:rsidR="00B4562A" w:rsidRPr="00D82D57" w:rsidRDefault="00B4562A" w:rsidP="003D2DEB">
      <w:pPr>
        <w:tabs>
          <w:tab w:val="left" w:pos="261"/>
        </w:tabs>
        <w:autoSpaceDE w:val="0"/>
        <w:autoSpaceDN w:val="0"/>
        <w:adjustRightInd w:val="0"/>
        <w:spacing w:line="312" w:lineRule="auto"/>
        <w:ind w:firstLine="709"/>
        <w:rPr>
          <w:szCs w:val="28"/>
        </w:rPr>
      </w:pPr>
      <w:r w:rsidRPr="00D82D57">
        <w:rPr>
          <w:szCs w:val="28"/>
        </w:rPr>
        <w:t>В 2021 году на территории Кировской области функционировали 11 частных профессиональных образовательных организаций. Контингент обучающихся в данных организациях насчитывал 3 932 человека.</w:t>
      </w:r>
    </w:p>
    <w:p w:rsidR="00B4562A" w:rsidRPr="00D82D57" w:rsidRDefault="00B4562A" w:rsidP="003D2DEB">
      <w:pPr>
        <w:tabs>
          <w:tab w:val="left" w:pos="261"/>
        </w:tabs>
        <w:autoSpaceDE w:val="0"/>
        <w:autoSpaceDN w:val="0"/>
        <w:adjustRightInd w:val="0"/>
        <w:spacing w:line="312" w:lineRule="auto"/>
        <w:ind w:firstLine="709"/>
        <w:rPr>
          <w:szCs w:val="28"/>
        </w:rPr>
      </w:pPr>
      <w:r w:rsidRPr="00D82D57">
        <w:rPr>
          <w:szCs w:val="28"/>
        </w:rPr>
        <w:t>Частные профессиональные образовательные организации осуществляли подготовку кадров по профилям: информатика и вычислительная техника, юриспруденция, экономика и управление, средства массовой информации, сервис и туризм, правоохранительная деятельность, изобразительное и прикладные виды искусства и другие.</w:t>
      </w:r>
    </w:p>
    <w:p w:rsidR="00B4562A" w:rsidRPr="00D82D57" w:rsidRDefault="00B4562A" w:rsidP="003D2DEB">
      <w:pPr>
        <w:tabs>
          <w:tab w:val="left" w:pos="261"/>
        </w:tabs>
        <w:autoSpaceDE w:val="0"/>
        <w:autoSpaceDN w:val="0"/>
        <w:adjustRightInd w:val="0"/>
        <w:spacing w:line="312" w:lineRule="auto"/>
        <w:ind w:firstLine="709"/>
        <w:rPr>
          <w:szCs w:val="28"/>
        </w:rPr>
      </w:pPr>
      <w:r w:rsidRPr="00D82D57">
        <w:rPr>
          <w:szCs w:val="28"/>
        </w:rPr>
        <w:t>Частные образовательные организации получают поддержку в виде субсидий из областного бюджета. Средства предоставляются на финансовое обеспечение образовательной деятельности частным профессиональным образовательным организациям, ставшим победителями конкурса на распределение контрольных цифр приема.</w:t>
      </w:r>
    </w:p>
    <w:p w:rsidR="00B4562A" w:rsidRPr="00D82D57" w:rsidRDefault="00B4562A" w:rsidP="003D2DEB">
      <w:pPr>
        <w:autoSpaceDE w:val="0"/>
        <w:autoSpaceDN w:val="0"/>
        <w:adjustRightInd w:val="0"/>
        <w:spacing w:line="312" w:lineRule="auto"/>
        <w:ind w:firstLine="709"/>
        <w:rPr>
          <w:szCs w:val="28"/>
        </w:rPr>
      </w:pPr>
      <w:r w:rsidRPr="00D82D57">
        <w:rPr>
          <w:szCs w:val="28"/>
        </w:rPr>
        <w:lastRenderedPageBreak/>
        <w:t>В 2021 году субсидия предоставлена одной частной профессиональной образовательной организации (Профессиональный образовательный фонд «Техникум народного хозяйства»),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которая по результатам конкурсного отбора образовательных организаций признана победителем для установления контрольных цифр приема граждан на обучение по программам среднего профессионального образования.</w:t>
      </w:r>
    </w:p>
    <w:p w:rsidR="00B4562A" w:rsidRPr="00A14BFB" w:rsidRDefault="00B4562A" w:rsidP="003D2DEB">
      <w:pPr>
        <w:tabs>
          <w:tab w:val="left" w:pos="1677"/>
        </w:tabs>
        <w:autoSpaceDE w:val="0"/>
        <w:autoSpaceDN w:val="0"/>
        <w:adjustRightInd w:val="0"/>
        <w:spacing w:line="312" w:lineRule="auto"/>
        <w:ind w:firstLine="709"/>
        <w:rPr>
          <w:bCs/>
          <w:szCs w:val="28"/>
          <w:u w:val="single"/>
        </w:rPr>
      </w:pPr>
      <w:r w:rsidRPr="00A14BFB">
        <w:rPr>
          <w:bCs/>
          <w:szCs w:val="28"/>
          <w:u w:val="single"/>
        </w:rPr>
        <w:t>4. Рынок услуг дополнительного образования детей</w:t>
      </w:r>
    </w:p>
    <w:p w:rsidR="00B4562A" w:rsidRPr="00A14BFB" w:rsidRDefault="00B4562A" w:rsidP="003D2DEB">
      <w:pPr>
        <w:tabs>
          <w:tab w:val="left" w:pos="1677"/>
        </w:tabs>
        <w:autoSpaceDE w:val="0"/>
        <w:autoSpaceDN w:val="0"/>
        <w:adjustRightInd w:val="0"/>
        <w:spacing w:line="312" w:lineRule="auto"/>
        <w:ind w:firstLine="709"/>
        <w:rPr>
          <w:szCs w:val="28"/>
        </w:rPr>
      </w:pPr>
      <w:r w:rsidRPr="00A14BFB">
        <w:rPr>
          <w:szCs w:val="28"/>
        </w:rPr>
        <w:t>В 2021 году на территории Кировской области функционировали 6 частных организаций дополнительного образования, имеющих лицензию, что составило 3,7% от общего количества организаций всех форм собственности, оказывающих услуги по дополнительному образованию. В 2021 году количество обучающихся в данных организациях насчитывало 1 516 человек.</w:t>
      </w:r>
    </w:p>
    <w:p w:rsidR="00B4562A" w:rsidRPr="00A14BFB" w:rsidRDefault="00B4562A" w:rsidP="003D2DEB">
      <w:pPr>
        <w:spacing w:line="312" w:lineRule="auto"/>
        <w:ind w:firstLine="709"/>
      </w:pPr>
      <w:r w:rsidRPr="00A14BFB">
        <w:rPr>
          <w:szCs w:val="28"/>
        </w:rPr>
        <w:t xml:space="preserve">Несмотря на активное развитие инфраструктуры дополнительного образования детей в рамках реализации национальных проектов, в регионе поддерживается и развитие частных организаций дополнительного образования. В связи с этим в 2021 году количество частных организаций дополнительного образования </w:t>
      </w:r>
      <w:r w:rsidR="00A14BFB" w:rsidRPr="00A14BFB">
        <w:rPr>
          <w:szCs w:val="28"/>
        </w:rPr>
        <w:t>увеличилось</w:t>
      </w:r>
      <w:r w:rsidRPr="00A14BFB">
        <w:rPr>
          <w:szCs w:val="28"/>
        </w:rPr>
        <w:t xml:space="preserve"> по сравнению с 2020 годом.</w:t>
      </w:r>
    </w:p>
    <w:p w:rsidR="00B4562A" w:rsidRPr="00A14BFB" w:rsidRDefault="00B4562A" w:rsidP="00A14BFB">
      <w:pPr>
        <w:spacing w:line="312" w:lineRule="auto"/>
        <w:ind w:firstLine="709"/>
        <w:rPr>
          <w:szCs w:val="28"/>
          <w:u w:val="single"/>
        </w:rPr>
      </w:pPr>
      <w:r w:rsidRPr="00A14BFB">
        <w:rPr>
          <w:szCs w:val="28"/>
          <w:u w:val="single"/>
        </w:rPr>
        <w:t>5. Рынок услуг детского отдыха и оздоровления</w:t>
      </w:r>
    </w:p>
    <w:p w:rsidR="00B4562A" w:rsidRPr="00A14BFB" w:rsidRDefault="00B4562A" w:rsidP="00A14BFB">
      <w:pPr>
        <w:spacing w:line="312" w:lineRule="auto"/>
        <w:ind w:firstLine="709"/>
        <w:rPr>
          <w:szCs w:val="28"/>
        </w:rPr>
      </w:pPr>
      <w:r w:rsidRPr="00A14BFB">
        <w:rPr>
          <w:szCs w:val="28"/>
        </w:rPr>
        <w:t>В летнюю оздоровительную кампанию 2021 года на территории Кировской области осуществляли свою деятельность 473 организации отдыха и оздоровления детей, в том числе 22 детских загородных стационарных лагеря, 449 лагерей с дневным пребыванием детей и 2 лагеря, организованных санаторно-курортными учреждениями.</w:t>
      </w:r>
      <w:r w:rsidR="00BA6BBC">
        <w:rPr>
          <w:szCs w:val="28"/>
        </w:rPr>
        <w:t xml:space="preserve"> </w:t>
      </w:r>
      <w:r w:rsidRPr="00A14BFB">
        <w:rPr>
          <w:szCs w:val="28"/>
        </w:rPr>
        <w:t>Палаточные лагеря на территории Кировской области участие в летней кампании 2021 года не принимали.</w:t>
      </w:r>
    </w:p>
    <w:p w:rsidR="00B4562A" w:rsidRPr="00A14BFB" w:rsidRDefault="00B4562A" w:rsidP="008B1542">
      <w:pPr>
        <w:pStyle w:val="af0"/>
        <w:numPr>
          <w:ilvl w:val="0"/>
          <w:numId w:val="2"/>
        </w:numPr>
        <w:tabs>
          <w:tab w:val="left" w:pos="142"/>
        </w:tabs>
        <w:spacing w:line="312" w:lineRule="auto"/>
        <w:ind w:left="0" w:firstLine="709"/>
        <w:rPr>
          <w:rFonts w:ascii="Times New Roman" w:hAnsi="Times New Roman"/>
          <w:szCs w:val="28"/>
        </w:rPr>
      </w:pPr>
      <w:r w:rsidRPr="00A14BFB">
        <w:rPr>
          <w:rFonts w:ascii="Times New Roman" w:hAnsi="Times New Roman"/>
          <w:szCs w:val="28"/>
        </w:rPr>
        <w:t xml:space="preserve">В 2021 году в связи со сложившейся эпидемиологической ситуацией, связанной с распространением новой коронавирусной инфекции, заполняемость детских загородных лагерей составляла 75% от проектной мощности согласно рекомендациям и разъяснениям по организации работы организаций отдыха детей и их оздоровления в условиях сохранения рисков распространения COVID-19, утвержденные </w:t>
      </w:r>
      <w:r w:rsidR="00A14BFB" w:rsidRPr="00A14BFB">
        <w:rPr>
          <w:rFonts w:ascii="Times New Roman" w:hAnsi="Times New Roman"/>
          <w:szCs w:val="28"/>
        </w:rPr>
        <w:t>30.06.2020</w:t>
      </w:r>
      <w:r w:rsidRPr="00A14BFB">
        <w:rPr>
          <w:rFonts w:ascii="Times New Roman" w:hAnsi="Times New Roman"/>
          <w:szCs w:val="28"/>
        </w:rPr>
        <w:t>Федеральной службой по надзору в сфере защиты прав потребителей и благополучия человека.</w:t>
      </w:r>
    </w:p>
    <w:p w:rsidR="00B4562A" w:rsidRPr="00A14BFB" w:rsidRDefault="00B4562A" w:rsidP="003D2DEB">
      <w:pPr>
        <w:suppressAutoHyphens/>
        <w:spacing w:line="312" w:lineRule="auto"/>
        <w:ind w:firstLine="709"/>
        <w:rPr>
          <w:szCs w:val="28"/>
        </w:rPr>
      </w:pPr>
      <w:r w:rsidRPr="00A14BFB">
        <w:rPr>
          <w:szCs w:val="28"/>
        </w:rPr>
        <w:lastRenderedPageBreak/>
        <w:t>На основании вышеизложенного общее количество детей, для которых организован отдых и оздоровление на территории Кировской области в 2021 году, составило 50</w:t>
      </w:r>
      <w:r w:rsidR="00A14BFB">
        <w:rPr>
          <w:szCs w:val="28"/>
        </w:rPr>
        <w:t> </w:t>
      </w:r>
      <w:r w:rsidRPr="00A14BFB">
        <w:rPr>
          <w:szCs w:val="28"/>
        </w:rPr>
        <w:t>035 несовершеннолетних, в том числе 32 140 детей в лагерях с дневным пребыванием, 16 633 детей в загородных стационарных лагерях, 1 160 детей в лагерях, организованных санаторно-курортными учреждениями, 102 несовершеннолетних отдохнуло в лагерях Краснодарского края и Республике Крым. В том числе в</w:t>
      </w:r>
      <w:r w:rsidR="00A14BFB">
        <w:rPr>
          <w:szCs w:val="28"/>
        </w:rPr>
        <w:t xml:space="preserve"> </w:t>
      </w:r>
      <w:r w:rsidRPr="00A14BFB">
        <w:rPr>
          <w:szCs w:val="28"/>
        </w:rPr>
        <w:t>негосударственных организациях отдыха детей и их оздоровления – 4 458 несовершеннолетних.</w:t>
      </w:r>
    </w:p>
    <w:p w:rsidR="00B4562A" w:rsidRDefault="00A14BFB" w:rsidP="003D2DEB">
      <w:pPr>
        <w:suppressAutoHyphens/>
        <w:spacing w:line="312" w:lineRule="auto"/>
        <w:ind w:firstLine="709"/>
        <w:rPr>
          <w:szCs w:val="28"/>
        </w:rPr>
      </w:pPr>
      <w:r>
        <w:rPr>
          <w:szCs w:val="28"/>
        </w:rPr>
        <w:t>Кроме того,</w:t>
      </w:r>
      <w:r w:rsidR="00B4562A" w:rsidRPr="00A14BFB">
        <w:rPr>
          <w:szCs w:val="28"/>
        </w:rPr>
        <w:t xml:space="preserve"> организован отдых и оздоровление для 3 642 детей, находящихся в трудной жизненной ситуации, в том числе состоящих на различных видах учета. </w:t>
      </w:r>
    </w:p>
    <w:p w:rsidR="00633AF5" w:rsidRPr="00485792" w:rsidRDefault="00633AF5" w:rsidP="00633AF5">
      <w:pPr>
        <w:suppressAutoHyphens/>
        <w:spacing w:line="312" w:lineRule="auto"/>
        <w:ind w:firstLine="709"/>
        <w:rPr>
          <w:rFonts w:ascii="Times New Roman" w:hAnsi="Times New Roman"/>
          <w:szCs w:val="28"/>
        </w:rPr>
      </w:pPr>
      <w:r w:rsidRPr="00485792">
        <w:rPr>
          <w:rFonts w:ascii="Times New Roman" w:hAnsi="Times New Roman"/>
          <w:szCs w:val="28"/>
        </w:rPr>
        <w:t>В Кировской области сформирован и поддерживается в актуальном состоянии реестр действующих организаций отдыха детей и их оздоровления (размещён на официальном информационном сайте Правительства Кировской области в сети Интернет).</w:t>
      </w:r>
    </w:p>
    <w:p w:rsidR="00B4562A" w:rsidRPr="00BA6BBC" w:rsidRDefault="00B4562A" w:rsidP="00BA6BBC">
      <w:pPr>
        <w:suppressAutoHyphens/>
        <w:spacing w:line="312" w:lineRule="auto"/>
        <w:ind w:firstLine="709"/>
        <w:rPr>
          <w:szCs w:val="28"/>
          <w:u w:val="single"/>
        </w:rPr>
      </w:pPr>
      <w:r w:rsidRPr="00BA6BBC">
        <w:rPr>
          <w:szCs w:val="28"/>
          <w:u w:val="single"/>
        </w:rPr>
        <w:t>6. Рынок медицинских услуг</w:t>
      </w:r>
    </w:p>
    <w:p w:rsidR="00B4562A" w:rsidRPr="00BA6BBC" w:rsidRDefault="00B4562A" w:rsidP="00BA6BBC">
      <w:pPr>
        <w:pStyle w:val="ConsPlusNormal"/>
        <w:spacing w:line="312" w:lineRule="auto"/>
        <w:ind w:firstLine="709"/>
        <w:jc w:val="both"/>
        <w:rPr>
          <w:rFonts w:ascii="Times New Roman" w:hAnsi="Times New Roman" w:cs="Times New Roman"/>
          <w:sz w:val="28"/>
          <w:szCs w:val="28"/>
        </w:rPr>
      </w:pPr>
      <w:r w:rsidRPr="00BA6BBC">
        <w:rPr>
          <w:rFonts w:ascii="Times New Roman" w:hAnsi="Times New Roman" w:cs="Times New Roman"/>
          <w:sz w:val="28"/>
          <w:szCs w:val="28"/>
        </w:rPr>
        <w:t>Право населения на выбор медицинской организации, участвующей в реализации территориальной программы обязательного медицинского страхования, оказывает активное влияние на качество медицинской помощи и позволяет формировать конкурентную модель рынка здравоохранения.</w:t>
      </w:r>
    </w:p>
    <w:p w:rsidR="00633AF5" w:rsidRPr="00C460AB" w:rsidRDefault="00633AF5" w:rsidP="00633AF5">
      <w:pPr>
        <w:spacing w:line="312" w:lineRule="auto"/>
        <w:ind w:firstLine="709"/>
        <w:rPr>
          <w:b/>
          <w:szCs w:val="28"/>
        </w:rPr>
      </w:pPr>
      <w:r w:rsidRPr="00C460AB">
        <w:rPr>
          <w:szCs w:val="28"/>
        </w:rPr>
        <w:t>На территории Кировской области реализуется взятый Правительством Российской Федерации курс на привлечение представителей частного бизнеса в систему оказания медицинской помощи населению.</w:t>
      </w:r>
    </w:p>
    <w:p w:rsidR="00633AF5" w:rsidRPr="00C460AB" w:rsidRDefault="00633AF5" w:rsidP="00633AF5">
      <w:pPr>
        <w:autoSpaceDE w:val="0"/>
        <w:autoSpaceDN w:val="0"/>
        <w:adjustRightInd w:val="0"/>
        <w:spacing w:line="312" w:lineRule="auto"/>
        <w:ind w:firstLine="708"/>
        <w:rPr>
          <w:color w:val="000000"/>
          <w:szCs w:val="28"/>
        </w:rPr>
      </w:pPr>
      <w:r w:rsidRPr="00C460AB">
        <w:rPr>
          <w:color w:val="000000"/>
          <w:szCs w:val="28"/>
        </w:rPr>
        <w:t>Кировским областным территориальным фондом обязательного медицинского страхования на своем официальном сайте размещается информация об условиях участия медицинских организаций в системе обязательного медицинского страхования и тарифах.</w:t>
      </w:r>
    </w:p>
    <w:p w:rsidR="00633AF5" w:rsidRPr="00C460AB" w:rsidRDefault="00633AF5" w:rsidP="00633AF5">
      <w:pPr>
        <w:autoSpaceDE w:val="0"/>
        <w:autoSpaceDN w:val="0"/>
        <w:adjustRightInd w:val="0"/>
        <w:spacing w:line="312" w:lineRule="auto"/>
        <w:ind w:firstLine="708"/>
        <w:rPr>
          <w:color w:val="000000"/>
          <w:szCs w:val="28"/>
        </w:rPr>
      </w:pPr>
      <w:r w:rsidRPr="00C460AB">
        <w:rPr>
          <w:color w:val="000000"/>
          <w:szCs w:val="28"/>
        </w:rPr>
        <w:t>С целью включения негосударственных медицинских организаций в реализацию территориальных программ обязательного медицинского страхования реализуются мероприятия по привлечению негосударственного сектора к оказанию услуг в сфере здравоохранения.</w:t>
      </w:r>
    </w:p>
    <w:p w:rsidR="00B4562A" w:rsidRPr="00BA6BBC" w:rsidRDefault="00B4562A" w:rsidP="00BA6BBC">
      <w:pPr>
        <w:pStyle w:val="ConsPlusNormal"/>
        <w:spacing w:line="312" w:lineRule="auto"/>
        <w:ind w:firstLine="709"/>
        <w:jc w:val="both"/>
        <w:rPr>
          <w:rFonts w:ascii="Times New Roman" w:hAnsi="Times New Roman" w:cs="Times New Roman"/>
          <w:sz w:val="28"/>
          <w:szCs w:val="28"/>
        </w:rPr>
      </w:pPr>
      <w:r w:rsidRPr="00BA6BBC">
        <w:rPr>
          <w:rFonts w:ascii="Times New Roman" w:hAnsi="Times New Roman" w:cs="Times New Roman"/>
          <w:sz w:val="28"/>
          <w:szCs w:val="28"/>
        </w:rPr>
        <w:t xml:space="preserve">В 2021 году в Кировской области медицинские услуги в рамках территориальной программы государственных гарантий бесплатного оказания гражданам медицинской помощи оказывает 79 медицинская организация разных форм собственности и различного подчинения, в том </w:t>
      </w:r>
      <w:r w:rsidRPr="00BA6BBC">
        <w:rPr>
          <w:rFonts w:ascii="Times New Roman" w:hAnsi="Times New Roman" w:cs="Times New Roman"/>
          <w:sz w:val="28"/>
          <w:szCs w:val="28"/>
        </w:rPr>
        <w:lastRenderedPageBreak/>
        <w:t>числе: 69 областных государственных учреждений, 5 федеральных государственных учреждений, 5 частных организаций. На долю частных организаций здравоохранения в Кировской области приходится 1,1% объема средств, выделенных на реализацию территориальной программы обязательного медицинского страхования.</w:t>
      </w:r>
    </w:p>
    <w:p w:rsidR="00B4562A" w:rsidRPr="00BA6BBC" w:rsidRDefault="00B4562A" w:rsidP="00BA6BBC">
      <w:pPr>
        <w:pStyle w:val="ConsPlusNormal"/>
        <w:spacing w:line="312" w:lineRule="auto"/>
        <w:ind w:firstLine="709"/>
        <w:jc w:val="both"/>
        <w:rPr>
          <w:rFonts w:ascii="Times New Roman" w:hAnsi="Times New Roman" w:cs="Times New Roman"/>
          <w:sz w:val="28"/>
          <w:szCs w:val="28"/>
        </w:rPr>
      </w:pPr>
      <w:r w:rsidRPr="00BA6BBC">
        <w:rPr>
          <w:rFonts w:ascii="Times New Roman" w:hAnsi="Times New Roman" w:cs="Times New Roman"/>
          <w:sz w:val="28"/>
          <w:szCs w:val="28"/>
        </w:rPr>
        <w:t>В настоящее время в Кировской области основные объемы медицинской помощи приходятся на государственные учреждения здравоохранения. Несмотря на расширение сферы деятельности частными клиниками, перечень их услуг ограничен и осуществляется по узким направлениям.</w:t>
      </w:r>
    </w:p>
    <w:p w:rsidR="00B4562A" w:rsidRPr="00BA6BBC" w:rsidRDefault="00B4562A" w:rsidP="00BA6BBC">
      <w:pPr>
        <w:pStyle w:val="ConsPlusNormal"/>
        <w:spacing w:line="312" w:lineRule="auto"/>
        <w:ind w:firstLine="709"/>
        <w:jc w:val="both"/>
        <w:rPr>
          <w:rFonts w:ascii="Times New Roman" w:hAnsi="Times New Roman" w:cs="Times New Roman"/>
          <w:sz w:val="28"/>
          <w:szCs w:val="28"/>
        </w:rPr>
      </w:pPr>
      <w:r w:rsidRPr="00BA6BBC">
        <w:rPr>
          <w:rFonts w:ascii="Times New Roman" w:hAnsi="Times New Roman" w:cs="Times New Roman"/>
          <w:sz w:val="28"/>
          <w:szCs w:val="28"/>
        </w:rPr>
        <w:t>К факторам, сдерживающим конкуренцию на рынке медицинских услуг, можно отнести ограниченный объем средств обязательного медицинского страхования, предусмотренный на оплату оказанных медицинских услуг.</w:t>
      </w:r>
    </w:p>
    <w:p w:rsidR="00B4562A" w:rsidRPr="00BA6BBC" w:rsidRDefault="00B4562A" w:rsidP="00BA6BBC">
      <w:pPr>
        <w:widowControl w:val="0"/>
        <w:autoSpaceDE w:val="0"/>
        <w:autoSpaceDN w:val="0"/>
        <w:spacing w:line="312" w:lineRule="auto"/>
        <w:ind w:firstLine="709"/>
        <w:rPr>
          <w:szCs w:val="28"/>
          <w:u w:val="single"/>
        </w:rPr>
      </w:pPr>
      <w:r w:rsidRPr="00BA6BBC">
        <w:rPr>
          <w:szCs w:val="28"/>
          <w:u w:val="single"/>
        </w:rPr>
        <w:t>7. Рынок услуг розничной торговли лекарственными препаратами, медицинскими изделиями и сопутствующими товарами</w:t>
      </w:r>
    </w:p>
    <w:p w:rsidR="00B4562A" w:rsidRPr="00BA6BBC" w:rsidRDefault="00B4562A" w:rsidP="00BA6BBC">
      <w:pPr>
        <w:autoSpaceDE w:val="0"/>
        <w:autoSpaceDN w:val="0"/>
        <w:adjustRightInd w:val="0"/>
        <w:spacing w:line="312" w:lineRule="auto"/>
        <w:ind w:firstLine="709"/>
        <w:rPr>
          <w:szCs w:val="28"/>
        </w:rPr>
      </w:pPr>
      <w:bookmarkStart w:id="15" w:name="_Hlk61602209"/>
      <w:r w:rsidRPr="00BA6BBC">
        <w:rPr>
          <w:szCs w:val="28"/>
        </w:rPr>
        <w:t xml:space="preserve">В конце 2021 года на территории Кировской области осуществляли фармацевтическую деятельность 239 организаций на 1488 объектах, из них государственных аптечных организаций всего 10. </w:t>
      </w:r>
    </w:p>
    <w:p w:rsidR="00B4562A" w:rsidRPr="00BA6BBC" w:rsidRDefault="00B4562A" w:rsidP="00BA6BBC">
      <w:pPr>
        <w:autoSpaceDE w:val="0"/>
        <w:autoSpaceDN w:val="0"/>
        <w:adjustRightInd w:val="0"/>
        <w:spacing w:line="312" w:lineRule="auto"/>
        <w:ind w:firstLine="709"/>
        <w:rPr>
          <w:szCs w:val="28"/>
        </w:rPr>
      </w:pPr>
      <w:r w:rsidRPr="00BA6BBC">
        <w:rPr>
          <w:szCs w:val="28"/>
        </w:rPr>
        <w:t xml:space="preserve">На долю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приходится 95,8%. </w:t>
      </w:r>
    </w:p>
    <w:p w:rsidR="00B4562A" w:rsidRPr="00BA6BBC" w:rsidRDefault="00B4562A" w:rsidP="00BA6BBC">
      <w:pPr>
        <w:autoSpaceDE w:val="0"/>
        <w:autoSpaceDN w:val="0"/>
        <w:adjustRightInd w:val="0"/>
        <w:spacing w:line="312" w:lineRule="auto"/>
        <w:ind w:firstLine="709"/>
        <w:rPr>
          <w:szCs w:val="28"/>
        </w:rPr>
      </w:pPr>
      <w:r w:rsidRPr="00BA6BBC">
        <w:rPr>
          <w:szCs w:val="28"/>
        </w:rPr>
        <w:t>Досрочно прекратили действие лицензий в 2021 году 12 аптечных организаций. Причиной закрытия аптечных организаций стала низкая рентабельность и неспособность выдержать конкуренцию с крупными сетями, которые предлагают лекарственные препараты по более выгодным для населения ценам, широко используют механизм дистанционной доставки лекарственных препаратов и предзаказ с использованием мобильных приложений.</w:t>
      </w:r>
    </w:p>
    <w:p w:rsidR="00B4562A" w:rsidRPr="00BA6BBC" w:rsidRDefault="00B4562A" w:rsidP="00BA6BBC">
      <w:pPr>
        <w:autoSpaceDE w:val="0"/>
        <w:autoSpaceDN w:val="0"/>
        <w:adjustRightInd w:val="0"/>
        <w:spacing w:line="312" w:lineRule="auto"/>
        <w:ind w:firstLine="709"/>
        <w:rPr>
          <w:szCs w:val="28"/>
        </w:rPr>
      </w:pPr>
      <w:r w:rsidRPr="00BA6BBC">
        <w:rPr>
          <w:szCs w:val="28"/>
        </w:rPr>
        <w:t xml:space="preserve">Для рынка розничной торговли лекарственными препаратами по городу Кирову и другим городам Кировской области характерно преобладание федеральных аптечных сетей, тогда как в районах Кировской области в основном преобладает наличие объектов розничной торговли ЛП у государственных аптечных предприятий. По-прежнему наблюдается поглощение крупными аптечными сетями небольших юридических лиц и </w:t>
      </w:r>
      <w:r w:rsidRPr="00BA6BBC">
        <w:rPr>
          <w:szCs w:val="28"/>
        </w:rPr>
        <w:lastRenderedPageBreak/>
        <w:t xml:space="preserve">индивидуальных предпринимателей, осуществлявших фармацевтическую деятельность на 1 − 2 объектах розничной торговли. В связи с чем количество объектов розничной торговли не уменьшается. В 2021 году, несмотря на пандемию новой коронавирусной инфекции </w:t>
      </w:r>
      <w:r w:rsidRPr="00BA6BBC">
        <w:rPr>
          <w:szCs w:val="28"/>
          <w:lang w:val="en-US"/>
        </w:rPr>
        <w:t>COVID</w:t>
      </w:r>
      <w:r w:rsidRPr="00BA6BBC">
        <w:rPr>
          <w:szCs w:val="28"/>
        </w:rPr>
        <w:t xml:space="preserve">-2019 отмечалось незначительное увеличение объектов розничной торговли, фармацевтический рынок продолжал развиваться.  </w:t>
      </w:r>
    </w:p>
    <w:p w:rsidR="00B4562A" w:rsidRDefault="00B4562A" w:rsidP="00BA6BBC">
      <w:pPr>
        <w:spacing w:line="312" w:lineRule="auto"/>
        <w:ind w:firstLine="709"/>
        <w:rPr>
          <w:szCs w:val="28"/>
        </w:rPr>
      </w:pPr>
      <w:r w:rsidRPr="00BA6BBC">
        <w:rPr>
          <w:szCs w:val="28"/>
        </w:rPr>
        <w:t>В 2021 году в регионе продолжили развитие (открытие новых объектов) федеральные фармацевтические сети из г. Краснодар (Тандер, Апрель, Владимир), федеральная сеть г. Пермь (Планета здоровья), г. Самара (Вита). Новых федеральных сетей в 2021 году в Кировской области не появилось.</w:t>
      </w:r>
      <w:bookmarkEnd w:id="15"/>
    </w:p>
    <w:p w:rsidR="00B4562A" w:rsidRPr="00633AF5" w:rsidRDefault="00B4562A" w:rsidP="00633AF5">
      <w:pPr>
        <w:autoSpaceDE w:val="0"/>
        <w:autoSpaceDN w:val="0"/>
        <w:adjustRightInd w:val="0"/>
        <w:spacing w:line="312" w:lineRule="auto"/>
        <w:ind w:firstLine="709"/>
        <w:rPr>
          <w:szCs w:val="28"/>
          <w:u w:val="single"/>
        </w:rPr>
      </w:pPr>
      <w:r w:rsidRPr="00633AF5">
        <w:rPr>
          <w:szCs w:val="28"/>
          <w:u w:val="single"/>
        </w:rPr>
        <w:t>8. Рынок услуг психолого-педагогического сопровождения детей с ограниченными возможностями здоровья</w:t>
      </w:r>
    </w:p>
    <w:p w:rsidR="00B4562A" w:rsidRPr="00633AF5" w:rsidRDefault="00B4562A" w:rsidP="00633AF5">
      <w:pPr>
        <w:autoSpaceDE w:val="0"/>
        <w:autoSpaceDN w:val="0"/>
        <w:adjustRightInd w:val="0"/>
        <w:spacing w:line="312" w:lineRule="auto"/>
        <w:ind w:firstLine="709"/>
        <w:rPr>
          <w:i/>
          <w:szCs w:val="28"/>
        </w:rPr>
      </w:pPr>
      <w:r w:rsidRPr="00633AF5">
        <w:rPr>
          <w:i/>
          <w:szCs w:val="28"/>
        </w:rPr>
        <w:t>Справочно: Предоставление социальных услуг, направленных на психолого-педагогическое сопровождение детей с ограниченными возможностями здоровья, социализацию и реабилитацию детей с ограниченными возможностями здоровья, в сфере социального обслуживания населения</w:t>
      </w:r>
      <w:r w:rsidR="00633AF5">
        <w:rPr>
          <w:i/>
          <w:szCs w:val="28"/>
        </w:rPr>
        <w:t>,</w:t>
      </w:r>
      <w:r w:rsidRPr="00633AF5">
        <w:rPr>
          <w:i/>
          <w:szCs w:val="28"/>
        </w:rPr>
        <w:t xml:space="preserve"> осуществляется в рамках федерального и регионального законодательства, регулирующего вопросы предоставления социальных услуг населению. Таким образом, рынок услуг психолого-педагогического сопровождения детей с ограниченными возможностями здоровья является составной частью рынка предоставления социальных услуг населению.</w:t>
      </w:r>
    </w:p>
    <w:p w:rsidR="00B4562A" w:rsidRPr="00633AF5" w:rsidRDefault="00B4562A" w:rsidP="00633AF5">
      <w:pPr>
        <w:autoSpaceDE w:val="0"/>
        <w:autoSpaceDN w:val="0"/>
        <w:adjustRightInd w:val="0"/>
        <w:spacing w:line="312" w:lineRule="auto"/>
        <w:ind w:firstLine="709"/>
        <w:rPr>
          <w:szCs w:val="28"/>
        </w:rPr>
      </w:pPr>
      <w:r w:rsidRPr="00633AF5">
        <w:rPr>
          <w:szCs w:val="28"/>
        </w:rPr>
        <w:t>В реестре поставщиков социальных услуг Кировской области (далее – реестр поставщиков) числится информация о 20 организациях, предоставляющих услуги психолого-педагогического сопровождения детей с ограниченными возможностями здоровья в Кировской области. В их число вошли 19 областных государственных организаций социального обслуживания населения и 1 негосударственная социально ориентированная некоммерческая организация, (далее – СОНКО), включенная в реестр поставщиков в августе 2019 года. По итогам 2021 года на долю негосударственного сектора приходится 5,3%.</w:t>
      </w:r>
    </w:p>
    <w:p w:rsidR="00B4562A" w:rsidRPr="00633AF5" w:rsidRDefault="00B4562A" w:rsidP="003D2DEB">
      <w:pPr>
        <w:tabs>
          <w:tab w:val="left" w:pos="1677"/>
        </w:tabs>
        <w:autoSpaceDE w:val="0"/>
        <w:autoSpaceDN w:val="0"/>
        <w:adjustRightInd w:val="0"/>
        <w:spacing w:line="312" w:lineRule="auto"/>
        <w:ind w:left="261" w:firstLine="448"/>
        <w:rPr>
          <w:rFonts w:cs="Times New Roman CYR"/>
          <w:color w:val="000000"/>
          <w:szCs w:val="28"/>
          <w:u w:val="single"/>
        </w:rPr>
      </w:pPr>
      <w:r w:rsidRPr="00633AF5">
        <w:rPr>
          <w:rFonts w:cs="Times New Roman CYR"/>
          <w:color w:val="000000"/>
          <w:szCs w:val="28"/>
          <w:u w:val="single"/>
        </w:rPr>
        <w:t xml:space="preserve">9. Рынок социальных услуг </w:t>
      </w:r>
    </w:p>
    <w:p w:rsidR="00B4562A" w:rsidRPr="00633AF5" w:rsidRDefault="00B4562A" w:rsidP="003D2DEB">
      <w:pPr>
        <w:autoSpaceDE w:val="0"/>
        <w:autoSpaceDN w:val="0"/>
        <w:adjustRightInd w:val="0"/>
        <w:spacing w:line="312" w:lineRule="auto"/>
        <w:ind w:firstLine="709"/>
        <w:rPr>
          <w:rFonts w:cs="Times New Roman CYR"/>
          <w:color w:val="000000"/>
          <w:szCs w:val="28"/>
        </w:rPr>
      </w:pPr>
      <w:r w:rsidRPr="00633AF5">
        <w:rPr>
          <w:rFonts w:cs="Times New Roman CYR"/>
          <w:color w:val="000000"/>
          <w:szCs w:val="28"/>
        </w:rPr>
        <w:t xml:space="preserve">В настоящее время в реестр поставщиков </w:t>
      </w:r>
      <w:r w:rsidRPr="00633AF5">
        <w:rPr>
          <w:color w:val="000000"/>
          <w:szCs w:val="28"/>
        </w:rPr>
        <w:t xml:space="preserve">социальных услуг Кировской области (далее – реестр поставщиков) </w:t>
      </w:r>
      <w:r w:rsidRPr="00633AF5">
        <w:rPr>
          <w:rFonts w:cs="Times New Roman CYR"/>
          <w:color w:val="000000"/>
          <w:szCs w:val="28"/>
        </w:rPr>
        <w:t xml:space="preserve">включена информация о 4 социально </w:t>
      </w:r>
      <w:r w:rsidRPr="00633AF5">
        <w:rPr>
          <w:rFonts w:cs="Times New Roman CYR"/>
          <w:color w:val="000000"/>
          <w:szCs w:val="28"/>
        </w:rPr>
        <w:lastRenderedPageBreak/>
        <w:t>ориентированных некоммерческих организациях и 1 индивидуальном предпринимателе, предоставляющих социальные услуги в полустационарной форме социального обслуживания.</w:t>
      </w:r>
    </w:p>
    <w:p w:rsidR="00B4562A" w:rsidRPr="00633AF5" w:rsidRDefault="00B4562A" w:rsidP="003D2DEB">
      <w:pPr>
        <w:autoSpaceDE w:val="0"/>
        <w:autoSpaceDN w:val="0"/>
        <w:adjustRightInd w:val="0"/>
        <w:spacing w:line="312" w:lineRule="auto"/>
        <w:ind w:firstLine="709"/>
        <w:rPr>
          <w:rFonts w:cs="Times New Roman CYR"/>
          <w:color w:val="000000"/>
          <w:szCs w:val="28"/>
        </w:rPr>
      </w:pPr>
      <w:r w:rsidRPr="00633AF5">
        <w:rPr>
          <w:color w:val="000000"/>
          <w:szCs w:val="28"/>
        </w:rPr>
        <w:t>Таким образом</w:t>
      </w:r>
      <w:r w:rsidRPr="00633AF5">
        <w:rPr>
          <w:rFonts w:cs="Times New Roman CYR"/>
          <w:color w:val="000000"/>
          <w:szCs w:val="28"/>
        </w:rPr>
        <w:t>, реализация мероприятий, направленных на привлечение организаций негосударственного сектора к оказанию социальных услуг в Кировской области, позволила сохранить долю негосударственных поставщиков социальных услуг на уровне 12,5%.</w:t>
      </w:r>
    </w:p>
    <w:p w:rsidR="00B4562A" w:rsidRPr="00633AF5" w:rsidRDefault="00B4562A" w:rsidP="003D2DEB">
      <w:pPr>
        <w:autoSpaceDE w:val="0"/>
        <w:autoSpaceDN w:val="0"/>
        <w:adjustRightInd w:val="0"/>
        <w:spacing w:line="312" w:lineRule="auto"/>
        <w:ind w:firstLine="709"/>
        <w:rPr>
          <w:color w:val="000000"/>
          <w:szCs w:val="28"/>
        </w:rPr>
      </w:pPr>
      <w:r w:rsidRPr="00633AF5">
        <w:rPr>
          <w:rFonts w:cs="Times New Roman CYR"/>
          <w:color w:val="000000"/>
          <w:szCs w:val="28"/>
        </w:rPr>
        <w:t xml:space="preserve">Результаты изучения общественного мнения о состоянии рынка социальных услуг </w:t>
      </w:r>
      <w:r w:rsidRPr="00633AF5">
        <w:rPr>
          <w:color w:val="000000"/>
          <w:szCs w:val="28"/>
        </w:rPr>
        <w:t xml:space="preserve">свидетельствуют об умеренном уровне конкуренции </w:t>
      </w:r>
    </w:p>
    <w:p w:rsidR="00B4562A" w:rsidRDefault="00B4562A" w:rsidP="003D2DEB">
      <w:pPr>
        <w:spacing w:line="312" w:lineRule="auto"/>
        <w:rPr>
          <w:color w:val="000000"/>
          <w:szCs w:val="28"/>
        </w:rPr>
      </w:pPr>
      <w:r w:rsidRPr="00633AF5">
        <w:rPr>
          <w:color w:val="000000"/>
          <w:szCs w:val="28"/>
        </w:rPr>
        <w:t>на региональном рынке социальных услуг с государственными организациями. Динамика развития рынка социальных услуг за последний год не изменилась.</w:t>
      </w:r>
    </w:p>
    <w:p w:rsidR="00B4562A" w:rsidRPr="00633AF5" w:rsidRDefault="00B4562A" w:rsidP="003D2DEB">
      <w:pPr>
        <w:widowControl w:val="0"/>
        <w:spacing w:line="312" w:lineRule="auto"/>
        <w:ind w:firstLine="709"/>
        <w:rPr>
          <w:szCs w:val="28"/>
          <w:u w:val="single"/>
        </w:rPr>
      </w:pPr>
      <w:r w:rsidRPr="00633AF5">
        <w:rPr>
          <w:szCs w:val="28"/>
          <w:u w:val="single"/>
        </w:rPr>
        <w:t>10. Рынок теплоснабжения (производство тепловой энергии)</w:t>
      </w:r>
    </w:p>
    <w:p w:rsidR="00770A17" w:rsidRDefault="00770A17" w:rsidP="003D2DEB">
      <w:pPr>
        <w:widowControl w:val="0"/>
        <w:spacing w:line="312" w:lineRule="auto"/>
        <w:ind w:firstLine="709"/>
        <w:rPr>
          <w:szCs w:val="28"/>
        </w:rPr>
      </w:pPr>
      <w:r w:rsidRPr="00633AF5">
        <w:rPr>
          <w:szCs w:val="28"/>
        </w:rPr>
        <w:t>На рынке теплоснабжения (производство тепловой энергии) Кировской области осуществляют деятельность 94 ресурсоснабжающих организаций, ряд из которых имеет межотраслевое значение (тепло-, водоснабжение и водоотведение).</w:t>
      </w:r>
    </w:p>
    <w:p w:rsidR="00633AF5" w:rsidRDefault="00B4562A" w:rsidP="003D2DEB">
      <w:pPr>
        <w:widowControl w:val="0"/>
        <w:spacing w:line="312" w:lineRule="auto"/>
        <w:ind w:firstLine="709"/>
        <w:rPr>
          <w:szCs w:val="28"/>
        </w:rPr>
      </w:pPr>
      <w:r w:rsidRPr="00633AF5">
        <w:rPr>
          <w:szCs w:val="28"/>
        </w:rPr>
        <w:t xml:space="preserve">На основании статистических данных «Основные показатели хода реформы жилищно-коммунального хозяйства Кировской области: работа организаций жилищно-коммунального хозяйства в условиях реформы за январь-сентябрь 2021 года» всего отпущено тепловой энергии всеми хозяйствующими субъектами – 4660291 Гкал. </w:t>
      </w:r>
      <w:r w:rsidR="00770A17" w:rsidRPr="00EC4FC9">
        <w:rPr>
          <w:rFonts w:ascii="Times New Roman" w:hAnsi="Times New Roman"/>
          <w:szCs w:val="28"/>
        </w:rPr>
        <w:t>Полезный отпуск тепловой энергии организациями частной формы собственности составляет 8</w:t>
      </w:r>
      <w:r w:rsidR="00770A17">
        <w:rPr>
          <w:rFonts w:ascii="Times New Roman" w:hAnsi="Times New Roman"/>
          <w:szCs w:val="28"/>
        </w:rPr>
        <w:t>4</w:t>
      </w:r>
      <w:r w:rsidR="00770A17" w:rsidRPr="00EC4FC9">
        <w:rPr>
          <w:rFonts w:ascii="Times New Roman" w:hAnsi="Times New Roman"/>
          <w:szCs w:val="28"/>
        </w:rPr>
        <w:t>%</w:t>
      </w:r>
      <w:r w:rsidR="00770A17">
        <w:rPr>
          <w:rFonts w:ascii="Times New Roman" w:hAnsi="Times New Roman"/>
          <w:szCs w:val="28"/>
        </w:rPr>
        <w:t xml:space="preserve"> от общего </w:t>
      </w:r>
      <w:r w:rsidR="00770A17" w:rsidRPr="003328F0">
        <w:rPr>
          <w:rFonts w:ascii="Times New Roman" w:hAnsi="Times New Roman"/>
          <w:szCs w:val="28"/>
        </w:rPr>
        <w:t>объем</w:t>
      </w:r>
      <w:r w:rsidR="00770A17">
        <w:rPr>
          <w:rFonts w:ascii="Times New Roman" w:hAnsi="Times New Roman"/>
          <w:szCs w:val="28"/>
        </w:rPr>
        <w:t>а</w:t>
      </w:r>
      <w:r w:rsidR="00770A17" w:rsidRPr="003328F0">
        <w:rPr>
          <w:rFonts w:ascii="Times New Roman" w:hAnsi="Times New Roman"/>
          <w:szCs w:val="28"/>
        </w:rPr>
        <w:t xml:space="preserve"> полезного отпуска тепловой энергии всеми хозяйствующими субъектами</w:t>
      </w:r>
      <w:r w:rsidR="00770A17" w:rsidRPr="00EC4FC9">
        <w:rPr>
          <w:rFonts w:ascii="Times New Roman" w:hAnsi="Times New Roman"/>
          <w:szCs w:val="28"/>
        </w:rPr>
        <w:t>.</w:t>
      </w:r>
    </w:p>
    <w:p w:rsidR="00770A17" w:rsidRPr="00C80CBE" w:rsidRDefault="00770A17" w:rsidP="00770A17">
      <w:pPr>
        <w:widowControl w:val="0"/>
        <w:spacing w:line="312" w:lineRule="auto"/>
        <w:ind w:firstLine="709"/>
        <w:rPr>
          <w:szCs w:val="28"/>
        </w:rPr>
      </w:pPr>
      <w:r w:rsidRPr="00C80CBE">
        <w:rPr>
          <w:szCs w:val="28"/>
        </w:rPr>
        <w:t xml:space="preserve">В силу технологических ограничений сложившейся системы теплоснабжения данный сектор рынка имеет низкую возможность развития конкуренции. Это связано с тем, что конечный потребитель приобретает услугу только у того поставщика услуг, к которому присоединены теплопотребляющие установки. Теплоснабжающие организации являются локальными монополиями, что объективно ограничивает возможность развития конкуренции на рынке предоставления услуг. </w:t>
      </w:r>
    </w:p>
    <w:p w:rsidR="00B4562A" w:rsidRPr="00633AF5" w:rsidRDefault="00B4562A" w:rsidP="003D2DEB">
      <w:pPr>
        <w:widowControl w:val="0"/>
        <w:spacing w:line="312" w:lineRule="auto"/>
        <w:ind w:firstLine="709"/>
        <w:rPr>
          <w:szCs w:val="28"/>
        </w:rPr>
      </w:pPr>
      <w:r w:rsidRPr="00633AF5">
        <w:rPr>
          <w:szCs w:val="28"/>
        </w:rPr>
        <w:t xml:space="preserve">В Кировской области продолжают реализовываться мероприятия, направленные на создание экономических стимулов для эффективного функционирования и развития централизованных систем теплоснабжения и </w:t>
      </w:r>
      <w:r w:rsidRPr="00633AF5">
        <w:rPr>
          <w:szCs w:val="28"/>
        </w:rPr>
        <w:lastRenderedPageBreak/>
        <w:t>привлечение организаций частной формы собственности в сфере теплоснабжения.</w:t>
      </w:r>
    </w:p>
    <w:p w:rsidR="00B4562A" w:rsidRPr="008106ED" w:rsidRDefault="00B4562A" w:rsidP="003D2DEB">
      <w:pPr>
        <w:widowControl w:val="0"/>
        <w:spacing w:line="312" w:lineRule="auto"/>
        <w:ind w:firstLine="709"/>
        <w:rPr>
          <w:rFonts w:eastAsia="SimSun"/>
          <w:bCs/>
          <w:kern w:val="2"/>
          <w:szCs w:val="28"/>
          <w:u w:val="single"/>
          <w:lang w:eastAsia="hi-IN" w:bidi="hi-IN"/>
        </w:rPr>
      </w:pPr>
      <w:r w:rsidRPr="008106ED">
        <w:rPr>
          <w:rFonts w:eastAsia="SimSun"/>
          <w:bCs/>
          <w:kern w:val="2"/>
          <w:szCs w:val="28"/>
          <w:u w:val="single"/>
          <w:lang w:eastAsia="hi-IN" w:bidi="hi-IN"/>
        </w:rPr>
        <w:t xml:space="preserve">11. Рынок услуг по сбору и транспортированию </w:t>
      </w:r>
      <w:r w:rsidRPr="008106ED">
        <w:rPr>
          <w:szCs w:val="28"/>
          <w:u w:val="single"/>
        </w:rPr>
        <w:t>твердых коммунальных отходов</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В соответствии с законодательством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 xml:space="preserve">Выбор операторов по транспортированию на оказание коммунальной услуги по обращению с ТКО осуществляется по результатам торгов (аукционов). </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По результатам проведенных торгов на 2021 год победителем стал АО «Вятавтодор», 100% акций которого принадлежат области. В зону обслуживания АО «Вятавтодор» входила территория 29 муниципальных образований, на которые заключены договоры субподряда.</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АО «Куприт» осуществляет оказание услуги по сбору и транспортированию ТКО на территории г. Кирова и 15 муниципальных образованиях, с привлечением субподрядных организаций.</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В 2021 году к оказанию услуги по транспортированию ТКО привлечено 29 транспортных организаций, из них 19 частных, 10 организаций с долей участия субъекта РФ, муниципальных образований.</w:t>
      </w:r>
    </w:p>
    <w:p w:rsidR="00B4562A" w:rsidRPr="008106ED" w:rsidRDefault="00B4562A" w:rsidP="003D2DEB">
      <w:pPr>
        <w:widowControl w:val="0"/>
        <w:spacing w:line="312" w:lineRule="auto"/>
        <w:ind w:firstLine="709"/>
        <w:rPr>
          <w:rFonts w:eastAsia="SimSun"/>
          <w:bCs/>
          <w:kern w:val="2"/>
          <w:szCs w:val="28"/>
          <w:lang w:eastAsia="hi-IN" w:bidi="hi-IN"/>
        </w:rPr>
      </w:pPr>
      <w:r w:rsidRPr="008106ED">
        <w:rPr>
          <w:rFonts w:eastAsia="SimSun"/>
          <w:bCs/>
          <w:kern w:val="2"/>
          <w:szCs w:val="28"/>
          <w:lang w:eastAsia="hi-IN" w:bidi="hi-IN"/>
        </w:rPr>
        <w:t xml:space="preserve">В ходе </w:t>
      </w:r>
      <w:r w:rsidR="008106ED">
        <w:rPr>
          <w:rFonts w:eastAsia="SimSun"/>
          <w:bCs/>
          <w:kern w:val="2"/>
          <w:szCs w:val="28"/>
          <w:lang w:eastAsia="hi-IN" w:bidi="hi-IN"/>
        </w:rPr>
        <w:t>вы</w:t>
      </w:r>
      <w:r w:rsidRPr="008106ED">
        <w:rPr>
          <w:rFonts w:eastAsia="SimSun"/>
          <w:bCs/>
          <w:kern w:val="2"/>
          <w:szCs w:val="28"/>
          <w:lang w:eastAsia="hi-IN" w:bidi="hi-IN"/>
        </w:rPr>
        <w:t>полнения плана мероприятий («дорожная карта») по содействию развития конкуренции в</w:t>
      </w:r>
      <w:r w:rsidR="008106ED">
        <w:rPr>
          <w:rFonts w:eastAsia="SimSun"/>
          <w:bCs/>
          <w:kern w:val="2"/>
          <w:szCs w:val="28"/>
          <w:lang w:eastAsia="hi-IN" w:bidi="hi-IN"/>
        </w:rPr>
        <w:t xml:space="preserve"> </w:t>
      </w:r>
      <w:r w:rsidRPr="008106ED">
        <w:rPr>
          <w:rFonts w:eastAsia="SimSun"/>
          <w:bCs/>
          <w:kern w:val="2"/>
          <w:szCs w:val="28"/>
          <w:lang w:eastAsia="hi-IN" w:bidi="hi-IN"/>
        </w:rPr>
        <w:t>Кировской области на период до 2025 года (включительно) ключевой показатель «доля организаций частной собственности в</w:t>
      </w:r>
      <w:r w:rsidR="008106ED">
        <w:rPr>
          <w:rFonts w:eastAsia="SimSun"/>
          <w:bCs/>
          <w:kern w:val="2"/>
          <w:szCs w:val="28"/>
          <w:lang w:eastAsia="hi-IN" w:bidi="hi-IN"/>
        </w:rPr>
        <w:t xml:space="preserve"> </w:t>
      </w:r>
      <w:r w:rsidRPr="008106ED">
        <w:rPr>
          <w:rFonts w:eastAsia="SimSun"/>
          <w:bCs/>
          <w:kern w:val="2"/>
          <w:szCs w:val="28"/>
          <w:lang w:eastAsia="hi-IN" w:bidi="hi-IN"/>
        </w:rPr>
        <w:t xml:space="preserve">сфере услуг по сбору и транспортированию твердых коммунальных отходов» за 2021 год составил 57%. </w:t>
      </w:r>
    </w:p>
    <w:p w:rsidR="00B4562A" w:rsidRPr="008106ED" w:rsidRDefault="00B4562A" w:rsidP="008106ED">
      <w:pPr>
        <w:spacing w:line="312" w:lineRule="auto"/>
        <w:ind w:firstLine="709"/>
        <w:rPr>
          <w:color w:val="000000"/>
          <w:szCs w:val="28"/>
          <w:u w:val="single"/>
        </w:rPr>
      </w:pPr>
      <w:r w:rsidRPr="008106ED">
        <w:rPr>
          <w:szCs w:val="28"/>
          <w:u w:val="single"/>
        </w:rPr>
        <w:t xml:space="preserve">12. </w:t>
      </w:r>
      <w:r w:rsidRPr="008106ED">
        <w:rPr>
          <w:color w:val="000000"/>
          <w:szCs w:val="28"/>
          <w:u w:val="single"/>
        </w:rPr>
        <w:t>Рынок выполнения работ по благоустройству городской среды</w:t>
      </w:r>
    </w:p>
    <w:p w:rsidR="00B4562A" w:rsidRPr="008106ED" w:rsidRDefault="00B4562A" w:rsidP="008106ED">
      <w:pPr>
        <w:tabs>
          <w:tab w:val="left" w:pos="1112"/>
        </w:tabs>
        <w:autoSpaceDE w:val="0"/>
        <w:autoSpaceDN w:val="0"/>
        <w:adjustRightInd w:val="0"/>
        <w:spacing w:line="312" w:lineRule="auto"/>
        <w:ind w:firstLine="709"/>
        <w:rPr>
          <w:color w:val="000000"/>
          <w:szCs w:val="28"/>
        </w:rPr>
      </w:pPr>
      <w:r w:rsidRPr="008106ED">
        <w:rPr>
          <w:color w:val="000000"/>
          <w:szCs w:val="28"/>
        </w:rPr>
        <w:t>В рамках реализации Государственной программы Кировской области «Формирование современной городской среды в населенных пунктах» в 2021 году в 30 муниципальных образованиях с численностью населения свыше 1000 человек выполнены работы по благоустройству 93 общественных пространств и 88 дворовых территории.</w:t>
      </w:r>
    </w:p>
    <w:p w:rsidR="00B4562A" w:rsidRPr="008106ED" w:rsidRDefault="00B4562A" w:rsidP="008106ED">
      <w:pPr>
        <w:tabs>
          <w:tab w:val="left" w:pos="1112"/>
        </w:tabs>
        <w:autoSpaceDE w:val="0"/>
        <w:autoSpaceDN w:val="0"/>
        <w:adjustRightInd w:val="0"/>
        <w:spacing w:line="312" w:lineRule="auto"/>
        <w:ind w:firstLine="709"/>
        <w:rPr>
          <w:color w:val="000000"/>
          <w:szCs w:val="28"/>
        </w:rPr>
      </w:pPr>
      <w:r w:rsidRPr="008106ED">
        <w:rPr>
          <w:color w:val="000000"/>
          <w:szCs w:val="28"/>
        </w:rPr>
        <w:t xml:space="preserve">Работы по благоустройству выполняли 79 организации, из которых 76 организаций частной формы собственности. </w:t>
      </w:r>
    </w:p>
    <w:p w:rsidR="00B4562A" w:rsidRPr="008106ED" w:rsidRDefault="00B4562A" w:rsidP="008106ED">
      <w:pPr>
        <w:tabs>
          <w:tab w:val="left" w:pos="1112"/>
        </w:tabs>
        <w:autoSpaceDE w:val="0"/>
        <w:autoSpaceDN w:val="0"/>
        <w:adjustRightInd w:val="0"/>
        <w:spacing w:line="312" w:lineRule="auto"/>
        <w:ind w:firstLine="709"/>
        <w:rPr>
          <w:color w:val="000000"/>
          <w:szCs w:val="28"/>
        </w:rPr>
      </w:pPr>
      <w:r w:rsidRPr="008106ED">
        <w:rPr>
          <w:color w:val="000000"/>
          <w:szCs w:val="28"/>
        </w:rPr>
        <w:lastRenderedPageBreak/>
        <w:t>На долю организаций частной формы собственности в сфере выполнения работ по благоустройству городской среды на территории Кировской области в 2021 году приходилось 96%.</w:t>
      </w:r>
    </w:p>
    <w:p w:rsidR="00B4562A" w:rsidRPr="008106ED" w:rsidRDefault="00B4562A" w:rsidP="008106ED">
      <w:pPr>
        <w:spacing w:line="312" w:lineRule="auto"/>
        <w:ind w:firstLine="709"/>
      </w:pPr>
      <w:r w:rsidRPr="008106ED">
        <w:rPr>
          <w:color w:val="000000"/>
          <w:szCs w:val="28"/>
        </w:rPr>
        <w:t>Для дальнейшего развития рынка выполнения работ по благоустройству городской среды продолжится реализация мероприятий, направленных на создание условий для привлечения организаций частной формы собственности в сфере выполнения работ по благоустройству городской среды и повышение уровня профессионализма сотрудников организаций всех форм собственности.</w:t>
      </w:r>
    </w:p>
    <w:p w:rsidR="00B4562A" w:rsidRPr="008106ED" w:rsidRDefault="00B4562A" w:rsidP="008106ED">
      <w:pPr>
        <w:spacing w:line="312" w:lineRule="auto"/>
        <w:ind w:firstLine="709"/>
        <w:rPr>
          <w:szCs w:val="28"/>
          <w:u w:val="single"/>
        </w:rPr>
      </w:pPr>
      <w:r w:rsidRPr="008106ED">
        <w:rPr>
          <w:szCs w:val="28"/>
          <w:u w:val="single"/>
        </w:rPr>
        <w:t>13. Рынок выполнения работ по содержанию и текущему ремонту общего имущества собственников помещений в многоквартирном доме</w:t>
      </w:r>
    </w:p>
    <w:p w:rsidR="00B4562A" w:rsidRPr="008106ED" w:rsidRDefault="00B4562A" w:rsidP="008106ED">
      <w:pPr>
        <w:tabs>
          <w:tab w:val="left" w:pos="567"/>
        </w:tabs>
        <w:spacing w:line="312" w:lineRule="auto"/>
        <w:ind w:firstLine="709"/>
        <w:rPr>
          <w:szCs w:val="28"/>
        </w:rPr>
      </w:pPr>
      <w:r w:rsidRPr="008106ED">
        <w:rPr>
          <w:szCs w:val="28"/>
        </w:rPr>
        <w:t>В настоящее время на рынке выполнения работ по содержанию и текущему ремонту общего имущества собственников помещений в многоквартирном доме имеется несколько основных проблем, связанных с ветхим состоянием конструктивных элементов и внутридомовых инженерных систем в многоквартирных домах, низкой обеспеченностью квалифицированными кадрами и неплатежами за потребленные услуги.</w:t>
      </w:r>
    </w:p>
    <w:p w:rsidR="00B4562A" w:rsidRPr="008106ED" w:rsidRDefault="00B4562A" w:rsidP="008106ED">
      <w:pPr>
        <w:tabs>
          <w:tab w:val="left" w:pos="567"/>
        </w:tabs>
        <w:spacing w:line="312" w:lineRule="auto"/>
        <w:ind w:firstLine="709"/>
        <w:rPr>
          <w:szCs w:val="28"/>
        </w:rPr>
      </w:pPr>
      <w:r w:rsidRPr="008106ED">
        <w:rPr>
          <w:szCs w:val="28"/>
        </w:rPr>
        <w:t>В управлении частных управляющих компаний находится более 80% многоквартирных домов, собственники которых выбрали способ управления управляющей компанией. В крупных муниципальных образованиях Кировской области (МО «город Вятские Поляны») 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 Собственники помещений многоквартирных домов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8106ED" w:rsidRDefault="008106ED" w:rsidP="008106ED">
      <w:pPr>
        <w:widowControl w:val="0"/>
        <w:spacing w:line="312" w:lineRule="auto"/>
        <w:ind w:firstLine="709"/>
        <w:rPr>
          <w:rFonts w:ascii="Times New Roman" w:hAnsi="Times New Roman"/>
          <w:szCs w:val="28"/>
        </w:rPr>
      </w:pPr>
      <w:r>
        <w:rPr>
          <w:rFonts w:ascii="Times New Roman" w:hAnsi="Times New Roman"/>
          <w:szCs w:val="28"/>
        </w:rPr>
        <w:t xml:space="preserve">По итогам 2020 года на </w:t>
      </w:r>
      <w:r w:rsidRPr="008C3B5C">
        <w:rPr>
          <w:rFonts w:ascii="Times New Roman" w:hAnsi="Times New Roman"/>
          <w:szCs w:val="28"/>
        </w:rPr>
        <w:t>дол</w:t>
      </w:r>
      <w:r>
        <w:rPr>
          <w:rFonts w:ascii="Times New Roman" w:hAnsi="Times New Roman"/>
          <w:szCs w:val="28"/>
        </w:rPr>
        <w:t>ю</w:t>
      </w:r>
      <w:r w:rsidRPr="008C3B5C">
        <w:rPr>
          <w:rFonts w:ascii="Times New Roman" w:hAnsi="Times New Roman"/>
          <w:szCs w:val="28"/>
        </w:rPr>
        <w:t xml:space="preserve">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r>
        <w:rPr>
          <w:rFonts w:ascii="Times New Roman" w:hAnsi="Times New Roman"/>
          <w:szCs w:val="28"/>
        </w:rPr>
        <w:t xml:space="preserve"> приходится 94%.</w:t>
      </w:r>
    </w:p>
    <w:p w:rsidR="00B4562A" w:rsidRPr="008106ED" w:rsidRDefault="00B4562A" w:rsidP="008106ED">
      <w:pPr>
        <w:autoSpaceDE w:val="0"/>
        <w:autoSpaceDN w:val="0"/>
        <w:adjustRightInd w:val="0"/>
        <w:spacing w:line="312" w:lineRule="auto"/>
        <w:ind w:firstLine="709"/>
        <w:rPr>
          <w:rFonts w:cs="Times New Roman CYR"/>
          <w:color w:val="000000"/>
          <w:szCs w:val="28"/>
          <w:u w:val="single"/>
        </w:rPr>
      </w:pPr>
      <w:r w:rsidRPr="008106ED">
        <w:rPr>
          <w:rFonts w:cs="Times New Roman CYR"/>
          <w:color w:val="000000"/>
          <w:szCs w:val="28"/>
          <w:u w:val="single"/>
        </w:rPr>
        <w:t>14. Рынок поставки сжиженного газа в баллонах</w:t>
      </w:r>
    </w:p>
    <w:p w:rsidR="00B4562A" w:rsidRPr="008106ED" w:rsidRDefault="00B4562A" w:rsidP="008106ED">
      <w:pPr>
        <w:autoSpaceDE w:val="0"/>
        <w:autoSpaceDN w:val="0"/>
        <w:adjustRightInd w:val="0"/>
        <w:spacing w:line="312" w:lineRule="auto"/>
        <w:ind w:firstLine="709"/>
        <w:rPr>
          <w:rFonts w:cs="Times New Roman CYR"/>
          <w:color w:val="000000"/>
          <w:szCs w:val="28"/>
        </w:rPr>
      </w:pPr>
      <w:r w:rsidRPr="008106ED">
        <w:rPr>
          <w:rFonts w:cs="Times New Roman CYR"/>
          <w:color w:val="000000"/>
          <w:szCs w:val="28"/>
        </w:rPr>
        <w:t xml:space="preserve">В рамках рынка поставки сжиженного газа в баллонах реализуется сжиженный газ, приобретаемый на оптовом рынке сжиженного газа. На </w:t>
      </w:r>
      <w:r w:rsidRPr="008106ED">
        <w:rPr>
          <w:rFonts w:cs="Times New Roman CYR"/>
          <w:color w:val="000000"/>
          <w:szCs w:val="28"/>
        </w:rPr>
        <w:lastRenderedPageBreak/>
        <w:t>территории Кировской области деятельность по поставке сжиженного газа в баллонах осуществляет 1 частная газоснабжающая организация.</w:t>
      </w:r>
    </w:p>
    <w:p w:rsidR="00B4562A" w:rsidRPr="008106ED" w:rsidRDefault="00B4562A" w:rsidP="008106ED">
      <w:pPr>
        <w:autoSpaceDE w:val="0"/>
        <w:autoSpaceDN w:val="0"/>
        <w:adjustRightInd w:val="0"/>
        <w:spacing w:line="312" w:lineRule="auto"/>
        <w:ind w:firstLine="709"/>
        <w:rPr>
          <w:rFonts w:cs="Times New Roman CYR"/>
          <w:color w:val="000000"/>
          <w:szCs w:val="28"/>
        </w:rPr>
      </w:pPr>
      <w:r w:rsidRPr="008106ED">
        <w:rPr>
          <w:rFonts w:cs="Times New Roman CYR"/>
          <w:color w:val="000000"/>
          <w:szCs w:val="28"/>
        </w:rPr>
        <w:t>С 19 декабря 2017 года уполномоченным поставщиком сжиженного углеводородного газа на территории г. Кирова и Кировской области для коммунально-бытовых нужд населения является ООО «Газэнергосеть Киров». Таким образом, доля хозяйствующих субъектов частной формы собственности в сфере поставки сжиженного газа в баллонах составляет 100%.</w:t>
      </w:r>
    </w:p>
    <w:p w:rsidR="00B4562A" w:rsidRPr="008106ED" w:rsidRDefault="00B4562A" w:rsidP="008106ED">
      <w:pPr>
        <w:autoSpaceDE w:val="0"/>
        <w:autoSpaceDN w:val="0"/>
        <w:adjustRightInd w:val="0"/>
        <w:spacing w:line="312" w:lineRule="auto"/>
        <w:ind w:firstLine="709"/>
        <w:rPr>
          <w:rFonts w:cs="Times New Roman CYR"/>
          <w:color w:val="000000"/>
          <w:szCs w:val="28"/>
        </w:rPr>
      </w:pPr>
      <w:r w:rsidRPr="008106ED">
        <w:rPr>
          <w:rFonts w:cs="Times New Roman CYR"/>
          <w:color w:val="000000"/>
          <w:szCs w:val="28"/>
        </w:rPr>
        <w:t>В настоящее время административные и экономические барьеры для входа на рынок поставки сжиженного газа в баллонах отсутствуют.</w:t>
      </w:r>
    </w:p>
    <w:p w:rsidR="00B4562A" w:rsidRPr="008106ED" w:rsidRDefault="00B4562A" w:rsidP="008106ED">
      <w:pPr>
        <w:autoSpaceDE w:val="0"/>
        <w:autoSpaceDN w:val="0"/>
        <w:adjustRightInd w:val="0"/>
        <w:spacing w:line="312" w:lineRule="auto"/>
        <w:ind w:firstLine="709"/>
        <w:rPr>
          <w:rFonts w:cs="Times New Roman CYR"/>
          <w:color w:val="000000"/>
          <w:szCs w:val="28"/>
        </w:rPr>
      </w:pPr>
      <w:r w:rsidRPr="008106ED">
        <w:rPr>
          <w:rFonts w:cs="Times New Roman CYR"/>
          <w:color w:val="000000"/>
          <w:szCs w:val="28"/>
        </w:rPr>
        <w:t>В рамках дальнейшего развития рынка поставки сжиженного газа в баллонах необходимо совершенствование сбытовой деятельности газоснабжающих организаций, обеспечивающее клиентоориентированный подход к обслуживанию потребителей.</w:t>
      </w:r>
    </w:p>
    <w:p w:rsidR="00B4562A" w:rsidRPr="008106ED" w:rsidRDefault="00B4562A" w:rsidP="008106ED">
      <w:pPr>
        <w:widowControl w:val="0"/>
        <w:spacing w:line="312" w:lineRule="auto"/>
        <w:ind w:firstLine="709"/>
        <w:rPr>
          <w:szCs w:val="28"/>
          <w:u w:val="single"/>
        </w:rPr>
      </w:pPr>
      <w:r w:rsidRPr="008106ED">
        <w:rPr>
          <w:szCs w:val="28"/>
          <w:u w:val="single"/>
        </w:rPr>
        <w:t>15. Рынок купли-продажи электрической энергии (мощности) на розничном рынке электрической энергии (мощности)</w:t>
      </w:r>
    </w:p>
    <w:p w:rsidR="00B4562A" w:rsidRPr="008106ED" w:rsidRDefault="00B4562A" w:rsidP="008106ED">
      <w:pPr>
        <w:widowControl w:val="0"/>
        <w:spacing w:line="312" w:lineRule="auto"/>
        <w:ind w:firstLine="709"/>
        <w:rPr>
          <w:bCs/>
          <w:szCs w:val="28"/>
          <w:lang w:bidi="ru-RU"/>
        </w:rPr>
      </w:pPr>
      <w:r w:rsidRPr="008106ED">
        <w:rPr>
          <w:bCs/>
          <w:szCs w:val="28"/>
          <w:lang w:bidi="ru-RU"/>
        </w:rPr>
        <w:t xml:space="preserve">На розничном рынке электрической энергии реализуется электроэнергия, приобретенная на оптовом рынке электроэнергии, а также электроэнергия генерирующих компаний, не являющихся участниками оптового рынка. </w:t>
      </w:r>
    </w:p>
    <w:p w:rsidR="00B4562A" w:rsidRPr="008106ED" w:rsidRDefault="00B4562A" w:rsidP="008106ED">
      <w:pPr>
        <w:widowControl w:val="0"/>
        <w:spacing w:line="312" w:lineRule="auto"/>
        <w:ind w:firstLine="709"/>
        <w:rPr>
          <w:szCs w:val="28"/>
        </w:rPr>
      </w:pPr>
      <w:r w:rsidRPr="008106ED">
        <w:rPr>
          <w:szCs w:val="28"/>
          <w:lang w:bidi="ru-RU"/>
        </w:rPr>
        <w:t>В 2021 году на территории региона осуществляли деятельность по передаче электрической энергии и ее сбыту следующие частные организации: 2 гарантирующих поставщика и 24 территориальных сетевых организаций. Таким образом, доля хозяйствующих субъектов частной формы собственности в сфере купли-продажи энергетической энергии (мощности) на розничном рынке электрической энергии (мощности) составляет 100%.</w:t>
      </w:r>
    </w:p>
    <w:p w:rsidR="00B4562A" w:rsidRPr="008106ED" w:rsidRDefault="00B4562A" w:rsidP="008106ED">
      <w:pPr>
        <w:widowControl w:val="0"/>
        <w:spacing w:line="312" w:lineRule="auto"/>
        <w:ind w:firstLine="709"/>
        <w:rPr>
          <w:szCs w:val="28"/>
          <w:u w:val="single"/>
        </w:rPr>
      </w:pPr>
      <w:r w:rsidRPr="008106ED">
        <w:rPr>
          <w:szCs w:val="28"/>
          <w:u w:val="single"/>
        </w:rPr>
        <w:t xml:space="preserve">16.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p w:rsidR="00B4562A" w:rsidRPr="008106ED" w:rsidRDefault="00B4562A" w:rsidP="008106ED">
      <w:pPr>
        <w:widowControl w:val="0"/>
        <w:spacing w:line="312" w:lineRule="auto"/>
        <w:ind w:firstLine="709"/>
        <w:rPr>
          <w:bCs/>
          <w:szCs w:val="28"/>
          <w:lang w:bidi="ru-RU"/>
        </w:rPr>
      </w:pPr>
      <w:r w:rsidRPr="008106ED">
        <w:rPr>
          <w:bCs/>
          <w:szCs w:val="28"/>
          <w:lang w:bidi="ru-RU"/>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не зарегистрированы группы точек поставки и установленная генерирующая мощность которого составляет </w:t>
      </w:r>
      <w:r w:rsidRPr="008106ED">
        <w:rPr>
          <w:bCs/>
          <w:szCs w:val="28"/>
          <w:lang w:bidi="ru-RU"/>
        </w:rPr>
        <w:lastRenderedPageBreak/>
        <w:t>менее 25 мегаватт. На производителя электрической энергии (мощности) на розничном рынке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w:t>
      </w:r>
    </w:p>
    <w:p w:rsidR="00B4562A" w:rsidRPr="008106ED" w:rsidRDefault="00B4562A" w:rsidP="008106ED">
      <w:pPr>
        <w:widowControl w:val="0"/>
        <w:spacing w:line="312" w:lineRule="auto"/>
        <w:ind w:firstLine="709"/>
        <w:rPr>
          <w:bCs/>
          <w:szCs w:val="28"/>
          <w:lang w:bidi="ru-RU"/>
        </w:rPr>
      </w:pPr>
      <w:r w:rsidRPr="008106ED">
        <w:rPr>
          <w:bCs/>
          <w:szCs w:val="28"/>
          <w:lang w:bidi="ru-RU"/>
        </w:rPr>
        <w:t xml:space="preserve">Энергосистема Кировской области охватывает всю территорию Кировской области, работает в составе Объединённой энергетической системы Урала и Единой энергетической системы России и имеет связи с энергосистемами Пермского края, Костромской области, Нижегородской области, Архангельской области, Вологодской области, Республики Татарстан, Республики Марий Эл, Республики Коми и Удмуртской Республики. </w:t>
      </w:r>
    </w:p>
    <w:p w:rsidR="00B4562A" w:rsidRPr="008106ED" w:rsidRDefault="00B4562A" w:rsidP="008106ED">
      <w:pPr>
        <w:widowControl w:val="0"/>
        <w:spacing w:line="312" w:lineRule="auto"/>
        <w:ind w:firstLine="709"/>
        <w:rPr>
          <w:bCs/>
          <w:szCs w:val="28"/>
          <w:lang w:bidi="ru-RU"/>
        </w:rPr>
      </w:pPr>
      <w:r w:rsidRPr="008106ED">
        <w:rPr>
          <w:bCs/>
          <w:szCs w:val="28"/>
          <w:lang w:bidi="ru-RU"/>
        </w:rPr>
        <w:t xml:space="preserve">На рынке Кировской области отсутствуют организации в сфере энергетики с государственным участием. Таким образом, доля присутствия организаций по производству электроэнергии негосударственной формы собственности на розничном рынке составляет 100%. </w:t>
      </w:r>
    </w:p>
    <w:p w:rsidR="00B4562A" w:rsidRPr="00503537" w:rsidRDefault="00B4562A" w:rsidP="00503537">
      <w:pPr>
        <w:widowControl w:val="0"/>
        <w:spacing w:line="312" w:lineRule="auto"/>
        <w:ind w:firstLine="709"/>
        <w:rPr>
          <w:szCs w:val="28"/>
          <w:u w:val="single"/>
        </w:rPr>
      </w:pPr>
      <w:bookmarkStart w:id="16" w:name="_Toc97820543"/>
      <w:r w:rsidRPr="00503537">
        <w:rPr>
          <w:szCs w:val="28"/>
          <w:u w:val="single"/>
        </w:rPr>
        <w:t>17.</w:t>
      </w:r>
      <w:r w:rsidR="008106ED" w:rsidRPr="00503537">
        <w:rPr>
          <w:szCs w:val="28"/>
          <w:u w:val="single"/>
        </w:rPr>
        <w:t xml:space="preserve"> </w:t>
      </w:r>
      <w:r w:rsidRPr="00503537">
        <w:rPr>
          <w:szCs w:val="28"/>
          <w:u w:val="single"/>
        </w:rPr>
        <w:t>Рынок оказания услуг по перевозке пассажиров автомобильным транспортом по муниципальным маршрутам регулярных перевозок»</w:t>
      </w:r>
      <w:bookmarkEnd w:id="16"/>
    </w:p>
    <w:p w:rsidR="00B4562A" w:rsidRPr="008106ED" w:rsidRDefault="00B4562A" w:rsidP="008106ED">
      <w:pPr>
        <w:widowControl w:val="0"/>
        <w:autoSpaceDE w:val="0"/>
        <w:autoSpaceDN w:val="0"/>
        <w:spacing w:line="312" w:lineRule="auto"/>
        <w:ind w:firstLine="709"/>
        <w:rPr>
          <w:szCs w:val="28"/>
        </w:rPr>
      </w:pPr>
      <w:r w:rsidRPr="008106ED">
        <w:rPr>
          <w:szCs w:val="28"/>
        </w:rPr>
        <w:t>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заказам. Перевозка пассажиров осуществляется по 336 маршрутам, в том числе по 107 маршрутам городского сообщения, 221 маршрутам пригородного сообщения и 8 маршрутам междугородного сообщения.</w:t>
      </w:r>
    </w:p>
    <w:p w:rsidR="00B4562A" w:rsidRPr="008106ED" w:rsidRDefault="00B4562A" w:rsidP="008106ED">
      <w:pPr>
        <w:widowControl w:val="0"/>
        <w:autoSpaceDE w:val="0"/>
        <w:autoSpaceDN w:val="0"/>
        <w:spacing w:line="312" w:lineRule="auto"/>
        <w:ind w:firstLine="709"/>
        <w:rPr>
          <w:szCs w:val="28"/>
        </w:rPr>
      </w:pPr>
      <w:r w:rsidRPr="008106ED">
        <w:rPr>
          <w:szCs w:val="28"/>
        </w:rPr>
        <w:t>В целях обеспечения транспортного сообщения в муниципальных образованиях Кировской области органами местного самоуправления муниципальных образований Кировской области проводятся конкурсные процедуры на право осуществления перевозок по муниципальным маршрутам регулярных перевозок по регулируемым тарифам.</w:t>
      </w:r>
    </w:p>
    <w:p w:rsidR="00B4562A" w:rsidRPr="008106ED" w:rsidRDefault="00B4562A" w:rsidP="008106ED">
      <w:pPr>
        <w:widowControl w:val="0"/>
        <w:autoSpaceDE w:val="0"/>
        <w:autoSpaceDN w:val="0"/>
        <w:spacing w:line="312" w:lineRule="auto"/>
        <w:ind w:firstLine="709"/>
        <w:rPr>
          <w:szCs w:val="28"/>
        </w:rPr>
      </w:pPr>
      <w:r w:rsidRPr="008106ED">
        <w:rPr>
          <w:szCs w:val="28"/>
        </w:rPr>
        <w:t>В 2021 году на территории Кировской области по всем муниципальным маршрутам регулярных перевозок осуществляли перевозку пассажиров 63 перевозчика различных форм собственности, в том числе 49 перевозчиков частной формы собственности.</w:t>
      </w:r>
    </w:p>
    <w:p w:rsidR="00B4562A" w:rsidRDefault="00B4562A" w:rsidP="008106ED">
      <w:pPr>
        <w:widowControl w:val="0"/>
        <w:autoSpaceDE w:val="0"/>
        <w:autoSpaceDN w:val="0"/>
        <w:spacing w:line="312" w:lineRule="auto"/>
        <w:ind w:firstLine="709"/>
        <w:rPr>
          <w:szCs w:val="28"/>
        </w:rPr>
      </w:pPr>
      <w:r w:rsidRPr="008106ED">
        <w:rPr>
          <w:szCs w:val="28"/>
        </w:rPr>
        <w:t xml:space="preserve">За 2021 год количество перевезенных пассажиров по муниципальным </w:t>
      </w:r>
      <w:r w:rsidRPr="008106ED">
        <w:rPr>
          <w:szCs w:val="28"/>
        </w:rPr>
        <w:lastRenderedPageBreak/>
        <w:t>маршрутам регулярных перевозок городского сообщения составило 74,7 млн. человек, из которых 45,2 млн. человек - организациями частной формы собственности. Доля пассажиров, перевезенных организациями частной формы собственности по муниципальным маршрутам регулярных перевозок городского сообщения, составила 60,5%.</w:t>
      </w:r>
    </w:p>
    <w:p w:rsidR="00B4562A" w:rsidRPr="00503537" w:rsidRDefault="00B4562A" w:rsidP="00503537">
      <w:pPr>
        <w:widowControl w:val="0"/>
        <w:spacing w:line="312" w:lineRule="auto"/>
        <w:ind w:firstLine="709"/>
        <w:rPr>
          <w:szCs w:val="28"/>
          <w:u w:val="single"/>
        </w:rPr>
      </w:pPr>
      <w:bookmarkStart w:id="17" w:name="_Toc97820544"/>
      <w:r w:rsidRPr="00503537">
        <w:rPr>
          <w:szCs w:val="28"/>
          <w:u w:val="single"/>
        </w:rPr>
        <w:t>18. Рынок оказания услуг по перевозке пассажиров автомобильным транспортом по межмуниципальным маршрутам регулярных перевозок»</w:t>
      </w:r>
      <w:bookmarkEnd w:id="17"/>
    </w:p>
    <w:p w:rsidR="00B4562A" w:rsidRPr="008106ED" w:rsidRDefault="00B4562A" w:rsidP="008106ED">
      <w:pPr>
        <w:widowControl w:val="0"/>
        <w:autoSpaceDE w:val="0"/>
        <w:autoSpaceDN w:val="0"/>
        <w:spacing w:line="312" w:lineRule="auto"/>
        <w:ind w:firstLine="709"/>
        <w:rPr>
          <w:szCs w:val="28"/>
        </w:rPr>
      </w:pPr>
      <w:r w:rsidRPr="008106ED">
        <w:rPr>
          <w:szCs w:val="28"/>
        </w:rPr>
        <w:t xml:space="preserve">По состоянию на 31.12.2021 реестр межмуниципальных маршрутов регулярных перевозок включает 91 межмуниципальный маршрут, в том числе 49 пригородных и 42 междугородных. По итогам 2021 года транспортное обслуживание пассажиров на межмуниципальных маршрутах регулярных перевозок на территории Кировской области осуществлялось по 83 маршрутам, в том числе по 48 маршрутам пригородного сообщения и 35 маршрутам междугородного сообщения. </w:t>
      </w:r>
    </w:p>
    <w:p w:rsidR="00B4562A" w:rsidRPr="008106ED" w:rsidRDefault="00B4562A" w:rsidP="008106ED">
      <w:pPr>
        <w:widowControl w:val="0"/>
        <w:autoSpaceDE w:val="0"/>
        <w:autoSpaceDN w:val="0"/>
        <w:spacing w:line="312" w:lineRule="auto"/>
        <w:ind w:firstLine="709"/>
        <w:rPr>
          <w:szCs w:val="28"/>
        </w:rPr>
      </w:pPr>
      <w:r w:rsidRPr="008106ED">
        <w:rPr>
          <w:szCs w:val="28"/>
        </w:rPr>
        <w:t>В целях обеспечения транспортного сообщения регулярно проводятся открытые конкурсы на право осуществления перевозок по межмуниципальным маршрутам регулярных перевозок по нерегулируемым тарифам на территории Кировской области. В 2021 году проведено 6 открытых конкурсов по 16 межмуниципальным маршрутам, по результатам которых определены перевозчики по 4 маршрутам. По остальным межмуниципальным маршрутам открытые конкурсы признаны несостоявшимися в связи с отсутствием заявок на участие.</w:t>
      </w:r>
    </w:p>
    <w:p w:rsidR="00B4562A" w:rsidRPr="008106ED" w:rsidRDefault="00B4562A" w:rsidP="008106ED">
      <w:pPr>
        <w:widowControl w:val="0"/>
        <w:autoSpaceDE w:val="0"/>
        <w:autoSpaceDN w:val="0"/>
        <w:spacing w:line="312" w:lineRule="auto"/>
        <w:ind w:firstLine="709"/>
        <w:rPr>
          <w:szCs w:val="28"/>
        </w:rPr>
      </w:pPr>
      <w:r w:rsidRPr="008106ED">
        <w:rPr>
          <w:szCs w:val="28"/>
        </w:rPr>
        <w:t>На территории Кировской области по межмуниципальным маршрутам регулярных перевозок осуществляли перевозку пассажиров 35 перевозчиков различных форм собственности, из них 27 перевозчиков относится к частной форме собственности.</w:t>
      </w:r>
    </w:p>
    <w:p w:rsidR="00B4562A" w:rsidRPr="008106ED" w:rsidRDefault="00B4562A" w:rsidP="008106ED">
      <w:pPr>
        <w:widowControl w:val="0"/>
        <w:autoSpaceDE w:val="0"/>
        <w:autoSpaceDN w:val="0"/>
        <w:spacing w:line="312" w:lineRule="auto"/>
        <w:ind w:firstLine="709"/>
        <w:rPr>
          <w:szCs w:val="28"/>
        </w:rPr>
      </w:pPr>
      <w:r w:rsidRPr="008106ED">
        <w:rPr>
          <w:szCs w:val="28"/>
        </w:rPr>
        <w:t>За 2021 год по межмуниципальным маршрутам регулярных перевозок было перевезено 7,2 млн. человек, из которых 3,0 млн. человек - организациями частной формы собственности. Доля пассажиров, перевезенных организациями частной формы собственности по межмуниципальным маршрутам регулярных перевозок, в общем количестве перевезенных пассажиров по межмуниципальным маршрутам составила 41,7%.</w:t>
      </w:r>
    </w:p>
    <w:p w:rsidR="00B4562A" w:rsidRPr="008106ED" w:rsidRDefault="00B4562A" w:rsidP="008106ED">
      <w:pPr>
        <w:spacing w:line="312" w:lineRule="auto"/>
        <w:ind w:firstLine="709"/>
        <w:rPr>
          <w:szCs w:val="28"/>
        </w:rPr>
      </w:pPr>
      <w:r w:rsidRPr="008106ED">
        <w:rPr>
          <w:szCs w:val="28"/>
        </w:rPr>
        <w:lastRenderedPageBreak/>
        <w:t>Несмотря на значительное количество частных перевозчиков, основную долю рынка по перевозке пассажиров занимает крупный перевозчик с долей участия государства.</w:t>
      </w:r>
    </w:p>
    <w:p w:rsidR="00B4562A" w:rsidRPr="00503537" w:rsidRDefault="00B4562A" w:rsidP="00503537">
      <w:pPr>
        <w:widowControl w:val="0"/>
        <w:spacing w:line="312" w:lineRule="auto"/>
        <w:ind w:firstLine="709"/>
        <w:rPr>
          <w:szCs w:val="28"/>
          <w:u w:val="single"/>
        </w:rPr>
      </w:pPr>
      <w:bookmarkStart w:id="18" w:name="_Toc97820545"/>
      <w:r w:rsidRPr="00503537">
        <w:rPr>
          <w:szCs w:val="28"/>
          <w:u w:val="single"/>
        </w:rPr>
        <w:t>19. Рынок оказания услуг по перевозке пассажиров и багажа легковым такси на территории Кировской области»</w:t>
      </w:r>
      <w:bookmarkEnd w:id="18"/>
    </w:p>
    <w:p w:rsidR="00B4562A" w:rsidRPr="008106ED" w:rsidRDefault="00B4562A" w:rsidP="008106ED">
      <w:pPr>
        <w:widowControl w:val="0"/>
        <w:autoSpaceDE w:val="0"/>
        <w:autoSpaceDN w:val="0"/>
        <w:spacing w:line="312" w:lineRule="auto"/>
        <w:ind w:firstLine="709"/>
        <w:rPr>
          <w:szCs w:val="28"/>
        </w:rPr>
      </w:pPr>
      <w:r w:rsidRPr="008106ED">
        <w:rPr>
          <w:szCs w:val="28"/>
        </w:rPr>
        <w:t>Деятельность по перевозке пассажиров и багажа легковым такси на территории Кировской области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на территории Кировской области (далее - разрешение). Правительство Кировской области устанавливает форму разрешения, срок его действия, порядок подачи заявления о выдаче разрешения,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w:t>
      </w:r>
    </w:p>
    <w:p w:rsidR="00B4562A" w:rsidRPr="008106ED" w:rsidRDefault="00B4562A" w:rsidP="008106ED">
      <w:pPr>
        <w:widowControl w:val="0"/>
        <w:autoSpaceDE w:val="0"/>
        <w:autoSpaceDN w:val="0"/>
        <w:spacing w:line="312" w:lineRule="auto"/>
        <w:ind w:firstLine="709"/>
        <w:rPr>
          <w:szCs w:val="28"/>
        </w:rPr>
      </w:pPr>
      <w:r w:rsidRPr="008106ED">
        <w:rPr>
          <w:szCs w:val="28"/>
        </w:rPr>
        <w:t>Важной проблемой является увеличение количества случаев злоупотребления недобросовестными юридическими лицами правом на получение разрешений на деятельность такси на основании договоров аренды автомобилей, заключенных физическими лицами. Кроме того, физические лица уклоняются от уплаты налогов, получая разрешения на основании фиктивных договоров аренды транспортных средств с недобросовестными юридическими лицами, которые также не уплачивают налоги. Еще одной проблемой является наличие недобросовестных хозяйствующих субъектов, осуществляющих перевозку пассажиров и багажа легковым такси, которые, получив разрешение, прекратили свою деятельность в качестве юридического лица или индивидуального предпринимателя, снявшись с налогового учета в органах налоговой инспекции, но продолжили пользоваться выданным им разрешением.</w:t>
      </w:r>
    </w:p>
    <w:p w:rsidR="00B4562A" w:rsidRPr="008106ED" w:rsidRDefault="00B4562A" w:rsidP="008106ED">
      <w:pPr>
        <w:widowControl w:val="0"/>
        <w:autoSpaceDE w:val="0"/>
        <w:autoSpaceDN w:val="0"/>
        <w:spacing w:line="312" w:lineRule="auto"/>
        <w:ind w:firstLine="709"/>
        <w:rPr>
          <w:szCs w:val="28"/>
        </w:rPr>
      </w:pPr>
      <w:r w:rsidRPr="008106ED">
        <w:rPr>
          <w:szCs w:val="28"/>
        </w:rPr>
        <w:t>В настоящее время в Кировской области 143 официально действующих перевозчика, из них: и</w:t>
      </w:r>
      <w:r w:rsidR="00F1544E">
        <w:rPr>
          <w:szCs w:val="28"/>
        </w:rPr>
        <w:t>ндивидуальных предпринимателей –</w:t>
      </w:r>
      <w:r w:rsidRPr="008106ED">
        <w:rPr>
          <w:szCs w:val="28"/>
        </w:rPr>
        <w:t xml:space="preserve"> 115, юридических лиц </w:t>
      </w:r>
      <w:r w:rsidR="00F1544E">
        <w:rPr>
          <w:szCs w:val="28"/>
        </w:rPr>
        <w:t>–</w:t>
      </w:r>
      <w:r w:rsidRPr="008106ED">
        <w:rPr>
          <w:szCs w:val="28"/>
        </w:rPr>
        <w:t xml:space="preserve"> 28. По разрешениям в Кировской области работает 1269 легковых такси, что составляет 100% частных перевозчиков легковым такси.</w:t>
      </w:r>
    </w:p>
    <w:p w:rsidR="00B4562A" w:rsidRPr="008106ED" w:rsidRDefault="00B4562A" w:rsidP="008106ED">
      <w:pPr>
        <w:widowControl w:val="0"/>
        <w:autoSpaceDE w:val="0"/>
        <w:autoSpaceDN w:val="0"/>
        <w:spacing w:line="312" w:lineRule="auto"/>
        <w:ind w:firstLine="709"/>
        <w:rPr>
          <w:szCs w:val="28"/>
        </w:rPr>
      </w:pPr>
      <w:r w:rsidRPr="008106ED">
        <w:rPr>
          <w:szCs w:val="28"/>
        </w:rPr>
        <w:t xml:space="preserve">Большое развитие на рынке оказания услуг по перевозке пассажиров и багажа легковым такси получили агрегаторы такси, позволяющие водителям оперативно получать заказы. В данной сфере на текущий момент </w:t>
      </w:r>
      <w:r w:rsidRPr="008106ED">
        <w:rPr>
          <w:szCs w:val="28"/>
        </w:rPr>
        <w:lastRenderedPageBreak/>
        <w:t xml:space="preserve">отсутствуют организации, которые бы занимали явное доминирующее положение, однако у ряда компаний присутствуют признаки доминирования. Благодаря агрегаторам такси значительно выросла оперативность подачи автомобиля: время ожидания автомобиля уменьшилось с 15 минут до 7 </w:t>
      </w:r>
      <w:r w:rsidR="00F1544E">
        <w:rPr>
          <w:szCs w:val="28"/>
        </w:rPr>
        <w:t>–</w:t>
      </w:r>
      <w:r w:rsidRPr="008106ED">
        <w:rPr>
          <w:szCs w:val="28"/>
        </w:rPr>
        <w:t xml:space="preserve"> 9 минут. Данный показатель важен с той точки зрения, что наиболее значимыми критериями для пассажиров являются время подачи, а также стоимость поездки.</w:t>
      </w:r>
    </w:p>
    <w:p w:rsidR="00B4562A" w:rsidRPr="008106ED" w:rsidRDefault="00B4562A" w:rsidP="008106ED">
      <w:pPr>
        <w:widowControl w:val="0"/>
        <w:autoSpaceDE w:val="0"/>
        <w:autoSpaceDN w:val="0"/>
        <w:spacing w:line="312" w:lineRule="auto"/>
        <w:ind w:firstLine="709"/>
        <w:rPr>
          <w:szCs w:val="28"/>
        </w:rPr>
      </w:pPr>
      <w:r w:rsidRPr="008106ED">
        <w:rPr>
          <w:szCs w:val="28"/>
        </w:rPr>
        <w:t>Основными проблемами на рынке оказания услуг по перевозке пассажиров и багажа легковым такси в Кировской области являются наличие нелегальных перевозчиков легковым такси и неравный доступ перевозчиков легковым такси к отдельным территориям с высоким пассажиропотоком (аэропортам, вокзалам), вследствие чего завышаются цены и ограничивается конкуренция.</w:t>
      </w:r>
    </w:p>
    <w:p w:rsidR="00B4562A" w:rsidRPr="00F1544E" w:rsidRDefault="00B4562A" w:rsidP="00F1544E">
      <w:pPr>
        <w:widowControl w:val="0"/>
        <w:autoSpaceDE w:val="0"/>
        <w:autoSpaceDN w:val="0"/>
        <w:spacing w:line="312" w:lineRule="auto"/>
        <w:ind w:firstLine="709"/>
        <w:rPr>
          <w:szCs w:val="28"/>
          <w:u w:val="single"/>
        </w:rPr>
      </w:pPr>
      <w:r w:rsidRPr="00F1544E">
        <w:rPr>
          <w:szCs w:val="28"/>
          <w:u w:val="single"/>
        </w:rPr>
        <w:t>20. Рынок услуг связи, в том числе услуг по предоставлению широкополосного доступа к информационно-телекоммуникационной сети «Интернет»</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 </w:t>
      </w:r>
    </w:p>
    <w:p w:rsidR="00B4562A" w:rsidRPr="00F1544E" w:rsidRDefault="00B4562A" w:rsidP="00F1544E">
      <w:pPr>
        <w:widowControl w:val="0"/>
        <w:autoSpaceDE w:val="0"/>
        <w:autoSpaceDN w:val="0"/>
        <w:spacing w:line="312" w:lineRule="auto"/>
        <w:ind w:firstLine="709"/>
        <w:rPr>
          <w:szCs w:val="28"/>
        </w:rPr>
      </w:pPr>
      <w:r w:rsidRPr="00F1544E">
        <w:rPr>
          <w:szCs w:val="28"/>
        </w:rPr>
        <w:t>Наиболее крупными операторами, предоставляющими услуги связи на территории Кировской области, являются: Кировский филиал</w:t>
      </w:r>
    </w:p>
    <w:p w:rsidR="00B4562A" w:rsidRPr="00F1544E" w:rsidRDefault="00B4562A" w:rsidP="00F1544E">
      <w:pPr>
        <w:widowControl w:val="0"/>
        <w:autoSpaceDE w:val="0"/>
        <w:autoSpaceDN w:val="0"/>
        <w:spacing w:line="312" w:lineRule="auto"/>
        <w:ind w:firstLine="709"/>
        <w:rPr>
          <w:szCs w:val="28"/>
        </w:rPr>
      </w:pPr>
      <w:r w:rsidRPr="00F1544E">
        <w:rPr>
          <w:szCs w:val="28"/>
        </w:rPr>
        <w:t>ПАО «Ростелеком», филиал ФГУП АО «Почта России», филиал ПАО «Мобильные ТелеСистемы» в г. Киров, Кировское региональное отделение Уральского филиала ПАО «МегаФон», Кировское отделение ПАО «ВымпелКом», Кировский филиал ООО «Т2 Мобайл».</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Операторами подвижной радиотелефонной связи, предоставляющими услуги связи на территории Кировской области, в 2021 году продолжалась модернизация оборудования объектов связи, запущено в эксплуатацию 107 новых площадок базовых станций мобильной связи. Дооборудовано и модернизировано порядка 235 базовых станций стандарта 4G. Проведены работы по расширению зоны покрытия или увеличению емкости сети мобильной связи на более чем 400 объектах связи Кировской области. В рамках реализации УЦН 2.0. установлены базовые станции сети подвижной связи с поддержкой стандартов 3G/4G скоростной передачи данных в 64 </w:t>
      </w:r>
      <w:r w:rsidRPr="00F1544E">
        <w:rPr>
          <w:szCs w:val="28"/>
        </w:rPr>
        <w:lastRenderedPageBreak/>
        <w:t>новых населенных пунктах Кировской области. Особое внимание было уделено развитию сети LTE (4G). Порядка 98 уже существующих площадок были дооборудованы 99 БС стандарта 4G. Вместе с этим в 2021 году в городе Кирове была продолжена реализация проекта по размещению оборудования операторов мобильной связи на опорах двойного назначения.</w:t>
      </w:r>
    </w:p>
    <w:p w:rsidR="00B4562A" w:rsidRPr="00F1544E" w:rsidRDefault="00B4562A" w:rsidP="00F1544E">
      <w:pPr>
        <w:widowControl w:val="0"/>
        <w:autoSpaceDE w:val="0"/>
        <w:autoSpaceDN w:val="0"/>
        <w:spacing w:line="312" w:lineRule="auto"/>
        <w:ind w:firstLine="709"/>
        <w:rPr>
          <w:szCs w:val="28"/>
        </w:rPr>
      </w:pPr>
      <w:r w:rsidRPr="00F1544E">
        <w:rPr>
          <w:szCs w:val="28"/>
        </w:rPr>
        <w:t>В 2021 году в Кировской области на долю организаций частной формы собственности в сфере оказания услуг по предоставлению услуг подвижной радиотелефонной связи и широкополосного доступа к информационно-телекоммуникационной сети «Интернет» приходилось 100%.</w:t>
      </w:r>
    </w:p>
    <w:p w:rsidR="00B4562A" w:rsidRPr="00F1544E" w:rsidRDefault="00B4562A" w:rsidP="00F1544E">
      <w:pPr>
        <w:widowControl w:val="0"/>
        <w:autoSpaceDE w:val="0"/>
        <w:autoSpaceDN w:val="0"/>
        <w:spacing w:line="312" w:lineRule="auto"/>
        <w:ind w:firstLine="709"/>
        <w:rPr>
          <w:szCs w:val="28"/>
          <w:u w:val="single"/>
        </w:rPr>
      </w:pPr>
      <w:r w:rsidRPr="00F1544E">
        <w:rPr>
          <w:szCs w:val="28"/>
          <w:u w:val="single"/>
        </w:rPr>
        <w:t>21. Рынок жилищного строительства</w:t>
      </w:r>
    </w:p>
    <w:p w:rsidR="00B4562A" w:rsidRPr="00F1544E" w:rsidRDefault="00B4562A" w:rsidP="00F1544E">
      <w:pPr>
        <w:widowControl w:val="0"/>
        <w:autoSpaceDE w:val="0"/>
        <w:autoSpaceDN w:val="0"/>
        <w:spacing w:line="312" w:lineRule="auto"/>
        <w:ind w:firstLine="709"/>
        <w:rPr>
          <w:szCs w:val="28"/>
        </w:rPr>
      </w:pPr>
      <w:r w:rsidRPr="00F1544E">
        <w:rPr>
          <w:szCs w:val="28"/>
        </w:rPr>
        <w:t>Строительный комплекс Кировской области объединяет предприятия отраслей «Промышленность строительных материалов» и «Строительство». В строительном комплексе действует 2338 организаций частной формы собственности, что составляет 100%.</w:t>
      </w:r>
    </w:p>
    <w:p w:rsidR="00F1544E" w:rsidRDefault="00F1544E" w:rsidP="00F1544E">
      <w:pPr>
        <w:widowControl w:val="0"/>
        <w:shd w:val="clear" w:color="auto" w:fill="FFFFFF"/>
        <w:tabs>
          <w:tab w:val="left" w:pos="0"/>
        </w:tabs>
        <w:autoSpaceDE w:val="0"/>
        <w:autoSpaceDN w:val="0"/>
        <w:adjustRightInd w:val="0"/>
        <w:spacing w:line="312" w:lineRule="auto"/>
        <w:ind w:firstLine="709"/>
        <w:rPr>
          <w:color w:val="000000"/>
          <w:szCs w:val="28"/>
        </w:rPr>
      </w:pPr>
      <w:r w:rsidRPr="0006182E">
        <w:rPr>
          <w:color w:val="000000"/>
          <w:szCs w:val="28"/>
        </w:rPr>
        <w:t>За 202</w:t>
      </w:r>
      <w:r>
        <w:rPr>
          <w:color w:val="000000"/>
          <w:szCs w:val="28"/>
        </w:rPr>
        <w:t>1</w:t>
      </w:r>
      <w:r w:rsidRPr="0006182E">
        <w:rPr>
          <w:color w:val="000000"/>
          <w:szCs w:val="28"/>
        </w:rPr>
        <w:t xml:space="preserve"> год объем выполненных работ по виду деятельности «Строительство» составил </w:t>
      </w:r>
      <w:r>
        <w:rPr>
          <w:color w:val="000000"/>
          <w:szCs w:val="28"/>
        </w:rPr>
        <w:t>30,8</w:t>
      </w:r>
      <w:r w:rsidRPr="0006182E">
        <w:rPr>
          <w:color w:val="000000"/>
          <w:szCs w:val="28"/>
        </w:rPr>
        <w:t xml:space="preserve"> млрд. рублей</w:t>
      </w:r>
      <w:r>
        <w:rPr>
          <w:color w:val="000000"/>
          <w:szCs w:val="28"/>
        </w:rPr>
        <w:t>.</w:t>
      </w:r>
    </w:p>
    <w:p w:rsidR="00F1544E" w:rsidRPr="0067547F" w:rsidRDefault="00F1544E" w:rsidP="00F1544E">
      <w:pPr>
        <w:autoSpaceDE w:val="0"/>
        <w:autoSpaceDN w:val="0"/>
        <w:adjustRightInd w:val="0"/>
        <w:spacing w:line="312" w:lineRule="auto"/>
        <w:ind w:firstLine="709"/>
        <w:rPr>
          <w:color w:val="000000"/>
          <w:szCs w:val="28"/>
        </w:rPr>
      </w:pPr>
      <w:r w:rsidRPr="0067547F">
        <w:rPr>
          <w:color w:val="000000"/>
          <w:szCs w:val="28"/>
        </w:rPr>
        <w:t>В 202</w:t>
      </w:r>
      <w:r w:rsidR="00111A93">
        <w:rPr>
          <w:color w:val="000000"/>
          <w:szCs w:val="28"/>
        </w:rPr>
        <w:t>1</w:t>
      </w:r>
      <w:r w:rsidRPr="0067547F">
        <w:rPr>
          <w:color w:val="000000"/>
          <w:szCs w:val="28"/>
        </w:rPr>
        <w:t xml:space="preserve"> году в области введены в эксплуатацию </w:t>
      </w:r>
      <w:r w:rsidR="00111A93">
        <w:rPr>
          <w:color w:val="000000"/>
          <w:szCs w:val="28"/>
        </w:rPr>
        <w:t>7586</w:t>
      </w:r>
      <w:r w:rsidRPr="0067547F">
        <w:rPr>
          <w:color w:val="000000"/>
          <w:szCs w:val="28"/>
        </w:rPr>
        <w:t xml:space="preserve"> квартир общей площадью </w:t>
      </w:r>
      <w:r w:rsidR="00111A93">
        <w:rPr>
          <w:color w:val="000000"/>
          <w:szCs w:val="28"/>
        </w:rPr>
        <w:t>508,9</w:t>
      </w:r>
      <w:r w:rsidRPr="0067547F">
        <w:rPr>
          <w:color w:val="000000"/>
          <w:szCs w:val="28"/>
        </w:rPr>
        <w:t xml:space="preserve"> тыс. кв. метров, из которых 2</w:t>
      </w:r>
      <w:r w:rsidR="00111A93">
        <w:rPr>
          <w:color w:val="000000"/>
          <w:szCs w:val="28"/>
        </w:rPr>
        <w:t>53</w:t>
      </w:r>
      <w:r w:rsidRPr="0067547F">
        <w:rPr>
          <w:color w:val="000000"/>
          <w:szCs w:val="28"/>
        </w:rPr>
        <w:t xml:space="preserve"> тыс. кв. метров построено населением. Удельный вес индивидуального домостроения в общем объеме жилищного строительства составил 4</w:t>
      </w:r>
      <w:r w:rsidR="00111A93">
        <w:rPr>
          <w:color w:val="000000"/>
          <w:szCs w:val="28"/>
        </w:rPr>
        <w:t>9</w:t>
      </w:r>
      <w:r w:rsidRPr="0067547F">
        <w:rPr>
          <w:color w:val="000000"/>
          <w:szCs w:val="28"/>
        </w:rPr>
        <w:t>,</w:t>
      </w:r>
      <w:r w:rsidR="00111A93">
        <w:rPr>
          <w:color w:val="000000"/>
          <w:szCs w:val="28"/>
        </w:rPr>
        <w:t>7</w:t>
      </w:r>
      <w:r w:rsidRPr="0067547F">
        <w:rPr>
          <w:color w:val="000000"/>
          <w:szCs w:val="28"/>
        </w:rPr>
        <w:t xml:space="preserve">%. </w:t>
      </w:r>
    </w:p>
    <w:p w:rsidR="00F1544E" w:rsidRPr="00452F9B" w:rsidRDefault="00F1544E" w:rsidP="00F1544E">
      <w:pPr>
        <w:autoSpaceDE w:val="0"/>
        <w:autoSpaceDN w:val="0"/>
        <w:adjustRightInd w:val="0"/>
        <w:spacing w:line="312" w:lineRule="auto"/>
        <w:ind w:firstLine="709"/>
        <w:rPr>
          <w:color w:val="000000"/>
          <w:szCs w:val="28"/>
        </w:rPr>
      </w:pPr>
      <w:r>
        <w:rPr>
          <w:color w:val="000000"/>
          <w:szCs w:val="28"/>
        </w:rPr>
        <w:t>В Кировской области реализуются м</w:t>
      </w:r>
      <w:r w:rsidRPr="00AF3D90">
        <w:rPr>
          <w:color w:val="000000"/>
          <w:szCs w:val="28"/>
        </w:rPr>
        <w:t>ероприяти</w:t>
      </w:r>
      <w:r>
        <w:rPr>
          <w:color w:val="000000"/>
          <w:szCs w:val="28"/>
        </w:rPr>
        <w:t>я</w:t>
      </w:r>
      <w:r w:rsidRPr="00AF3D90">
        <w:rPr>
          <w:color w:val="000000"/>
          <w:szCs w:val="28"/>
        </w:rPr>
        <w:t>, направлен</w:t>
      </w:r>
      <w:r>
        <w:rPr>
          <w:color w:val="000000"/>
          <w:szCs w:val="28"/>
        </w:rPr>
        <w:t>ные</w:t>
      </w:r>
      <w:r w:rsidRPr="00AF3D90">
        <w:rPr>
          <w:color w:val="000000"/>
          <w:szCs w:val="28"/>
        </w:rPr>
        <w:t xml:space="preserve"> на поддержание уровня конкуренции на рынке жилищного и повышение качества выполненных работ.</w:t>
      </w:r>
    </w:p>
    <w:p w:rsidR="00B4562A" w:rsidRPr="00111A93" w:rsidRDefault="00B4562A" w:rsidP="00F1544E">
      <w:pPr>
        <w:widowControl w:val="0"/>
        <w:autoSpaceDE w:val="0"/>
        <w:autoSpaceDN w:val="0"/>
        <w:spacing w:line="312" w:lineRule="auto"/>
        <w:ind w:firstLine="709"/>
        <w:rPr>
          <w:szCs w:val="28"/>
          <w:u w:val="single"/>
        </w:rPr>
      </w:pPr>
      <w:r w:rsidRPr="00111A93">
        <w:rPr>
          <w:szCs w:val="28"/>
          <w:u w:val="single"/>
        </w:rPr>
        <w:t>22. Рынок строительства объектов</w:t>
      </w:r>
      <w:r w:rsidR="00B444FB">
        <w:rPr>
          <w:szCs w:val="28"/>
          <w:u w:val="single"/>
        </w:rPr>
        <w:t xml:space="preserve"> </w:t>
      </w:r>
      <w:r w:rsidR="00B444FB" w:rsidRPr="00B444FB">
        <w:rPr>
          <w:szCs w:val="28"/>
          <w:u w:val="single"/>
        </w:rPr>
        <w:t>капитального строительства</w:t>
      </w:r>
      <w:r w:rsidRPr="00111A93">
        <w:rPr>
          <w:szCs w:val="28"/>
          <w:u w:val="single"/>
        </w:rPr>
        <w:t>, за исключением жилищного и дорожного строительства</w:t>
      </w:r>
    </w:p>
    <w:p w:rsidR="00B4562A" w:rsidRPr="00F1544E" w:rsidRDefault="00B4562A" w:rsidP="00F1544E">
      <w:pPr>
        <w:widowControl w:val="0"/>
        <w:autoSpaceDE w:val="0"/>
        <w:autoSpaceDN w:val="0"/>
        <w:spacing w:line="312" w:lineRule="auto"/>
        <w:ind w:firstLine="709"/>
        <w:rPr>
          <w:szCs w:val="28"/>
        </w:rPr>
      </w:pPr>
      <w:r w:rsidRPr="00DE3663">
        <w:rPr>
          <w:szCs w:val="28"/>
        </w:rPr>
        <w:t>За 2021 год построено 25</w:t>
      </w:r>
      <w:r w:rsidR="00DE3663" w:rsidRPr="00DE3663">
        <w:rPr>
          <w:szCs w:val="28"/>
        </w:rPr>
        <w:t>42</w:t>
      </w:r>
      <w:r w:rsidRPr="00DE3663">
        <w:rPr>
          <w:szCs w:val="28"/>
        </w:rPr>
        <w:t xml:space="preserve"> объект</w:t>
      </w:r>
      <w:r w:rsidR="00DE3663" w:rsidRPr="00DE3663">
        <w:rPr>
          <w:szCs w:val="28"/>
        </w:rPr>
        <w:t>а</w:t>
      </w:r>
      <w:r w:rsidRPr="00DE3663">
        <w:rPr>
          <w:szCs w:val="28"/>
        </w:rPr>
        <w:t xml:space="preserve"> капитального строительства общей площадью </w:t>
      </w:r>
      <w:r w:rsidR="00DE3663" w:rsidRPr="00DE3663">
        <w:rPr>
          <w:szCs w:val="28"/>
        </w:rPr>
        <w:t>764</w:t>
      </w:r>
      <w:r w:rsidRPr="00DE3663">
        <w:rPr>
          <w:szCs w:val="28"/>
        </w:rPr>
        <w:t xml:space="preserve"> тыс. кв. метров, из них </w:t>
      </w:r>
      <w:r w:rsidR="00DE3663" w:rsidRPr="00DE3663">
        <w:rPr>
          <w:szCs w:val="28"/>
        </w:rPr>
        <w:t>43</w:t>
      </w:r>
      <w:r w:rsidRPr="00DE3663">
        <w:rPr>
          <w:szCs w:val="28"/>
        </w:rPr>
        <w:t xml:space="preserve"> здания промышленного назначения, </w:t>
      </w:r>
      <w:r w:rsidR="00DE3663" w:rsidRPr="00DE3663">
        <w:rPr>
          <w:szCs w:val="28"/>
        </w:rPr>
        <w:t>6</w:t>
      </w:r>
      <w:r w:rsidRPr="00DE3663">
        <w:rPr>
          <w:szCs w:val="28"/>
        </w:rPr>
        <w:t>2 сельскохозяйственного назначения, 6</w:t>
      </w:r>
      <w:r w:rsidR="00DE3663" w:rsidRPr="00DE3663">
        <w:rPr>
          <w:szCs w:val="28"/>
        </w:rPr>
        <w:t>8</w:t>
      </w:r>
      <w:r w:rsidRPr="00DE3663">
        <w:rPr>
          <w:szCs w:val="28"/>
        </w:rPr>
        <w:t xml:space="preserve"> коммерческого назначения, 3 административных, 3 объекта здравоохранения и </w:t>
      </w:r>
      <w:r w:rsidR="00DE3663" w:rsidRPr="00DE3663">
        <w:rPr>
          <w:szCs w:val="28"/>
        </w:rPr>
        <w:t>41</w:t>
      </w:r>
      <w:r w:rsidRPr="00DE3663">
        <w:rPr>
          <w:szCs w:val="28"/>
        </w:rPr>
        <w:t xml:space="preserve"> других объектов.</w:t>
      </w:r>
    </w:p>
    <w:p w:rsidR="00B444FB" w:rsidRPr="00200E2C" w:rsidRDefault="00B444FB" w:rsidP="00B444FB">
      <w:pPr>
        <w:widowControl w:val="0"/>
        <w:autoSpaceDE w:val="0"/>
        <w:autoSpaceDN w:val="0"/>
        <w:spacing w:line="312" w:lineRule="auto"/>
        <w:ind w:firstLine="709"/>
        <w:rPr>
          <w:szCs w:val="28"/>
        </w:rPr>
      </w:pPr>
      <w:r w:rsidRPr="00200E2C">
        <w:rPr>
          <w:szCs w:val="28"/>
        </w:rPr>
        <w:t>По итогам 202</w:t>
      </w:r>
      <w:r>
        <w:rPr>
          <w:szCs w:val="28"/>
        </w:rPr>
        <w:t>1</w:t>
      </w:r>
      <w:r w:rsidRPr="00200E2C">
        <w:rPr>
          <w:szCs w:val="28"/>
        </w:rPr>
        <w:t xml:space="preserve"> года на долю хозяйствующих субъектов частной формы собственности </w:t>
      </w:r>
      <w:r>
        <w:rPr>
          <w:szCs w:val="28"/>
        </w:rPr>
        <w:t xml:space="preserve">в сфере </w:t>
      </w:r>
      <w:r w:rsidRPr="00B444FB">
        <w:rPr>
          <w:szCs w:val="28"/>
        </w:rPr>
        <w:t xml:space="preserve">строительства объектов капитального строительства, за исключением жилищного и дорожного строительства </w:t>
      </w:r>
      <w:r w:rsidRPr="00200E2C">
        <w:rPr>
          <w:szCs w:val="28"/>
        </w:rPr>
        <w:t xml:space="preserve">приходилось </w:t>
      </w:r>
      <w:r>
        <w:rPr>
          <w:szCs w:val="28"/>
        </w:rPr>
        <w:t>99</w:t>
      </w:r>
      <w:r w:rsidRPr="00200E2C">
        <w:rPr>
          <w:szCs w:val="28"/>
        </w:rPr>
        <w:t>%.</w:t>
      </w:r>
    </w:p>
    <w:p w:rsidR="00B444FB" w:rsidRDefault="00B4562A" w:rsidP="00F1544E">
      <w:pPr>
        <w:widowControl w:val="0"/>
        <w:autoSpaceDE w:val="0"/>
        <w:autoSpaceDN w:val="0"/>
        <w:spacing w:line="312" w:lineRule="auto"/>
        <w:ind w:firstLine="709"/>
        <w:rPr>
          <w:szCs w:val="28"/>
        </w:rPr>
      </w:pPr>
      <w:r w:rsidRPr="00F1544E">
        <w:rPr>
          <w:szCs w:val="28"/>
        </w:rPr>
        <w:t xml:space="preserve">Основной проблемой на рынке строительства объектов капитального строительства, за исключением жилищного и дорожного строительства в </w:t>
      </w:r>
      <w:r w:rsidRPr="00F1544E">
        <w:rPr>
          <w:szCs w:val="28"/>
        </w:rPr>
        <w:lastRenderedPageBreak/>
        <w:t xml:space="preserve">2021 году явилось значительный рост цен на строительные материалы. </w:t>
      </w:r>
    </w:p>
    <w:p w:rsidR="00B4562A" w:rsidRPr="00F1544E" w:rsidRDefault="00B4562A" w:rsidP="00F1544E">
      <w:pPr>
        <w:widowControl w:val="0"/>
        <w:autoSpaceDE w:val="0"/>
        <w:autoSpaceDN w:val="0"/>
        <w:spacing w:line="312" w:lineRule="auto"/>
        <w:ind w:firstLine="709"/>
        <w:rPr>
          <w:szCs w:val="28"/>
        </w:rPr>
      </w:pPr>
      <w:r w:rsidRPr="00F1544E">
        <w:rPr>
          <w:szCs w:val="28"/>
        </w:rPr>
        <w:t>Мероприятие, реализуемое в рамках «дорожной карты», направлено на привлечение организаций частной форм собственности в сфере строительства объектов капитального строительства, за исключением жилищного и дорожного строительства.</w:t>
      </w:r>
    </w:p>
    <w:p w:rsidR="00B4562A" w:rsidRPr="00111A93" w:rsidRDefault="00B4562A" w:rsidP="00F1544E">
      <w:pPr>
        <w:widowControl w:val="0"/>
        <w:autoSpaceDE w:val="0"/>
        <w:autoSpaceDN w:val="0"/>
        <w:spacing w:line="312" w:lineRule="auto"/>
        <w:ind w:firstLine="709"/>
        <w:rPr>
          <w:szCs w:val="28"/>
          <w:u w:val="single"/>
        </w:rPr>
      </w:pPr>
      <w:r w:rsidRPr="00111A93">
        <w:rPr>
          <w:szCs w:val="28"/>
          <w:u w:val="single"/>
        </w:rPr>
        <w:t>23. Рынок дорожной деятельности (за исключением проектирования)</w:t>
      </w:r>
    </w:p>
    <w:p w:rsidR="00B4562A" w:rsidRPr="00F1544E" w:rsidRDefault="00B4562A" w:rsidP="00F1544E">
      <w:pPr>
        <w:widowControl w:val="0"/>
        <w:autoSpaceDE w:val="0"/>
        <w:autoSpaceDN w:val="0"/>
        <w:spacing w:line="312" w:lineRule="auto"/>
        <w:ind w:firstLine="709"/>
        <w:rPr>
          <w:szCs w:val="28"/>
        </w:rPr>
      </w:pPr>
      <w:r w:rsidRPr="00F1544E">
        <w:rPr>
          <w:szCs w:val="28"/>
        </w:rPr>
        <w:t>Основными заказчиками работ, связанных с осуществлением дорожной деятельности, являются федеральные, региональные и муниципальные органы власти и организации. В связи с чем размещение заказов в сфере дорожной деятельности осуществляется на конкурсной основе в соответствии с действующим законодательством.</w:t>
      </w:r>
    </w:p>
    <w:p w:rsidR="00B444FB" w:rsidRPr="00200E2C" w:rsidRDefault="00B444FB" w:rsidP="00B444FB">
      <w:pPr>
        <w:widowControl w:val="0"/>
        <w:autoSpaceDE w:val="0"/>
        <w:autoSpaceDN w:val="0"/>
        <w:spacing w:line="312" w:lineRule="auto"/>
        <w:ind w:firstLine="709"/>
        <w:rPr>
          <w:szCs w:val="28"/>
        </w:rPr>
      </w:pPr>
      <w:r w:rsidRPr="00200E2C">
        <w:rPr>
          <w:szCs w:val="28"/>
        </w:rPr>
        <w:t>По итогам 202</w:t>
      </w:r>
      <w:r>
        <w:rPr>
          <w:szCs w:val="28"/>
        </w:rPr>
        <w:t>1</w:t>
      </w:r>
      <w:r w:rsidRPr="00200E2C">
        <w:rPr>
          <w:szCs w:val="28"/>
        </w:rPr>
        <w:t xml:space="preserve"> года в сфере дорожной деятельности на долю хозяйствующих субъектов частной формы собственности приходилось </w:t>
      </w:r>
      <w:r>
        <w:rPr>
          <w:szCs w:val="28"/>
        </w:rPr>
        <w:t>80</w:t>
      </w:r>
      <w:r w:rsidRPr="00200E2C">
        <w:rPr>
          <w:szCs w:val="28"/>
        </w:rPr>
        <w:t>%.</w:t>
      </w:r>
    </w:p>
    <w:p w:rsidR="00B4562A" w:rsidRPr="00F1544E" w:rsidRDefault="00B4562A" w:rsidP="00F1544E">
      <w:pPr>
        <w:widowControl w:val="0"/>
        <w:autoSpaceDE w:val="0"/>
        <w:autoSpaceDN w:val="0"/>
        <w:spacing w:line="312" w:lineRule="auto"/>
        <w:ind w:firstLine="709"/>
        <w:rPr>
          <w:szCs w:val="28"/>
        </w:rPr>
      </w:pPr>
      <w:r w:rsidRPr="00F1544E">
        <w:rPr>
          <w:szCs w:val="28"/>
        </w:rPr>
        <w:t>В Кировской области реализуются мероприятия, направленные на привлечение организаций частной формы собственности в сфере дорожной деятельности (за исключением проектирования).</w:t>
      </w:r>
    </w:p>
    <w:p w:rsidR="00B4562A" w:rsidRPr="00111A93" w:rsidRDefault="00B4562A" w:rsidP="00F1544E">
      <w:pPr>
        <w:widowControl w:val="0"/>
        <w:autoSpaceDE w:val="0"/>
        <w:autoSpaceDN w:val="0"/>
        <w:spacing w:line="312" w:lineRule="auto"/>
        <w:ind w:firstLine="709"/>
        <w:rPr>
          <w:szCs w:val="28"/>
          <w:u w:val="single"/>
        </w:rPr>
      </w:pPr>
      <w:r w:rsidRPr="00111A93">
        <w:rPr>
          <w:szCs w:val="28"/>
          <w:u w:val="single"/>
        </w:rPr>
        <w:t>24. Рынок архитектурно-строительного проектирования</w:t>
      </w:r>
    </w:p>
    <w:p w:rsidR="00B4562A" w:rsidRPr="00F1544E" w:rsidRDefault="00B4562A" w:rsidP="00F1544E">
      <w:pPr>
        <w:widowControl w:val="0"/>
        <w:autoSpaceDE w:val="0"/>
        <w:autoSpaceDN w:val="0"/>
        <w:spacing w:line="312" w:lineRule="auto"/>
        <w:ind w:firstLine="709"/>
        <w:rPr>
          <w:szCs w:val="28"/>
        </w:rPr>
      </w:pPr>
      <w:r w:rsidRPr="00F1544E">
        <w:rPr>
          <w:szCs w:val="28"/>
        </w:rPr>
        <w:t>На территории Кировской области осуществляют деятельность в сфере архитектурно-строительного проектирования 150 проектных организаций частной формы собственности. На долю организаций частной формы собственности в сфере архитектурно-строительного проектирования приходится 99,1%.</w:t>
      </w:r>
    </w:p>
    <w:p w:rsidR="00B4562A" w:rsidRPr="00F1544E" w:rsidRDefault="00B4562A" w:rsidP="00F1544E">
      <w:pPr>
        <w:widowControl w:val="0"/>
        <w:autoSpaceDE w:val="0"/>
        <w:autoSpaceDN w:val="0"/>
        <w:spacing w:line="312" w:lineRule="auto"/>
        <w:ind w:firstLine="709"/>
        <w:rPr>
          <w:szCs w:val="28"/>
        </w:rPr>
      </w:pPr>
      <w:r w:rsidRPr="00F1544E">
        <w:rPr>
          <w:szCs w:val="28"/>
        </w:rPr>
        <w:t>Архитектурно-строительное проектирование объектов капитального строительства в Кировской области осуществляется организациями на конкурсной основе в соответствии с действующим законодательством.</w:t>
      </w:r>
    </w:p>
    <w:p w:rsidR="00B4562A" w:rsidRPr="00F1544E" w:rsidRDefault="00B4562A" w:rsidP="00F1544E">
      <w:pPr>
        <w:widowControl w:val="0"/>
        <w:autoSpaceDE w:val="0"/>
        <w:autoSpaceDN w:val="0"/>
        <w:spacing w:line="312" w:lineRule="auto"/>
        <w:ind w:firstLine="709"/>
        <w:rPr>
          <w:szCs w:val="28"/>
        </w:rPr>
      </w:pPr>
      <w:r w:rsidRPr="00F1544E">
        <w:rPr>
          <w:szCs w:val="28"/>
        </w:rPr>
        <w:t>В рамках опроса хозяйствующих субъектов выявлено несколько барьеров для входа на рынок архитектурно-строительного проектирования. Основными административными барьерами являются необходимость вступления в саморегулируемые организацию строителей и получение допуска саморегулируемой организации, а также требование прохождения множества процедур, включая различные согласования и получение исходных условий для проектирования. Экономический барьер связан с финансовыми затратами, которые хозяйствующему субъекту необходимо произвести еще до начала своей деятельности.</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Мероприятия, реализуемые в рамках «дорожной карты», направлены </w:t>
      </w:r>
      <w:r w:rsidRPr="00F1544E">
        <w:rPr>
          <w:szCs w:val="28"/>
        </w:rPr>
        <w:lastRenderedPageBreak/>
        <w:t>на привлечение организаций частной формы собственности в сфере архитектурно-строительного проектирования и повышения качества предоставляемых услуг.</w:t>
      </w:r>
    </w:p>
    <w:p w:rsidR="00B4562A" w:rsidRPr="00B444FB" w:rsidRDefault="00B4562A" w:rsidP="00F1544E">
      <w:pPr>
        <w:widowControl w:val="0"/>
        <w:autoSpaceDE w:val="0"/>
        <w:autoSpaceDN w:val="0"/>
        <w:spacing w:line="312" w:lineRule="auto"/>
        <w:ind w:firstLine="709"/>
        <w:rPr>
          <w:szCs w:val="28"/>
          <w:u w:val="single"/>
        </w:rPr>
      </w:pPr>
      <w:r w:rsidRPr="00B444FB">
        <w:rPr>
          <w:szCs w:val="28"/>
          <w:u w:val="single"/>
        </w:rPr>
        <w:t>25. Рынок кадастровых и землеустроительных работ</w:t>
      </w:r>
    </w:p>
    <w:p w:rsidR="00B444FB" w:rsidRDefault="00B4562A" w:rsidP="00F1544E">
      <w:pPr>
        <w:widowControl w:val="0"/>
        <w:autoSpaceDE w:val="0"/>
        <w:autoSpaceDN w:val="0"/>
        <w:spacing w:line="312" w:lineRule="auto"/>
        <w:ind w:firstLine="709"/>
        <w:rPr>
          <w:szCs w:val="28"/>
        </w:rPr>
      </w:pPr>
      <w:r w:rsidRPr="00F1544E">
        <w:rPr>
          <w:szCs w:val="28"/>
        </w:rPr>
        <w:t xml:space="preserve">Территория Кировской области разделена на 45 кадастровых районов, которые практически совпадают с внутритерриториальным делением Кировской области. </w:t>
      </w:r>
    </w:p>
    <w:p w:rsidR="00B444FB" w:rsidRDefault="00B4562A" w:rsidP="00F1544E">
      <w:pPr>
        <w:widowControl w:val="0"/>
        <w:autoSpaceDE w:val="0"/>
        <w:autoSpaceDN w:val="0"/>
        <w:spacing w:line="312" w:lineRule="auto"/>
        <w:ind w:firstLine="709"/>
        <w:rPr>
          <w:szCs w:val="28"/>
        </w:rPr>
      </w:pPr>
      <w:r w:rsidRPr="00F1544E">
        <w:rPr>
          <w:szCs w:val="28"/>
        </w:rPr>
        <w:t xml:space="preserve">Общее количество кадастровых кварталов составляет 11678, общее количество земельных участков, сведения о которых содержатся в Едином государственном реестре недвижимости, - свыше 750 тысяч, из них более 300 тысяч имеют границы, местоположение которых установлено в соответствии с требованиями земельного законодательства. </w:t>
      </w:r>
    </w:p>
    <w:p w:rsidR="00B444FB" w:rsidRDefault="00B4562A" w:rsidP="00F1544E">
      <w:pPr>
        <w:widowControl w:val="0"/>
        <w:autoSpaceDE w:val="0"/>
        <w:autoSpaceDN w:val="0"/>
        <w:spacing w:line="312" w:lineRule="auto"/>
        <w:ind w:firstLine="709"/>
        <w:rPr>
          <w:szCs w:val="28"/>
        </w:rPr>
      </w:pPr>
      <w:r w:rsidRPr="00F1544E">
        <w:rPr>
          <w:szCs w:val="28"/>
        </w:rPr>
        <w:t>На долю организаций частной формы собственности, осуществляющих геодезическую и картографическую деятельность, приходится 9</w:t>
      </w:r>
      <w:r w:rsidR="00B444FB">
        <w:rPr>
          <w:szCs w:val="28"/>
        </w:rPr>
        <w:t>5</w:t>
      </w:r>
      <w:r w:rsidRPr="00F1544E">
        <w:rPr>
          <w:szCs w:val="28"/>
        </w:rPr>
        <w:t xml:space="preserve">%. </w:t>
      </w:r>
    </w:p>
    <w:p w:rsidR="00B444FB" w:rsidRDefault="00B4562A" w:rsidP="00F1544E">
      <w:pPr>
        <w:widowControl w:val="0"/>
        <w:autoSpaceDE w:val="0"/>
        <w:autoSpaceDN w:val="0"/>
        <w:spacing w:line="312" w:lineRule="auto"/>
        <w:ind w:firstLine="709"/>
        <w:rPr>
          <w:szCs w:val="28"/>
        </w:rPr>
      </w:pPr>
      <w:r w:rsidRPr="00F1544E">
        <w:rPr>
          <w:szCs w:val="28"/>
        </w:rPr>
        <w:t xml:space="preserve">Рынок кадастровых и землеустроительных работ характеризуется высокой стоимостью кадастровых работ, технической инвентаризации и наличием неучтенного имущества, находящегося в собственности Кировской области и муниципальных образований Кировской области. </w:t>
      </w:r>
    </w:p>
    <w:p w:rsidR="00B444FB" w:rsidRDefault="00B4562A" w:rsidP="00F1544E">
      <w:pPr>
        <w:widowControl w:val="0"/>
        <w:autoSpaceDE w:val="0"/>
        <w:autoSpaceDN w:val="0"/>
        <w:spacing w:line="312" w:lineRule="auto"/>
        <w:ind w:firstLine="709"/>
        <w:rPr>
          <w:szCs w:val="28"/>
        </w:rPr>
      </w:pPr>
      <w:r w:rsidRPr="00F1544E">
        <w:rPr>
          <w:szCs w:val="28"/>
        </w:rPr>
        <w:t xml:space="preserve">Кадастровую деятельность вправе осуществлять только кадастровые инженеры, которые в обязательном порядке должны быть членами саморегулируемой организации кадастровых инженеров. Покупателями на рынке являются физические и юридические лица, которым требуется выполнение кадастровых и землеустроительных работ. </w:t>
      </w:r>
    </w:p>
    <w:p w:rsidR="00B4562A" w:rsidRPr="00F1544E" w:rsidRDefault="00B4562A" w:rsidP="00F1544E">
      <w:pPr>
        <w:widowControl w:val="0"/>
        <w:autoSpaceDE w:val="0"/>
        <w:autoSpaceDN w:val="0"/>
        <w:spacing w:line="312" w:lineRule="auto"/>
        <w:ind w:firstLine="709"/>
        <w:rPr>
          <w:szCs w:val="28"/>
        </w:rPr>
      </w:pPr>
      <w:r w:rsidRPr="00F1544E">
        <w:rPr>
          <w:szCs w:val="28"/>
        </w:rPr>
        <w:t>В целях развития данного рынка осуществляются анализ имущества (в том числе земельных участков), включенного в реестр государственной собственности Кировской области, и предоставление информации из указанного реестра в соответствии с действующим законодательством. К основной мере поддержки частных организаций на рынке кадастровых и землеустроительных работ относится вовлечение в оборот ранее не учтенных объектов недвижимости, в том числе земельных участков.</w:t>
      </w:r>
    </w:p>
    <w:p w:rsidR="00B4562A" w:rsidRPr="00F1544E" w:rsidRDefault="00B4562A" w:rsidP="00F1544E">
      <w:pPr>
        <w:widowControl w:val="0"/>
        <w:autoSpaceDE w:val="0"/>
        <w:autoSpaceDN w:val="0"/>
        <w:spacing w:line="312" w:lineRule="auto"/>
        <w:ind w:firstLine="709"/>
        <w:rPr>
          <w:szCs w:val="28"/>
        </w:rPr>
      </w:pPr>
      <w:r w:rsidRPr="00F1544E">
        <w:rPr>
          <w:szCs w:val="28"/>
        </w:rPr>
        <w:t>Основными административными барьерами для входа на рынок кадастровых и землеустроительных работ являются лицензирование деятельности в данной сфере, обязательное членство в саморегулируемой организации»</w:t>
      </w:r>
    </w:p>
    <w:p w:rsidR="00B4562A" w:rsidRPr="00B444FB" w:rsidRDefault="00B4562A" w:rsidP="00F1544E">
      <w:pPr>
        <w:widowControl w:val="0"/>
        <w:autoSpaceDE w:val="0"/>
        <w:autoSpaceDN w:val="0"/>
        <w:spacing w:line="312" w:lineRule="auto"/>
        <w:ind w:firstLine="709"/>
        <w:rPr>
          <w:szCs w:val="28"/>
          <w:u w:val="single"/>
        </w:rPr>
      </w:pPr>
      <w:r w:rsidRPr="00B444FB">
        <w:rPr>
          <w:szCs w:val="28"/>
          <w:u w:val="single"/>
        </w:rPr>
        <w:t>26. Рынок нефтепродуктов</w:t>
      </w:r>
    </w:p>
    <w:p w:rsidR="00B4562A" w:rsidRPr="00F1544E" w:rsidRDefault="00B4562A" w:rsidP="00F1544E">
      <w:pPr>
        <w:widowControl w:val="0"/>
        <w:autoSpaceDE w:val="0"/>
        <w:autoSpaceDN w:val="0"/>
        <w:spacing w:line="312" w:lineRule="auto"/>
        <w:ind w:firstLine="709"/>
      </w:pPr>
      <w:r w:rsidRPr="00F1544E">
        <w:rPr>
          <w:szCs w:val="28"/>
        </w:rPr>
        <w:lastRenderedPageBreak/>
        <w:t>В настоящее время в Российской Федерации производятся и реализуются 4 основных вида автомобильных бензинов, предназначенных для использования в качестве моторного топлива на транспортных средствах с бензиновыми двигателями: АИ-92, АИ-95, АИ-98, АИ-100. Вместе с тем осуществляется реализация дизельного топлива, в</w:t>
      </w:r>
      <w:r w:rsidRPr="00F1544E">
        <w:t xml:space="preserve"> зависимости от условий применения дизельного топлива ГОСТ 305-82 устанавливает три марки дизельного топлива: Л (летнее); 3 (зимнее); А (арктическое).</w:t>
      </w:r>
    </w:p>
    <w:p w:rsidR="00B4562A" w:rsidRPr="00F1544E" w:rsidRDefault="00B4562A" w:rsidP="00F1544E">
      <w:pPr>
        <w:widowControl w:val="0"/>
        <w:autoSpaceDE w:val="0"/>
        <w:autoSpaceDN w:val="0"/>
        <w:spacing w:line="312" w:lineRule="auto"/>
        <w:ind w:firstLine="709"/>
        <w:rPr>
          <w:szCs w:val="28"/>
        </w:rPr>
      </w:pPr>
      <w:r w:rsidRPr="00F1544E">
        <w:rPr>
          <w:szCs w:val="28"/>
        </w:rPr>
        <w:t>На долю организаций частной формы собственности в сфере реализации моторного и газомоторного топлива на розничном рынке нефтепродуктов Кировской области приходится 100%.</w:t>
      </w:r>
    </w:p>
    <w:p w:rsidR="00B4562A" w:rsidRPr="00F1544E" w:rsidRDefault="00B4562A" w:rsidP="00F1544E">
      <w:pPr>
        <w:widowControl w:val="0"/>
        <w:autoSpaceDE w:val="0"/>
        <w:autoSpaceDN w:val="0"/>
        <w:spacing w:line="312" w:lineRule="auto"/>
        <w:ind w:firstLine="709"/>
        <w:rPr>
          <w:szCs w:val="28"/>
        </w:rPr>
      </w:pPr>
      <w:r w:rsidRPr="00F1544E">
        <w:rPr>
          <w:szCs w:val="28"/>
        </w:rPr>
        <w:t>Главным направлением в системном подходе развития розничного рынка моторного топлива, является реализация мероприятий, направленных на сохранение доли организаций частной формы собственности, осуществляющих реализацию моторного и газомоторного топлива, а также на формирование данных об объеме реализации моторного и газомоторного топлива на розничном рынке нефтепродуктов.</w:t>
      </w:r>
    </w:p>
    <w:p w:rsidR="00B4562A" w:rsidRPr="00B444FB" w:rsidRDefault="00B4562A" w:rsidP="00F1544E">
      <w:pPr>
        <w:widowControl w:val="0"/>
        <w:autoSpaceDE w:val="0"/>
        <w:autoSpaceDN w:val="0"/>
        <w:spacing w:line="312" w:lineRule="auto"/>
        <w:ind w:firstLine="709"/>
        <w:rPr>
          <w:szCs w:val="28"/>
          <w:u w:val="single"/>
        </w:rPr>
      </w:pPr>
      <w:r w:rsidRPr="00B444FB">
        <w:rPr>
          <w:szCs w:val="28"/>
          <w:u w:val="single"/>
        </w:rPr>
        <w:t>27. Рынок племенного животноводства</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На начало 2022 года в Кировской области племенным животноводством занимаются 58 юридических лиц, в том числе акционерное общество «Кировское» по племенной работе» с долей федеральных средств в уставном капитале 100%.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В племенных организациях селекционно-племенная работа ведется в соответствии с требованиями, предъявляемыми к организациям по племенному животноводству, качество племенной продукции высокое. На рынке племенного животноводства племенные организации Кировской области конкурентоспособны и обеспечивают 100% потребности сельскохозяйственных организаций и крестьянских (фермерских) хозяйств региона в племенном молодняке крупного рогатого скота. </w:t>
      </w:r>
    </w:p>
    <w:p w:rsidR="00B4562A" w:rsidRPr="00F1544E" w:rsidRDefault="00B4562A" w:rsidP="00F1544E">
      <w:pPr>
        <w:widowControl w:val="0"/>
        <w:autoSpaceDE w:val="0"/>
        <w:autoSpaceDN w:val="0"/>
        <w:spacing w:line="312" w:lineRule="auto"/>
        <w:ind w:firstLine="709"/>
        <w:rPr>
          <w:szCs w:val="28"/>
        </w:rPr>
      </w:pPr>
      <w:r w:rsidRPr="00F1544E">
        <w:rPr>
          <w:szCs w:val="28"/>
        </w:rPr>
        <w:t>Предложение на рынке племенного животноводства Кировской области представлено видами продукции: племенной молодняк крупного рогатого скота молочного и мясного направлений, племенные свиньи, племенные звери, лошади, спермопродукция, консультационные услуги регионального информационно-селекционного центра.</w:t>
      </w:r>
    </w:p>
    <w:p w:rsidR="00B444FB" w:rsidRDefault="00B4562A" w:rsidP="00F1544E">
      <w:pPr>
        <w:widowControl w:val="0"/>
        <w:autoSpaceDE w:val="0"/>
        <w:autoSpaceDN w:val="0"/>
        <w:spacing w:line="312" w:lineRule="auto"/>
        <w:ind w:firstLine="709"/>
        <w:rPr>
          <w:szCs w:val="28"/>
        </w:rPr>
      </w:pPr>
      <w:r w:rsidRPr="00F1544E">
        <w:rPr>
          <w:szCs w:val="28"/>
        </w:rPr>
        <w:t xml:space="preserve">Проблемы рынка племенного животноводства вытекают из общих проблем сельскохозяйственной отрасли. </w:t>
      </w:r>
    </w:p>
    <w:p w:rsidR="00B4562A" w:rsidRPr="00F1544E" w:rsidRDefault="00B4562A" w:rsidP="00F1544E">
      <w:pPr>
        <w:widowControl w:val="0"/>
        <w:autoSpaceDE w:val="0"/>
        <w:autoSpaceDN w:val="0"/>
        <w:spacing w:line="312" w:lineRule="auto"/>
        <w:ind w:firstLine="709"/>
        <w:rPr>
          <w:szCs w:val="28"/>
        </w:rPr>
      </w:pPr>
      <w:r w:rsidRPr="00F1544E">
        <w:rPr>
          <w:szCs w:val="28"/>
        </w:rPr>
        <w:lastRenderedPageBreak/>
        <w:t xml:space="preserve">Основные причины, сдерживающие развитие рынка племенной продукции, следующие: </w:t>
      </w:r>
    </w:p>
    <w:p w:rsidR="00B4562A" w:rsidRPr="00F1544E" w:rsidRDefault="00B4562A" w:rsidP="00F1544E">
      <w:pPr>
        <w:widowControl w:val="0"/>
        <w:autoSpaceDE w:val="0"/>
        <w:autoSpaceDN w:val="0"/>
        <w:spacing w:line="312" w:lineRule="auto"/>
        <w:ind w:firstLine="709"/>
        <w:rPr>
          <w:szCs w:val="28"/>
        </w:rPr>
      </w:pPr>
      <w:r w:rsidRPr="00F1544E">
        <w:rPr>
          <w:szCs w:val="28"/>
        </w:rPr>
        <w:t>превышение предложения над спросом на племенную продукцию;</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нестабильность рынков сельскохозяйственной продукции, сырья, отсутствие собственных средств предприятий на модернизацию производства и применение современных технологий; </w:t>
      </w:r>
    </w:p>
    <w:p w:rsidR="00B4562A" w:rsidRPr="00F1544E" w:rsidRDefault="00B4562A" w:rsidP="00F1544E">
      <w:pPr>
        <w:widowControl w:val="0"/>
        <w:autoSpaceDE w:val="0"/>
        <w:autoSpaceDN w:val="0"/>
        <w:spacing w:line="312" w:lineRule="auto"/>
        <w:ind w:firstLine="709"/>
        <w:rPr>
          <w:szCs w:val="28"/>
        </w:rPr>
      </w:pPr>
      <w:r w:rsidRPr="00F1544E">
        <w:rPr>
          <w:szCs w:val="28"/>
        </w:rPr>
        <w:t>диспаритет цен на сельскохозяйственную продукцию и товары, необходимые для ее производства (горючее, корма, ветеринарные лекарства);</w:t>
      </w:r>
    </w:p>
    <w:p w:rsidR="00B4562A" w:rsidRPr="00F1544E" w:rsidRDefault="00B4562A" w:rsidP="00F1544E">
      <w:pPr>
        <w:widowControl w:val="0"/>
        <w:autoSpaceDE w:val="0"/>
        <w:autoSpaceDN w:val="0"/>
        <w:spacing w:line="312" w:lineRule="auto"/>
        <w:ind w:firstLine="709"/>
        <w:rPr>
          <w:szCs w:val="28"/>
        </w:rPr>
      </w:pPr>
      <w:r w:rsidRPr="00F1544E">
        <w:rPr>
          <w:szCs w:val="28"/>
        </w:rPr>
        <w:t>миграция сельского населения, трудности с закреплением молодых специалистов на селе, низкая социально – экономическая развитость сельских территорий.</w:t>
      </w:r>
    </w:p>
    <w:p w:rsidR="00B4562A" w:rsidRPr="00F1544E" w:rsidRDefault="00B4562A" w:rsidP="00F1544E">
      <w:pPr>
        <w:widowControl w:val="0"/>
        <w:autoSpaceDE w:val="0"/>
        <w:autoSpaceDN w:val="0"/>
        <w:spacing w:line="312" w:lineRule="auto"/>
        <w:ind w:firstLine="709"/>
        <w:rPr>
          <w:szCs w:val="28"/>
        </w:rPr>
      </w:pPr>
      <w:r w:rsidRPr="00F1544E">
        <w:rPr>
          <w:szCs w:val="28"/>
        </w:rPr>
        <w:t>Перспективными направлениями развития рынка племенного животноводства являются расширение географии поставок племенного молодняка за пределы региона и по импорту; увеличение объемов реализации племенной продукции за счет роста поголовья скота в Кировской области; повышение уровня обеспеченности Кировской области высокопродуктивным племенным скотом; повышение качества племенной продукции, улучшение кормовой базы, модернизация комплексов и ферм с использованием современного технологического оборудования; внедрение информационных технологий в племенном животноводстве.</w:t>
      </w:r>
    </w:p>
    <w:p w:rsidR="00B4562A" w:rsidRPr="00B444FB" w:rsidRDefault="00B4562A" w:rsidP="00F1544E">
      <w:pPr>
        <w:widowControl w:val="0"/>
        <w:autoSpaceDE w:val="0"/>
        <w:autoSpaceDN w:val="0"/>
        <w:spacing w:line="312" w:lineRule="auto"/>
        <w:ind w:firstLine="709"/>
        <w:rPr>
          <w:szCs w:val="28"/>
          <w:u w:val="single"/>
        </w:rPr>
      </w:pPr>
      <w:r w:rsidRPr="00B444FB">
        <w:rPr>
          <w:szCs w:val="28"/>
          <w:u w:val="single"/>
        </w:rPr>
        <w:t>28. Рынок семеноводства</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В Кировской области выращиванием семян сельскохозяйственных культур на собственные нужды занимаются все сельскохозяйственные товаропроизводители. Более половины хозяйств региона занимаются реализацией семенного материала. Статус семеноводческого имеют 32 хозяйства, на их долю  приходится производство около половины семян на посев от потребности региона.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На территории Кировской области выведением сортов сельскохозяйственных культур и ведением их первичного семеноводства занимаются научные и учебные заведения с долей Российской Федерации в уставном капитале более 50% – ФГБНУ ФАНЦ Северо-Востока им. Н.В. Рудницкого (включая Фаленскую селекционную станцию) и ФГБОУ ВО «Вятский государственный агротехнологический университет».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Конкуренция на рынке семеноводства  высокая. Семеноводство ведется по традиционным для Кировской области культурам: яровым и озимым </w:t>
      </w:r>
      <w:r w:rsidRPr="00F1544E">
        <w:rPr>
          <w:szCs w:val="28"/>
        </w:rPr>
        <w:lastRenderedPageBreak/>
        <w:t>зерновым и зернобобовым культурам, многолетним травам, картофелю.</w:t>
      </w:r>
    </w:p>
    <w:p w:rsidR="00B4562A" w:rsidRPr="00F1544E" w:rsidRDefault="00B4562A" w:rsidP="00F1544E">
      <w:pPr>
        <w:widowControl w:val="0"/>
        <w:autoSpaceDE w:val="0"/>
        <w:autoSpaceDN w:val="0"/>
        <w:spacing w:line="312" w:lineRule="auto"/>
        <w:ind w:firstLine="709"/>
        <w:rPr>
          <w:szCs w:val="28"/>
        </w:rPr>
      </w:pPr>
      <w:r w:rsidRPr="00F1544E">
        <w:rPr>
          <w:szCs w:val="28"/>
        </w:rPr>
        <w:t>Сорта кировской селекции и семена (оригинальные и элитные) из Кировской области, особенно многолетних трав, пользуются спросом как внутри области, так и за ее пределами. Поставки  семян многолетних трав осуществляются в Республику Беларусь.</w:t>
      </w:r>
    </w:p>
    <w:p w:rsidR="00B4562A" w:rsidRDefault="00B4562A" w:rsidP="00F1544E">
      <w:pPr>
        <w:widowControl w:val="0"/>
        <w:autoSpaceDE w:val="0"/>
        <w:autoSpaceDN w:val="0"/>
        <w:spacing w:line="312" w:lineRule="auto"/>
        <w:ind w:firstLine="709"/>
        <w:rPr>
          <w:szCs w:val="28"/>
        </w:rPr>
      </w:pPr>
      <w:r w:rsidRPr="00F1544E">
        <w:rPr>
          <w:szCs w:val="28"/>
        </w:rPr>
        <w:t>Основная проблема на рынке семеноводства в высокой стоимости процесса выведения сортов, регистрации научного достижения (получение патентов на изобретение и оценка в системе государственного сортоиспытания), а также кадровая проблема – отсутствие квалифицированных кадров по семеноводству (агрономов-семеноводов). Таким образом, перечисленные факторы являются ограничительными для доступа на рынок семеноводства частных инвесторов.</w:t>
      </w:r>
    </w:p>
    <w:p w:rsidR="00B444FB" w:rsidRPr="00A25E34" w:rsidRDefault="00B444FB" w:rsidP="00B444FB">
      <w:pPr>
        <w:spacing w:line="312" w:lineRule="auto"/>
        <w:ind w:firstLine="709"/>
        <w:rPr>
          <w:szCs w:val="28"/>
        </w:rPr>
      </w:pPr>
      <w:r w:rsidRPr="00A25E34">
        <w:rPr>
          <w:szCs w:val="28"/>
        </w:rPr>
        <w:t>Рынок семеноводства в Кировской области представлен преимущественно частными организациями, доля которых в общем числе организаций составляет 95,4%.</w:t>
      </w:r>
    </w:p>
    <w:p w:rsidR="00133C07" w:rsidRPr="00B444FB" w:rsidRDefault="00B4562A" w:rsidP="00F1544E">
      <w:pPr>
        <w:widowControl w:val="0"/>
        <w:autoSpaceDE w:val="0"/>
        <w:autoSpaceDN w:val="0"/>
        <w:spacing w:line="312" w:lineRule="auto"/>
        <w:ind w:firstLine="709"/>
        <w:rPr>
          <w:szCs w:val="28"/>
          <w:u w:val="single"/>
        </w:rPr>
      </w:pPr>
      <w:r w:rsidRPr="00B444FB">
        <w:rPr>
          <w:szCs w:val="28"/>
          <w:u w:val="single"/>
        </w:rPr>
        <w:t>29. Рынок добычи общераспространенных полезных ископаемых на участках недр мест</w:t>
      </w:r>
      <w:r w:rsidR="00B444FB">
        <w:rPr>
          <w:szCs w:val="28"/>
          <w:u w:val="single"/>
        </w:rPr>
        <w:t>ного значения Кировской области</w:t>
      </w:r>
    </w:p>
    <w:p w:rsidR="00B4562A" w:rsidRPr="00F1544E" w:rsidRDefault="00B4562A" w:rsidP="00F1544E">
      <w:pPr>
        <w:widowControl w:val="0"/>
        <w:autoSpaceDE w:val="0"/>
        <w:autoSpaceDN w:val="0"/>
        <w:spacing w:line="312" w:lineRule="auto"/>
        <w:ind w:firstLine="709"/>
        <w:rPr>
          <w:szCs w:val="28"/>
        </w:rPr>
      </w:pPr>
      <w:r w:rsidRPr="00F1544E">
        <w:rPr>
          <w:szCs w:val="28"/>
        </w:rPr>
        <w:t>Согласно сведениям территориального баланса полезных ископаемых Кировская область считается обеспеченной валовыми запасами общераспространенных полезных ископаемых (далее – ОПИ) – сырьем для производства строительных материалов. Разведанные запасы вышеуказанных ОПИ (песков строительных, песчано-гравийных смесей (материалов), кирпично-черепичного сырья, керамзитового сырья, карбонатных пород на строительный камень и для</w:t>
      </w:r>
      <w:r w:rsidR="005216DB">
        <w:rPr>
          <w:szCs w:val="28"/>
        </w:rPr>
        <w:t xml:space="preserve"> </w:t>
      </w:r>
      <w:r w:rsidRPr="00F1544E">
        <w:rPr>
          <w:szCs w:val="28"/>
        </w:rPr>
        <w:t xml:space="preserve">производства известняковой муки и извести) значительно превышают потребность предприятий строительной и дорожной отраслей Кировской области. </w:t>
      </w:r>
    </w:p>
    <w:p w:rsidR="00B4562A" w:rsidRPr="00F1544E" w:rsidRDefault="00B4562A" w:rsidP="00F1544E">
      <w:pPr>
        <w:widowControl w:val="0"/>
        <w:autoSpaceDE w:val="0"/>
        <w:autoSpaceDN w:val="0"/>
        <w:spacing w:line="312" w:lineRule="auto"/>
        <w:ind w:firstLine="709"/>
        <w:rPr>
          <w:szCs w:val="28"/>
        </w:rPr>
      </w:pPr>
      <w:r w:rsidRPr="00F1544E">
        <w:rPr>
          <w:szCs w:val="28"/>
        </w:rPr>
        <w:t>При</w:t>
      </w:r>
      <w:r w:rsidR="005216DB">
        <w:rPr>
          <w:szCs w:val="28"/>
        </w:rPr>
        <w:t xml:space="preserve"> </w:t>
      </w:r>
      <w:r w:rsidRPr="00F1544E">
        <w:rPr>
          <w:szCs w:val="28"/>
        </w:rPr>
        <w:t>этом минерально-сырьевая база весьма неравномерно распределена по</w:t>
      </w:r>
      <w:r w:rsidR="005216DB">
        <w:rPr>
          <w:szCs w:val="28"/>
        </w:rPr>
        <w:t xml:space="preserve"> </w:t>
      </w:r>
      <w:r w:rsidRPr="00F1544E">
        <w:rPr>
          <w:szCs w:val="28"/>
        </w:rPr>
        <w:t xml:space="preserve">территории региона. </w:t>
      </w:r>
    </w:p>
    <w:p w:rsidR="00B4562A" w:rsidRPr="00F1544E" w:rsidRDefault="00B4562A" w:rsidP="00F1544E">
      <w:pPr>
        <w:widowControl w:val="0"/>
        <w:autoSpaceDE w:val="0"/>
        <w:autoSpaceDN w:val="0"/>
        <w:spacing w:line="312" w:lineRule="auto"/>
        <w:ind w:firstLine="709"/>
        <w:rPr>
          <w:szCs w:val="28"/>
        </w:rPr>
      </w:pPr>
      <w:r w:rsidRPr="00F1544E">
        <w:rPr>
          <w:szCs w:val="28"/>
        </w:rPr>
        <w:t>Следует отметить, в</w:t>
      </w:r>
      <w:r w:rsidR="008B2315">
        <w:rPr>
          <w:szCs w:val="28"/>
        </w:rPr>
        <w:t xml:space="preserve"> </w:t>
      </w:r>
      <w:r w:rsidRPr="00F1544E">
        <w:rPr>
          <w:szCs w:val="28"/>
        </w:rPr>
        <w:t>Кировской области отсутствуют месторождения сырья, пригодного для</w:t>
      </w:r>
      <w:r w:rsidR="008B2315">
        <w:rPr>
          <w:szCs w:val="28"/>
        </w:rPr>
        <w:t xml:space="preserve"> </w:t>
      </w:r>
      <w:r w:rsidRPr="00F1544E">
        <w:rPr>
          <w:szCs w:val="28"/>
        </w:rPr>
        <w:t>массового производства строительного камня (щебня) высокой прочности. Эта продукция завозится из других субъектов Российской Федерации. Имеющиеся в регионе запасы и прогнозные ресурсы карбонатных и глинистых пород для цементного сырья не востребованы, производство цемента отсутствует. Область полностью зависит от ввоза цемента из</w:t>
      </w:r>
      <w:r w:rsidR="008B2315">
        <w:rPr>
          <w:szCs w:val="28"/>
        </w:rPr>
        <w:t xml:space="preserve"> </w:t>
      </w:r>
      <w:r w:rsidRPr="00F1544E">
        <w:rPr>
          <w:szCs w:val="28"/>
        </w:rPr>
        <w:t xml:space="preserve">регионов Европейской России и Урала. </w:t>
      </w:r>
    </w:p>
    <w:p w:rsidR="00B4562A" w:rsidRPr="00F1544E" w:rsidRDefault="00B4562A" w:rsidP="00F1544E">
      <w:pPr>
        <w:widowControl w:val="0"/>
        <w:autoSpaceDE w:val="0"/>
        <w:autoSpaceDN w:val="0"/>
        <w:spacing w:line="312" w:lineRule="auto"/>
        <w:ind w:firstLine="709"/>
        <w:rPr>
          <w:szCs w:val="28"/>
        </w:rPr>
      </w:pPr>
      <w:r w:rsidRPr="00F1544E">
        <w:rPr>
          <w:szCs w:val="28"/>
        </w:rPr>
        <w:lastRenderedPageBreak/>
        <w:t>Участки недр предоставляются в пользование на основании лицензий на пользование недрами. В соответствии с Законом Российской Федерации от 21.02.1992 № 2395-1 «О недрах» вопросы владения, пользования и распоряжения участками недр местного значения находятся в</w:t>
      </w:r>
      <w:r w:rsidR="008B2315">
        <w:rPr>
          <w:szCs w:val="28"/>
        </w:rPr>
        <w:t xml:space="preserve"> </w:t>
      </w:r>
      <w:r w:rsidRPr="00F1544E">
        <w:rPr>
          <w:szCs w:val="28"/>
        </w:rPr>
        <w:t>ведении субъектов Российской Федерации. Министерство охраны окружающей среды Кировской области выдает и регистрирует лицензии на</w:t>
      </w:r>
      <w:r w:rsidR="008B2315">
        <w:rPr>
          <w:szCs w:val="28"/>
        </w:rPr>
        <w:t xml:space="preserve"> </w:t>
      </w:r>
      <w:r w:rsidRPr="00F1544E">
        <w:rPr>
          <w:szCs w:val="28"/>
        </w:rPr>
        <w:t xml:space="preserve">пользование недрами и участвует в определении условий пользования месторождениями полезных ископаемых, а также составляет и ведет территориальные балансы запасов и кадастров месторождений и проявлений общераспространенных полезных ископаемых. </w:t>
      </w:r>
    </w:p>
    <w:p w:rsidR="00B4562A" w:rsidRDefault="00B4562A" w:rsidP="00F1544E">
      <w:pPr>
        <w:widowControl w:val="0"/>
        <w:autoSpaceDE w:val="0"/>
        <w:autoSpaceDN w:val="0"/>
        <w:spacing w:line="312" w:lineRule="auto"/>
        <w:ind w:firstLine="709"/>
        <w:rPr>
          <w:szCs w:val="28"/>
        </w:rPr>
      </w:pPr>
      <w:r w:rsidRPr="00F1544E">
        <w:rPr>
          <w:szCs w:val="28"/>
        </w:rPr>
        <w:t>По состоянию на конец 2021 года администрирова</w:t>
      </w:r>
      <w:r w:rsidR="008B2315">
        <w:rPr>
          <w:szCs w:val="28"/>
        </w:rPr>
        <w:t>н</w:t>
      </w:r>
      <w:r w:rsidRPr="00F1544E">
        <w:rPr>
          <w:szCs w:val="28"/>
        </w:rPr>
        <w:t xml:space="preserve">о 86 лицензий на пользование недрами, выданных 59 недропользователям. Среди недропользователей преобладают организации частной формы собственности и индивидуальные предприниматели. </w:t>
      </w:r>
    </w:p>
    <w:p w:rsidR="008B2315" w:rsidRPr="00A25E34" w:rsidRDefault="008B2315" w:rsidP="008B2315">
      <w:pPr>
        <w:pStyle w:val="af4"/>
        <w:tabs>
          <w:tab w:val="left" w:pos="3119"/>
        </w:tabs>
        <w:spacing w:after="0" w:line="312" w:lineRule="auto"/>
        <w:ind w:firstLine="709"/>
        <w:jc w:val="both"/>
        <w:rPr>
          <w:sz w:val="28"/>
          <w:szCs w:val="28"/>
        </w:rPr>
      </w:pPr>
      <w:r w:rsidRPr="00A25E34">
        <w:rPr>
          <w:sz w:val="28"/>
          <w:szCs w:val="28"/>
        </w:rPr>
        <w:t>Доля хозяйствующих субъектов частной формы собственности в сфере добычи общераспространенных полезных ископаемых на участках недр местного значения Кировской области по итогам 202</w:t>
      </w:r>
      <w:r>
        <w:rPr>
          <w:sz w:val="28"/>
          <w:szCs w:val="28"/>
        </w:rPr>
        <w:t>1</w:t>
      </w:r>
      <w:r w:rsidRPr="00A25E34">
        <w:rPr>
          <w:sz w:val="28"/>
          <w:szCs w:val="28"/>
        </w:rPr>
        <w:t xml:space="preserve"> года составила 84</w:t>
      </w:r>
      <w:r>
        <w:rPr>
          <w:sz w:val="28"/>
          <w:szCs w:val="28"/>
        </w:rPr>
        <w:t>,6</w:t>
      </w:r>
      <w:r w:rsidRPr="00A25E34">
        <w:rPr>
          <w:sz w:val="28"/>
          <w:szCs w:val="28"/>
        </w:rPr>
        <w:t>%.</w:t>
      </w:r>
    </w:p>
    <w:p w:rsidR="00B4562A" w:rsidRPr="00F1544E" w:rsidRDefault="00B4562A" w:rsidP="00F1544E">
      <w:pPr>
        <w:widowControl w:val="0"/>
        <w:autoSpaceDE w:val="0"/>
        <w:autoSpaceDN w:val="0"/>
        <w:spacing w:line="312" w:lineRule="auto"/>
        <w:ind w:firstLine="709"/>
        <w:rPr>
          <w:szCs w:val="28"/>
        </w:rPr>
      </w:pPr>
      <w:r w:rsidRPr="00F1544E">
        <w:rPr>
          <w:szCs w:val="28"/>
        </w:rPr>
        <w:t>Следует отметить, что в горнодобывающей отрасли накопились проблемы, ограничивающие конкуренцию, среди которых выделяются: незаконная добыча полезных ископаемых, занижение объемов добытых полезных ископаемых, систематическое нарушение лицензионных условий, занижение стоимости реализации добытых ОПИ по</w:t>
      </w:r>
      <w:r w:rsidR="008B2315">
        <w:rPr>
          <w:szCs w:val="28"/>
        </w:rPr>
        <w:t xml:space="preserve"> </w:t>
      </w:r>
      <w:r w:rsidRPr="00F1544E">
        <w:rPr>
          <w:szCs w:val="28"/>
        </w:rPr>
        <w:t xml:space="preserve">ценам, существенно ниже среднерыночных (через реализацию продукции взаимозависимым или аффилированным организациям), выплата «серой» заработной платы. </w:t>
      </w:r>
    </w:p>
    <w:p w:rsidR="00B4562A" w:rsidRPr="00F1544E" w:rsidRDefault="00B4562A" w:rsidP="00F1544E">
      <w:pPr>
        <w:widowControl w:val="0"/>
        <w:autoSpaceDE w:val="0"/>
        <w:autoSpaceDN w:val="0"/>
        <w:spacing w:line="312" w:lineRule="auto"/>
        <w:ind w:firstLine="709"/>
        <w:rPr>
          <w:szCs w:val="28"/>
        </w:rPr>
      </w:pPr>
      <w:r w:rsidRPr="00F1544E">
        <w:rPr>
          <w:szCs w:val="28"/>
        </w:rPr>
        <w:t>Министерство</w:t>
      </w:r>
      <w:r w:rsidR="008B2315">
        <w:rPr>
          <w:szCs w:val="28"/>
        </w:rPr>
        <w:t xml:space="preserve"> </w:t>
      </w:r>
      <w:r w:rsidR="008B2315" w:rsidRPr="00A25E34">
        <w:rPr>
          <w:rFonts w:ascii="Times New Roman" w:hAnsi="Times New Roman"/>
          <w:szCs w:val="28"/>
        </w:rPr>
        <w:t>охраны окружающей среды Кировской области</w:t>
      </w:r>
      <w:r w:rsidRPr="00F1544E">
        <w:rPr>
          <w:szCs w:val="28"/>
        </w:rPr>
        <w:t xml:space="preserve"> совместно с Управлением Федеральной налоговой службы по</w:t>
      </w:r>
      <w:r w:rsidR="008B2315">
        <w:rPr>
          <w:szCs w:val="28"/>
        </w:rPr>
        <w:t xml:space="preserve"> </w:t>
      </w:r>
      <w:r w:rsidRPr="00F1544E">
        <w:rPr>
          <w:szCs w:val="28"/>
        </w:rPr>
        <w:t>Кировской области осуществляет мониторинг объемов добычи, отгрузки и отпускных цен на общераспространенные полезные ископаемые – сырье строительной и дорожной отраслей, добываемые и реализуемые в</w:t>
      </w:r>
      <w:r w:rsidR="008B2315">
        <w:rPr>
          <w:szCs w:val="28"/>
        </w:rPr>
        <w:t xml:space="preserve"> </w:t>
      </w:r>
      <w:r w:rsidRPr="00F1544E">
        <w:rPr>
          <w:szCs w:val="28"/>
        </w:rPr>
        <w:t xml:space="preserve">пределах региона. </w:t>
      </w:r>
    </w:p>
    <w:p w:rsidR="00B4562A" w:rsidRPr="00F1544E" w:rsidRDefault="00B4562A" w:rsidP="00F1544E">
      <w:pPr>
        <w:widowControl w:val="0"/>
        <w:autoSpaceDE w:val="0"/>
        <w:autoSpaceDN w:val="0"/>
        <w:spacing w:line="312" w:lineRule="auto"/>
        <w:ind w:firstLine="709"/>
        <w:rPr>
          <w:szCs w:val="28"/>
        </w:rPr>
      </w:pPr>
      <w:r w:rsidRPr="00F1544E">
        <w:rPr>
          <w:szCs w:val="28"/>
        </w:rPr>
        <w:t>В рамках мероприятий по региональному государственному экологическому надзору в сфере недропользования осуществляет</w:t>
      </w:r>
      <w:r w:rsidR="008B2315">
        <w:rPr>
          <w:szCs w:val="28"/>
        </w:rPr>
        <w:t>ся</w:t>
      </w:r>
      <w:r w:rsidRPr="00F1544E">
        <w:rPr>
          <w:szCs w:val="28"/>
        </w:rPr>
        <w:t xml:space="preserve"> контроль исполнения условий пользования недрами в форме плановых, внеплановых проверок и рейдовых осмотров. При выявлении нарушений принимаются меры инспекторского реагирования, направленные на их устранение.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В отношении недобросовестных пользователей недр, имеющих </w:t>
      </w:r>
      <w:r w:rsidRPr="00F1544E">
        <w:rPr>
          <w:szCs w:val="28"/>
        </w:rPr>
        <w:lastRenderedPageBreak/>
        <w:t>соответствующую лицензию, прин</w:t>
      </w:r>
      <w:r w:rsidR="008B2315">
        <w:rPr>
          <w:szCs w:val="28"/>
        </w:rPr>
        <w:t>имается</w:t>
      </w:r>
      <w:r w:rsidRPr="00F1544E">
        <w:rPr>
          <w:szCs w:val="28"/>
        </w:rPr>
        <w:t xml:space="preserve"> решени</w:t>
      </w:r>
      <w:r w:rsidR="008B2315">
        <w:rPr>
          <w:szCs w:val="28"/>
        </w:rPr>
        <w:t>е</w:t>
      </w:r>
      <w:r w:rsidRPr="00F1544E">
        <w:rPr>
          <w:szCs w:val="28"/>
        </w:rPr>
        <w:t xml:space="preserve"> о досрочном прекращении, приостановлении или ограничении права пользования участками недр местного значения. Для</w:t>
      </w:r>
      <w:r w:rsidR="008B2315">
        <w:rPr>
          <w:szCs w:val="28"/>
        </w:rPr>
        <w:t xml:space="preserve"> </w:t>
      </w:r>
      <w:r w:rsidRPr="00F1544E">
        <w:rPr>
          <w:szCs w:val="28"/>
        </w:rPr>
        <w:t>исполнения требований об устранении нарушений, допущенных пользователем недр, федеральным и региональным законодательством установлены сроки от 3 до 12 месяцев, достаточные для приведения в</w:t>
      </w:r>
      <w:r w:rsidR="008B2315">
        <w:rPr>
          <w:szCs w:val="28"/>
        </w:rPr>
        <w:t xml:space="preserve"> </w:t>
      </w:r>
      <w:r w:rsidRPr="00F1544E">
        <w:rPr>
          <w:szCs w:val="28"/>
        </w:rPr>
        <w:t>соответствие деятельности горнодобывающих предприятий условиям пользования недрами, в</w:t>
      </w:r>
      <w:r w:rsidR="008B2315">
        <w:rPr>
          <w:szCs w:val="28"/>
        </w:rPr>
        <w:t xml:space="preserve"> </w:t>
      </w:r>
      <w:r w:rsidRPr="00F1544E">
        <w:rPr>
          <w:szCs w:val="28"/>
        </w:rPr>
        <w:t>дополнение к срокам, ранее принятым этими предприятиями в</w:t>
      </w:r>
      <w:r w:rsidR="008B2315">
        <w:rPr>
          <w:szCs w:val="28"/>
        </w:rPr>
        <w:t xml:space="preserve"> </w:t>
      </w:r>
      <w:r w:rsidRPr="00F1544E">
        <w:rPr>
          <w:szCs w:val="28"/>
        </w:rPr>
        <w:t xml:space="preserve">рамках лицензионных соглашений.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Совершенствование федеральной нормативно-правовой базы осуществляется с целью упрощения порядка предоставления государственных услуг и повышения открытости сферы недропользования. Изменение и совершенствование нормативно-правовой базы Кировской области находится на постоянном контроле на предмет соответствия федеральному законодательству. </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Перечисленные мероприятия способствуют развитию здоровой конкуренции на рынке добычи общераспространенных полезных ископаемых на участках недр местного значения. </w:t>
      </w:r>
    </w:p>
    <w:p w:rsidR="00B4562A" w:rsidRPr="008B2315" w:rsidRDefault="00B4562A" w:rsidP="00F1544E">
      <w:pPr>
        <w:widowControl w:val="0"/>
        <w:autoSpaceDE w:val="0"/>
        <w:autoSpaceDN w:val="0"/>
        <w:spacing w:line="312" w:lineRule="auto"/>
        <w:ind w:firstLine="709"/>
        <w:rPr>
          <w:szCs w:val="28"/>
          <w:u w:val="single"/>
        </w:rPr>
      </w:pPr>
      <w:r w:rsidRPr="008B2315">
        <w:rPr>
          <w:szCs w:val="28"/>
          <w:u w:val="single"/>
        </w:rPr>
        <w:t>30. Рынок легкой промышленности</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Легкая промышленность входит в комплекс отраслей, производящих товары народного потребления. Сегодня в данной отрасли на территории Кировской области занято более </w:t>
      </w:r>
      <w:r w:rsidR="008B2315">
        <w:rPr>
          <w:szCs w:val="28"/>
        </w:rPr>
        <w:t>200</w:t>
      </w:r>
      <w:r w:rsidRPr="00F1544E">
        <w:rPr>
          <w:szCs w:val="28"/>
        </w:rPr>
        <w:t xml:space="preserve"> хозяйствующих субъектов, из них 99% с частной формой собственности. Легкая промышленность является социально важным сектором экономики региона, обеспечивая занятостью более 8 тыс. человек, что составляет 10% от общей численности работников перерабатывающих производств Кировской области.</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Легкая промышленность в Кировской области представлена производством кожи, пошивом обуви, производством меховых изделий, швейным и трикотажным производством. </w:t>
      </w:r>
    </w:p>
    <w:p w:rsidR="00B4562A" w:rsidRPr="00F1544E" w:rsidRDefault="00B4562A" w:rsidP="00F1544E">
      <w:pPr>
        <w:widowControl w:val="0"/>
        <w:autoSpaceDE w:val="0"/>
        <w:autoSpaceDN w:val="0"/>
        <w:spacing w:line="312" w:lineRule="auto"/>
        <w:ind w:firstLine="709"/>
        <w:rPr>
          <w:szCs w:val="28"/>
        </w:rPr>
      </w:pPr>
      <w:r w:rsidRPr="00F1544E">
        <w:rPr>
          <w:szCs w:val="28"/>
        </w:rPr>
        <w:t>В общем объеме отгруженных товаров предприятиями легкой промышленности более 48% приходится на производство кожи и изделий из кожи, 46% – производство одежды, и 5% – занимает производство текстильных изделий.</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В целях создания условий для успешного развития отрасли разработана концепция развития легкой промышленности в Кировской области на период до 2025 года, которая является основным отраслевым документом, </w:t>
      </w:r>
      <w:r w:rsidRPr="00F1544E">
        <w:rPr>
          <w:szCs w:val="28"/>
        </w:rPr>
        <w:lastRenderedPageBreak/>
        <w:t>определяющим цели, задачи и направления развития легкой промышленности региона в среднесрочной и долгосрочной перспективе.</w:t>
      </w:r>
    </w:p>
    <w:p w:rsidR="00B4562A" w:rsidRPr="00F1544E" w:rsidRDefault="00B4562A" w:rsidP="00F1544E">
      <w:pPr>
        <w:widowControl w:val="0"/>
        <w:autoSpaceDE w:val="0"/>
        <w:autoSpaceDN w:val="0"/>
        <w:spacing w:line="312" w:lineRule="auto"/>
        <w:ind w:firstLine="709"/>
        <w:rPr>
          <w:szCs w:val="28"/>
        </w:rPr>
      </w:pPr>
      <w:r w:rsidRPr="00F1544E">
        <w:rPr>
          <w:szCs w:val="28"/>
        </w:rPr>
        <w:t>В Кировской области реализуются мероприятия, направленные на привлечение организаций частной формы собственности в сфере легкой промышленности и противодействие незаконному обороту продукции легкой промышленности на территории Кировской области.</w:t>
      </w:r>
    </w:p>
    <w:p w:rsidR="00B4562A" w:rsidRPr="00F1544E" w:rsidRDefault="00B4562A" w:rsidP="00F1544E">
      <w:pPr>
        <w:widowControl w:val="0"/>
        <w:autoSpaceDE w:val="0"/>
        <w:autoSpaceDN w:val="0"/>
        <w:spacing w:line="312" w:lineRule="auto"/>
        <w:ind w:firstLine="709"/>
        <w:rPr>
          <w:szCs w:val="28"/>
        </w:rPr>
      </w:pPr>
      <w:r w:rsidRPr="00F1544E">
        <w:rPr>
          <w:szCs w:val="28"/>
        </w:rPr>
        <w:t>Одним из важнейших факторов, стимулирующего развитие отраслевой индустрии является улучшение качества продукции за счет внедрения передовых технологий, модернизации производства.</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Региональные предприятия легкой промышленности, в целях привлечения потребителей, проводят маркетинговые исследования, обновляют и расширяют ассортимент выпускаемой продукции, развивают собственные бренды и сети продаж, продвигают свою продукцию через маркетплейсы, совершенствуют ценовую политику. </w:t>
      </w:r>
    </w:p>
    <w:p w:rsidR="00B4562A" w:rsidRPr="00F1544E" w:rsidRDefault="00B4562A" w:rsidP="00F1544E">
      <w:pPr>
        <w:widowControl w:val="0"/>
        <w:autoSpaceDE w:val="0"/>
        <w:autoSpaceDN w:val="0"/>
        <w:spacing w:line="312" w:lineRule="auto"/>
        <w:ind w:firstLine="709"/>
        <w:rPr>
          <w:szCs w:val="28"/>
        </w:rPr>
      </w:pPr>
      <w:r w:rsidRPr="00F1544E">
        <w:rPr>
          <w:szCs w:val="28"/>
        </w:rPr>
        <w:t>В настоящее время хозяйствующие субъекты, занятые в сфере легкой промышленности активно пользуются существующими мерами региональной поддержки через систему организаций инфраструктуры поддержки субъектов МСП в Кировской области, используют налоговые преференции как субъекты МСП.</w:t>
      </w:r>
    </w:p>
    <w:p w:rsidR="00B4562A" w:rsidRPr="00F1544E" w:rsidRDefault="00B4562A" w:rsidP="00F1544E">
      <w:pPr>
        <w:widowControl w:val="0"/>
        <w:autoSpaceDE w:val="0"/>
        <w:autoSpaceDN w:val="0"/>
        <w:spacing w:line="312" w:lineRule="auto"/>
        <w:ind w:firstLine="709"/>
        <w:rPr>
          <w:szCs w:val="28"/>
        </w:rPr>
      </w:pPr>
      <w:r w:rsidRPr="00F1544E">
        <w:rPr>
          <w:szCs w:val="28"/>
        </w:rPr>
        <w:t>При поддержке центра «Мой бизнес» предприятия отрасли участвуют в бесплатных семинарах, вебинарах, тренингах, обучающих проектах, получают бесплатные консультации по правовому сопровождению предпринимательской деятельности, по финансовому планированию и маркетинговому продвижению, участвуют в региональных стендах на выставках. Вместе с этим на безвозмездной основе предприятия легкой промышленности могут воспользоваться услугой по организации сертификации товаров, работ и услуг, по содействию в размещении субъектов МСП, а также физических лиц, применяющих специальный налоговый режим «Налог на профессиональный доход», на электронных торговых площадках; по разработке франшиз; по содействию в популяризации продукции.</w:t>
      </w:r>
    </w:p>
    <w:p w:rsidR="00B4562A" w:rsidRPr="008B2315" w:rsidRDefault="00B4562A" w:rsidP="00F1544E">
      <w:pPr>
        <w:widowControl w:val="0"/>
        <w:autoSpaceDE w:val="0"/>
        <w:autoSpaceDN w:val="0"/>
        <w:spacing w:line="312" w:lineRule="auto"/>
        <w:ind w:firstLine="709"/>
        <w:rPr>
          <w:szCs w:val="28"/>
          <w:u w:val="single"/>
        </w:rPr>
      </w:pPr>
      <w:r w:rsidRPr="008B2315">
        <w:rPr>
          <w:szCs w:val="28"/>
          <w:u w:val="single"/>
        </w:rPr>
        <w:t>31. Рынок обработки древесины и производства изделий из дерева</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Лесопромышленный комплекс Кировской области включает в себя лесозаготовительную промышленность (заготовка и первичная переработка древесины); деревообрабатывающую промышленность (производство </w:t>
      </w:r>
      <w:r w:rsidRPr="00F1544E">
        <w:rPr>
          <w:szCs w:val="28"/>
        </w:rPr>
        <w:lastRenderedPageBreak/>
        <w:t>фанеры, древесностружечных и древесноволокнистых плит, столярно-строительных изделий, мебели, деревянной тары и другое); целлюлозно-бумажную и лесохимическую промышленность. Все они технологически связаны между собой на основе заготовки древесного сырья и его последующего использования для переработки. Деятельность лесной промышленности области базируется на использовании лесов региона.</w:t>
      </w:r>
    </w:p>
    <w:p w:rsidR="00B4562A" w:rsidRPr="00F1544E" w:rsidRDefault="00B4562A" w:rsidP="00F1544E">
      <w:pPr>
        <w:widowControl w:val="0"/>
        <w:autoSpaceDE w:val="0"/>
        <w:autoSpaceDN w:val="0"/>
        <w:spacing w:line="312" w:lineRule="auto"/>
        <w:ind w:firstLine="709"/>
        <w:rPr>
          <w:szCs w:val="28"/>
        </w:rPr>
      </w:pPr>
      <w:r w:rsidRPr="00F1544E">
        <w:rPr>
          <w:szCs w:val="28"/>
        </w:rPr>
        <w:t>Кировские предприятия осуществляют весь цикл переработки древесины, выпускают пиломатериалы, мебель, бумагу, картон, продукцию лесной химии.</w:t>
      </w:r>
    </w:p>
    <w:p w:rsidR="00B4562A" w:rsidRPr="00F1544E" w:rsidRDefault="00B4562A" w:rsidP="00F1544E">
      <w:pPr>
        <w:widowControl w:val="0"/>
        <w:autoSpaceDE w:val="0"/>
        <w:autoSpaceDN w:val="0"/>
        <w:spacing w:line="312" w:lineRule="auto"/>
        <w:ind w:firstLine="709"/>
        <w:rPr>
          <w:szCs w:val="28"/>
        </w:rPr>
      </w:pPr>
      <w:r w:rsidRPr="00F1544E">
        <w:rPr>
          <w:szCs w:val="28"/>
        </w:rPr>
        <w:t>В регионе производятся все виде продукции деревообработки: от спичек до готовых домов. Быстро развиваются высокотехнологичные производства: изготовление фанеры, выпуск клеёных деталей и топливных гранул.</w:t>
      </w:r>
    </w:p>
    <w:p w:rsidR="00B4562A" w:rsidRPr="00F1544E" w:rsidRDefault="00B4562A" w:rsidP="00F1544E">
      <w:pPr>
        <w:widowControl w:val="0"/>
        <w:autoSpaceDE w:val="0"/>
        <w:autoSpaceDN w:val="0"/>
        <w:spacing w:line="312" w:lineRule="auto"/>
        <w:ind w:firstLine="709"/>
        <w:rPr>
          <w:szCs w:val="28"/>
        </w:rPr>
      </w:pPr>
      <w:r w:rsidRPr="00F1544E">
        <w:rPr>
          <w:szCs w:val="28"/>
        </w:rPr>
        <w:t>В настоящее время развитие конкуренции на рынке обработки древесины и производства изделий из дерева достигло высокого уровня, создан благоприятный инвестиционный климат, отсутствуют административные и экономические барьеры для входа на рынок. Рынок обработки древесины и производства изделий из дерева полностью представлен организациями частной формы собственности.</w:t>
      </w:r>
    </w:p>
    <w:p w:rsidR="00B4562A" w:rsidRPr="00F1544E" w:rsidRDefault="00B4562A" w:rsidP="00F1544E">
      <w:pPr>
        <w:widowControl w:val="0"/>
        <w:autoSpaceDE w:val="0"/>
        <w:autoSpaceDN w:val="0"/>
        <w:spacing w:line="312" w:lineRule="auto"/>
        <w:ind w:firstLine="709"/>
        <w:rPr>
          <w:szCs w:val="28"/>
        </w:rPr>
      </w:pPr>
      <w:r w:rsidRPr="00F1544E">
        <w:rPr>
          <w:szCs w:val="28"/>
        </w:rPr>
        <w:t>Мероприятия, реализуемые в Кировской области, направлены на поддержание развитого уровня конкуренции и повышение информированности организаций частной формы собственности в сфере обработки древесины и производства изделий из дерева.</w:t>
      </w:r>
    </w:p>
    <w:p w:rsidR="00B4562A" w:rsidRPr="008B2315" w:rsidRDefault="00B4562A" w:rsidP="00F1544E">
      <w:pPr>
        <w:widowControl w:val="0"/>
        <w:autoSpaceDE w:val="0"/>
        <w:autoSpaceDN w:val="0"/>
        <w:spacing w:line="312" w:lineRule="auto"/>
        <w:ind w:firstLine="709"/>
        <w:rPr>
          <w:szCs w:val="28"/>
          <w:u w:val="single"/>
        </w:rPr>
      </w:pPr>
      <w:r w:rsidRPr="008B2315">
        <w:rPr>
          <w:szCs w:val="28"/>
          <w:u w:val="single"/>
        </w:rPr>
        <w:t>32. Рынок производства кирпича</w:t>
      </w:r>
    </w:p>
    <w:p w:rsidR="008B2315" w:rsidRPr="00787944" w:rsidRDefault="008B2315" w:rsidP="008B2315">
      <w:pPr>
        <w:widowControl w:val="0"/>
        <w:autoSpaceDE w:val="0"/>
        <w:autoSpaceDN w:val="0"/>
        <w:spacing w:line="312" w:lineRule="auto"/>
        <w:ind w:firstLine="709"/>
        <w:rPr>
          <w:color w:val="000000"/>
          <w:szCs w:val="28"/>
        </w:rPr>
      </w:pPr>
      <w:r w:rsidRPr="00787944">
        <w:rPr>
          <w:color w:val="000000"/>
          <w:szCs w:val="28"/>
        </w:rPr>
        <w:t>В настоящее время действующие на территории Кировской области предприятия обеспечивают в полном объеме потребность строительного комплекса такими материалами, как силикатный и керамический кирпич.</w:t>
      </w:r>
    </w:p>
    <w:p w:rsidR="008B2315" w:rsidRPr="00787944" w:rsidRDefault="008B2315" w:rsidP="008B2315">
      <w:pPr>
        <w:widowControl w:val="0"/>
        <w:autoSpaceDE w:val="0"/>
        <w:autoSpaceDN w:val="0"/>
        <w:spacing w:line="312" w:lineRule="auto"/>
        <w:ind w:firstLine="709"/>
        <w:rPr>
          <w:color w:val="000000"/>
          <w:szCs w:val="28"/>
        </w:rPr>
      </w:pPr>
      <w:r w:rsidRPr="00787944">
        <w:rPr>
          <w:color w:val="000000"/>
          <w:szCs w:val="28"/>
        </w:rPr>
        <w:t>На территории Кировской области действуют 2 крупных предприятия по производству штучных стеновых материалов и кирпича силикатного одинарного, блоки пазо-гребневые, межкомнатные и межквартирные.</w:t>
      </w:r>
    </w:p>
    <w:p w:rsidR="008B2315" w:rsidRPr="00787944" w:rsidRDefault="008B2315" w:rsidP="008B2315">
      <w:pPr>
        <w:widowControl w:val="0"/>
        <w:autoSpaceDE w:val="0"/>
        <w:autoSpaceDN w:val="0"/>
        <w:spacing w:line="312" w:lineRule="auto"/>
        <w:ind w:firstLine="709"/>
        <w:rPr>
          <w:color w:val="000000"/>
          <w:szCs w:val="28"/>
        </w:rPr>
      </w:pPr>
      <w:r w:rsidRPr="00787944">
        <w:rPr>
          <w:color w:val="000000"/>
          <w:szCs w:val="28"/>
        </w:rPr>
        <w:t xml:space="preserve">На долю организаций частной форм собственности в сфере производства </w:t>
      </w:r>
      <w:r w:rsidRPr="00FF29CE">
        <w:rPr>
          <w:color w:val="000000"/>
          <w:szCs w:val="28"/>
        </w:rPr>
        <w:t>кирпича приходится 87%.</w:t>
      </w:r>
    </w:p>
    <w:p w:rsidR="00B4562A" w:rsidRPr="008B2315" w:rsidRDefault="00B4562A" w:rsidP="00F1544E">
      <w:pPr>
        <w:widowControl w:val="0"/>
        <w:autoSpaceDE w:val="0"/>
        <w:autoSpaceDN w:val="0"/>
        <w:spacing w:line="312" w:lineRule="auto"/>
        <w:ind w:firstLine="709"/>
        <w:rPr>
          <w:szCs w:val="28"/>
          <w:u w:val="single"/>
        </w:rPr>
      </w:pPr>
      <w:r w:rsidRPr="008B2315">
        <w:rPr>
          <w:szCs w:val="28"/>
          <w:u w:val="single"/>
        </w:rPr>
        <w:t>33. Рынок производства бетона</w:t>
      </w:r>
    </w:p>
    <w:p w:rsidR="00B4562A" w:rsidRPr="00F1544E" w:rsidRDefault="00B4562A" w:rsidP="00F1544E">
      <w:pPr>
        <w:widowControl w:val="0"/>
        <w:autoSpaceDE w:val="0"/>
        <w:autoSpaceDN w:val="0"/>
        <w:spacing w:line="312" w:lineRule="auto"/>
        <w:ind w:firstLine="709"/>
        <w:rPr>
          <w:szCs w:val="28"/>
        </w:rPr>
      </w:pPr>
      <w:r w:rsidRPr="00F1544E">
        <w:rPr>
          <w:szCs w:val="28"/>
        </w:rPr>
        <w:t xml:space="preserve">Действующие на территории Кировской области предприятия обеспечивают в полном объеме потребность строительного комплекса </w:t>
      </w:r>
      <w:r w:rsidRPr="00F1544E">
        <w:rPr>
          <w:szCs w:val="28"/>
        </w:rPr>
        <w:lastRenderedPageBreak/>
        <w:t>такими материалами, как товарный бетон и раствор, бетонные и железобетонные конструкции, стеновые материалы из ячеистого бетона, оконные и дверные блоки, бетонная и полимербетонная брусчатка.</w:t>
      </w:r>
    </w:p>
    <w:p w:rsidR="00B4562A" w:rsidRPr="00F1544E" w:rsidRDefault="00B4562A" w:rsidP="00F1544E">
      <w:pPr>
        <w:widowControl w:val="0"/>
        <w:autoSpaceDE w:val="0"/>
        <w:autoSpaceDN w:val="0"/>
        <w:spacing w:line="312" w:lineRule="auto"/>
        <w:ind w:firstLine="709"/>
        <w:rPr>
          <w:szCs w:val="28"/>
        </w:rPr>
      </w:pPr>
      <w:r w:rsidRPr="00F1544E">
        <w:rPr>
          <w:szCs w:val="28"/>
        </w:rPr>
        <w:t>В настоящее время на территории Кировской области действуют 2 основных предприятий по производству железобетонных конструкций и изделий, включая предприятия крупнопанельного домостроения.</w:t>
      </w:r>
    </w:p>
    <w:p w:rsidR="00B4562A" w:rsidRPr="00F1544E" w:rsidRDefault="00B4562A" w:rsidP="00F1544E">
      <w:pPr>
        <w:widowControl w:val="0"/>
        <w:autoSpaceDE w:val="0"/>
        <w:autoSpaceDN w:val="0"/>
        <w:spacing w:line="312" w:lineRule="auto"/>
        <w:ind w:firstLine="709"/>
        <w:rPr>
          <w:szCs w:val="28"/>
        </w:rPr>
      </w:pPr>
      <w:r w:rsidRPr="00F1544E">
        <w:rPr>
          <w:szCs w:val="28"/>
        </w:rPr>
        <w:t>В рамках создания условий для производства российских товаров, способных эффективно конкурировать с зарубежными аналогами на внутреннем и внешнем рынках, необходимо повышать технический уровень производства бетона, его эксплуатационных свойств, снижать ресурсоемкость и энергоёмкость при производстве бетона, а также при строительстве и эксплуатации строений из бетона.</w:t>
      </w:r>
    </w:p>
    <w:p w:rsidR="00B4562A" w:rsidRDefault="00B4562A" w:rsidP="00F1544E">
      <w:pPr>
        <w:widowControl w:val="0"/>
        <w:autoSpaceDE w:val="0"/>
        <w:autoSpaceDN w:val="0"/>
        <w:spacing w:line="312" w:lineRule="auto"/>
        <w:ind w:firstLine="709"/>
        <w:rPr>
          <w:szCs w:val="28"/>
        </w:rPr>
      </w:pPr>
      <w:r w:rsidRPr="00F1544E">
        <w:rPr>
          <w:szCs w:val="28"/>
        </w:rPr>
        <w:t>На долю организаций частной формы собственности в сфере производства бетона приходится 100%.</w:t>
      </w:r>
    </w:p>
    <w:p w:rsidR="00F1544E" w:rsidRPr="00167678" w:rsidRDefault="00F1544E" w:rsidP="00F1544E">
      <w:pPr>
        <w:widowControl w:val="0"/>
        <w:autoSpaceDE w:val="0"/>
        <w:autoSpaceDN w:val="0"/>
        <w:spacing w:line="312" w:lineRule="auto"/>
        <w:ind w:firstLine="709"/>
        <w:rPr>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19" w:name="_Toc97820546"/>
      <w:r w:rsidRPr="00113B03">
        <w:rPr>
          <w:sz w:val="28"/>
          <w:szCs w:val="28"/>
        </w:rPr>
        <w:t>2.3.2. Результаты мониторинга наличия (отсутствия)</w:t>
      </w:r>
      <w:r w:rsidR="0011670C" w:rsidRPr="00113B03">
        <w:rPr>
          <w:sz w:val="28"/>
          <w:szCs w:val="28"/>
        </w:rPr>
        <w:t xml:space="preserve"> </w:t>
      </w:r>
      <w:r w:rsidRPr="00113B03">
        <w:rPr>
          <w:sz w:val="28"/>
          <w:szCs w:val="28"/>
        </w:rPr>
        <w:t>административных барьеров и оценки состояния конкурентной среды</w:t>
      </w:r>
      <w:r w:rsidR="0011670C" w:rsidRPr="00113B03">
        <w:rPr>
          <w:sz w:val="28"/>
          <w:szCs w:val="28"/>
        </w:rPr>
        <w:t xml:space="preserve"> </w:t>
      </w:r>
      <w:r w:rsidRPr="00113B03">
        <w:rPr>
          <w:sz w:val="28"/>
          <w:szCs w:val="28"/>
        </w:rPr>
        <w:t>субъектами предпринимательской деятельности (с указанием числа</w:t>
      </w:r>
      <w:r w:rsidR="0011670C" w:rsidRPr="00113B03">
        <w:rPr>
          <w:sz w:val="28"/>
          <w:szCs w:val="28"/>
        </w:rPr>
        <w:t xml:space="preserve"> </w:t>
      </w:r>
      <w:r w:rsidRPr="00113B03">
        <w:rPr>
          <w:sz w:val="28"/>
          <w:szCs w:val="28"/>
        </w:rPr>
        <w:t>респондентов, участвую</w:t>
      </w:r>
      <w:r w:rsidR="00113B03">
        <w:rPr>
          <w:sz w:val="28"/>
          <w:szCs w:val="28"/>
        </w:rPr>
        <w:t>щих в опросах по каждому рынку)</w:t>
      </w:r>
      <w:bookmarkEnd w:id="19"/>
    </w:p>
    <w:p w:rsidR="00C93CD4" w:rsidRPr="00831DC8" w:rsidRDefault="00C93CD4" w:rsidP="00831DC8">
      <w:pPr>
        <w:widowControl w:val="0"/>
        <w:autoSpaceDE w:val="0"/>
        <w:autoSpaceDN w:val="0"/>
        <w:spacing w:line="312" w:lineRule="auto"/>
        <w:ind w:firstLine="709"/>
        <w:rPr>
          <w:szCs w:val="28"/>
        </w:rPr>
      </w:pPr>
      <w:r w:rsidRPr="00831DC8">
        <w:rPr>
          <w:szCs w:val="28"/>
        </w:rPr>
        <w:t xml:space="preserve">В мониторинге наличия (отсутствия) административных барьеров и оценки состояния конкуренции субъектами предпринимательской деятельности приняли участие </w:t>
      </w:r>
      <w:r w:rsidR="004028E6" w:rsidRPr="00831DC8">
        <w:rPr>
          <w:szCs w:val="28"/>
        </w:rPr>
        <w:t>38</w:t>
      </w:r>
      <w:r w:rsidRPr="00831DC8">
        <w:rPr>
          <w:szCs w:val="28"/>
        </w:rPr>
        <w:t>4 субъекта предпринимательской деятельности, при этом все субъекты предпринимательской деятельности участвовали в опросах по всем 33 товарным рынкам.</w:t>
      </w:r>
    </w:p>
    <w:p w:rsidR="00741F21" w:rsidRPr="00831DC8" w:rsidRDefault="00741F21" w:rsidP="00831DC8">
      <w:pPr>
        <w:widowControl w:val="0"/>
        <w:autoSpaceDE w:val="0"/>
        <w:autoSpaceDN w:val="0"/>
        <w:spacing w:line="312" w:lineRule="auto"/>
        <w:ind w:firstLine="709"/>
        <w:rPr>
          <w:szCs w:val="28"/>
        </w:rPr>
      </w:pPr>
      <w:r w:rsidRPr="00831DC8">
        <w:rPr>
          <w:szCs w:val="28"/>
        </w:rPr>
        <w:t>Структура выборки субъектов предпринимательской деятельности по виду бизнеса:</w:t>
      </w:r>
    </w:p>
    <w:p w:rsidR="00741F21" w:rsidRPr="00831DC8" w:rsidRDefault="00741F21" w:rsidP="00831DC8">
      <w:pPr>
        <w:widowControl w:val="0"/>
        <w:autoSpaceDE w:val="0"/>
        <w:autoSpaceDN w:val="0"/>
        <w:spacing w:line="312" w:lineRule="auto"/>
        <w:ind w:firstLine="709"/>
        <w:rPr>
          <w:szCs w:val="28"/>
        </w:rPr>
      </w:pPr>
      <w:r w:rsidRPr="00831DC8">
        <w:rPr>
          <w:szCs w:val="28"/>
        </w:rPr>
        <w:t>крупный бизнес – 3,9%;</w:t>
      </w:r>
    </w:p>
    <w:p w:rsidR="00741F21" w:rsidRPr="00831DC8" w:rsidRDefault="00741F21" w:rsidP="00831DC8">
      <w:pPr>
        <w:widowControl w:val="0"/>
        <w:autoSpaceDE w:val="0"/>
        <w:autoSpaceDN w:val="0"/>
        <w:spacing w:line="312" w:lineRule="auto"/>
        <w:ind w:firstLine="709"/>
        <w:rPr>
          <w:szCs w:val="28"/>
        </w:rPr>
      </w:pPr>
      <w:r w:rsidRPr="00831DC8">
        <w:rPr>
          <w:szCs w:val="28"/>
        </w:rPr>
        <w:t>средний бизнес – 8,4%;</w:t>
      </w:r>
    </w:p>
    <w:p w:rsidR="00741F21" w:rsidRPr="00831DC8" w:rsidRDefault="00741F21" w:rsidP="00831DC8">
      <w:pPr>
        <w:widowControl w:val="0"/>
        <w:autoSpaceDE w:val="0"/>
        <w:autoSpaceDN w:val="0"/>
        <w:spacing w:line="312" w:lineRule="auto"/>
        <w:ind w:firstLine="709"/>
        <w:rPr>
          <w:szCs w:val="28"/>
        </w:rPr>
      </w:pPr>
      <w:r w:rsidRPr="00831DC8">
        <w:rPr>
          <w:szCs w:val="28"/>
        </w:rPr>
        <w:t>малый бизнес – 36,8%;</w:t>
      </w:r>
    </w:p>
    <w:p w:rsidR="00741F21" w:rsidRPr="00831DC8" w:rsidRDefault="00741F21" w:rsidP="00831DC8">
      <w:pPr>
        <w:widowControl w:val="0"/>
        <w:autoSpaceDE w:val="0"/>
        <w:autoSpaceDN w:val="0"/>
        <w:spacing w:line="312" w:lineRule="auto"/>
        <w:ind w:firstLine="709"/>
        <w:rPr>
          <w:szCs w:val="28"/>
        </w:rPr>
      </w:pPr>
      <w:r w:rsidRPr="00831DC8">
        <w:rPr>
          <w:szCs w:val="28"/>
        </w:rPr>
        <w:t>индивидуальные предприниматели – 50,9%.</w:t>
      </w:r>
    </w:p>
    <w:p w:rsidR="00741F21" w:rsidRDefault="00741F21" w:rsidP="00831DC8">
      <w:pPr>
        <w:widowControl w:val="0"/>
        <w:autoSpaceDE w:val="0"/>
        <w:autoSpaceDN w:val="0"/>
        <w:spacing w:line="312" w:lineRule="auto"/>
        <w:ind w:firstLine="709"/>
        <w:rPr>
          <w:szCs w:val="28"/>
        </w:rPr>
      </w:pPr>
      <w:r w:rsidRPr="00831DC8">
        <w:rPr>
          <w:szCs w:val="28"/>
        </w:rPr>
        <w:t>Продолжительность осуществления предпринимательской деятельности хозяйствующими субъектами представлена в таблице:</w:t>
      </w:r>
    </w:p>
    <w:p w:rsidR="00831DC8" w:rsidRPr="00831DC8" w:rsidRDefault="00831DC8" w:rsidP="00831DC8">
      <w:pPr>
        <w:widowControl w:val="0"/>
        <w:autoSpaceDE w:val="0"/>
        <w:autoSpaceDN w:val="0"/>
        <w:spacing w:line="312" w:lineRule="auto"/>
        <w:ind w:firstLine="709"/>
        <w:rPr>
          <w:szCs w:val="28"/>
        </w:rPr>
      </w:pPr>
    </w:p>
    <w:tbl>
      <w:tblPr>
        <w:tblStyle w:val="af3"/>
        <w:tblW w:w="5000" w:type="pct"/>
        <w:tblLook w:val="04A0"/>
      </w:tblPr>
      <w:tblGrid>
        <w:gridCol w:w="2645"/>
        <w:gridCol w:w="1734"/>
        <w:gridCol w:w="1732"/>
        <w:gridCol w:w="1730"/>
        <w:gridCol w:w="1730"/>
      </w:tblGrid>
      <w:tr w:rsidR="00741F21" w:rsidRPr="00831DC8" w:rsidTr="00D802D1">
        <w:trPr>
          <w:tblHeader/>
        </w:trPr>
        <w:tc>
          <w:tcPr>
            <w:tcW w:w="1381" w:type="pct"/>
          </w:tcPr>
          <w:p w:rsidR="00741F21" w:rsidRPr="00831DC8" w:rsidRDefault="00741F21" w:rsidP="00831DC8">
            <w:pPr>
              <w:spacing w:line="240" w:lineRule="auto"/>
              <w:jc w:val="center"/>
              <w:rPr>
                <w:rFonts w:ascii="Times New Roman" w:hAnsi="Times New Roman"/>
                <w:sz w:val="24"/>
                <w:szCs w:val="24"/>
              </w:rPr>
            </w:pPr>
            <w:r w:rsidRPr="00831DC8">
              <w:rPr>
                <w:rFonts w:ascii="Times New Roman" w:hAnsi="Times New Roman"/>
                <w:sz w:val="24"/>
                <w:szCs w:val="24"/>
              </w:rPr>
              <w:t>Группа</w:t>
            </w:r>
          </w:p>
        </w:tc>
        <w:tc>
          <w:tcPr>
            <w:tcW w:w="906"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 xml:space="preserve">Менее </w:t>
            </w:r>
            <w:r w:rsidRPr="00831DC8">
              <w:rPr>
                <w:rFonts w:ascii="Times New Roman" w:hAnsi="Times New Roman"/>
                <w:color w:val="000000"/>
                <w:sz w:val="24"/>
                <w:szCs w:val="24"/>
              </w:rPr>
              <w:br/>
              <w:t>1 года</w:t>
            </w:r>
          </w:p>
        </w:tc>
        <w:tc>
          <w:tcPr>
            <w:tcW w:w="905"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От 1 года</w:t>
            </w:r>
            <w:r w:rsidRPr="00831DC8">
              <w:rPr>
                <w:rFonts w:ascii="Times New Roman" w:hAnsi="Times New Roman"/>
                <w:color w:val="000000"/>
                <w:sz w:val="24"/>
                <w:szCs w:val="24"/>
              </w:rPr>
              <w:br/>
              <w:t>до 3 лет</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 xml:space="preserve">От 3 </w:t>
            </w:r>
            <w:r w:rsidRPr="00831DC8">
              <w:rPr>
                <w:rFonts w:ascii="Times New Roman" w:hAnsi="Times New Roman"/>
                <w:color w:val="000000"/>
                <w:sz w:val="24"/>
                <w:szCs w:val="24"/>
              </w:rPr>
              <w:br/>
              <w:t>до 5 лет</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Более 5 лет</w:t>
            </w:r>
          </w:p>
        </w:tc>
      </w:tr>
      <w:tr w:rsidR="00741F21" w:rsidRPr="00831DC8" w:rsidTr="00D802D1">
        <w:tc>
          <w:tcPr>
            <w:tcW w:w="1381" w:type="pct"/>
          </w:tcPr>
          <w:p w:rsidR="00741F21" w:rsidRPr="00831DC8" w:rsidRDefault="00741F21" w:rsidP="00831DC8">
            <w:pPr>
              <w:spacing w:line="240" w:lineRule="auto"/>
              <w:rPr>
                <w:rFonts w:ascii="Times New Roman" w:hAnsi="Times New Roman"/>
                <w:sz w:val="24"/>
                <w:szCs w:val="24"/>
              </w:rPr>
            </w:pPr>
            <w:r w:rsidRPr="00831DC8">
              <w:rPr>
                <w:rFonts w:ascii="Times New Roman" w:hAnsi="Times New Roman"/>
                <w:sz w:val="24"/>
                <w:szCs w:val="24"/>
              </w:rPr>
              <w:t>Крупный бизнес</w:t>
            </w:r>
          </w:p>
        </w:tc>
        <w:tc>
          <w:tcPr>
            <w:tcW w:w="906"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0,0%</w:t>
            </w:r>
          </w:p>
        </w:tc>
        <w:tc>
          <w:tcPr>
            <w:tcW w:w="905"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0,0%</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6,7%</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93,3%</w:t>
            </w:r>
          </w:p>
        </w:tc>
      </w:tr>
      <w:tr w:rsidR="00741F21" w:rsidRPr="00831DC8" w:rsidTr="00D802D1">
        <w:tc>
          <w:tcPr>
            <w:tcW w:w="1381" w:type="pct"/>
          </w:tcPr>
          <w:p w:rsidR="00741F21" w:rsidRPr="00831DC8" w:rsidRDefault="00741F21" w:rsidP="00831DC8">
            <w:pPr>
              <w:spacing w:line="240" w:lineRule="auto"/>
              <w:rPr>
                <w:rFonts w:ascii="Times New Roman" w:hAnsi="Times New Roman"/>
                <w:sz w:val="24"/>
                <w:szCs w:val="24"/>
              </w:rPr>
            </w:pPr>
            <w:r w:rsidRPr="00831DC8">
              <w:rPr>
                <w:rFonts w:ascii="Times New Roman" w:hAnsi="Times New Roman"/>
                <w:sz w:val="24"/>
                <w:szCs w:val="24"/>
              </w:rPr>
              <w:lastRenderedPageBreak/>
              <w:t>Средний бизнес</w:t>
            </w:r>
          </w:p>
        </w:tc>
        <w:tc>
          <w:tcPr>
            <w:tcW w:w="906"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0,0%</w:t>
            </w:r>
          </w:p>
        </w:tc>
        <w:tc>
          <w:tcPr>
            <w:tcW w:w="905"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3,1%</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15,6%</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81,3%</w:t>
            </w:r>
          </w:p>
        </w:tc>
      </w:tr>
      <w:tr w:rsidR="00741F21" w:rsidRPr="00831DC8" w:rsidTr="00D802D1">
        <w:tc>
          <w:tcPr>
            <w:tcW w:w="1381" w:type="pct"/>
          </w:tcPr>
          <w:p w:rsidR="00741F21" w:rsidRPr="00831DC8" w:rsidRDefault="00741F21" w:rsidP="00831DC8">
            <w:pPr>
              <w:spacing w:line="240" w:lineRule="auto"/>
              <w:rPr>
                <w:rFonts w:ascii="Times New Roman" w:hAnsi="Times New Roman"/>
                <w:sz w:val="24"/>
                <w:szCs w:val="24"/>
              </w:rPr>
            </w:pPr>
            <w:r w:rsidRPr="00831DC8">
              <w:rPr>
                <w:rFonts w:ascii="Times New Roman" w:hAnsi="Times New Roman"/>
                <w:sz w:val="24"/>
                <w:szCs w:val="24"/>
              </w:rPr>
              <w:t xml:space="preserve">Малый бизнес </w:t>
            </w:r>
          </w:p>
        </w:tc>
        <w:tc>
          <w:tcPr>
            <w:tcW w:w="906"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0,7%</w:t>
            </w:r>
          </w:p>
        </w:tc>
        <w:tc>
          <w:tcPr>
            <w:tcW w:w="905"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11,3%</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19,9%</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68,1%</w:t>
            </w:r>
          </w:p>
        </w:tc>
      </w:tr>
      <w:tr w:rsidR="00741F21" w:rsidRPr="00831DC8" w:rsidTr="00D802D1">
        <w:tc>
          <w:tcPr>
            <w:tcW w:w="1381" w:type="pct"/>
          </w:tcPr>
          <w:p w:rsidR="00741F21" w:rsidRPr="00831DC8" w:rsidRDefault="00741F21" w:rsidP="00831DC8">
            <w:pPr>
              <w:spacing w:line="240" w:lineRule="auto"/>
              <w:rPr>
                <w:rFonts w:ascii="Times New Roman" w:hAnsi="Times New Roman"/>
                <w:sz w:val="24"/>
                <w:szCs w:val="24"/>
              </w:rPr>
            </w:pPr>
            <w:r w:rsidRPr="00831DC8">
              <w:rPr>
                <w:rFonts w:ascii="Times New Roman" w:hAnsi="Times New Roman"/>
                <w:sz w:val="24"/>
                <w:szCs w:val="24"/>
              </w:rPr>
              <w:t>Индивидуальные предприниматели</w:t>
            </w:r>
          </w:p>
        </w:tc>
        <w:tc>
          <w:tcPr>
            <w:tcW w:w="906"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13,3%</w:t>
            </w:r>
          </w:p>
        </w:tc>
        <w:tc>
          <w:tcPr>
            <w:tcW w:w="905"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20,9%</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18,9%</w:t>
            </w:r>
          </w:p>
        </w:tc>
        <w:tc>
          <w:tcPr>
            <w:tcW w:w="904" w:type="pct"/>
          </w:tcPr>
          <w:p w:rsidR="00741F21" w:rsidRPr="00831DC8" w:rsidRDefault="00741F21"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46,9%</w:t>
            </w:r>
          </w:p>
        </w:tc>
      </w:tr>
    </w:tbl>
    <w:p w:rsidR="00741F21" w:rsidRPr="00831DC8" w:rsidRDefault="00741F21" w:rsidP="00831DC8">
      <w:pPr>
        <w:widowControl w:val="0"/>
        <w:autoSpaceDE w:val="0"/>
        <w:autoSpaceDN w:val="0"/>
        <w:spacing w:line="312" w:lineRule="auto"/>
        <w:ind w:firstLine="709"/>
        <w:rPr>
          <w:szCs w:val="28"/>
        </w:rPr>
      </w:pPr>
      <w:r w:rsidRPr="00831DC8">
        <w:rPr>
          <w:szCs w:val="28"/>
        </w:rPr>
        <w:t>Таким образом, более 5 лет осуществляют свою деятельность более 50% респондентов (59,2%), от 3 до 5 лет – 18,6%, от 1 года до 3 лет – 15,2%, менее 1 года – 7,1%.</w:t>
      </w:r>
    </w:p>
    <w:p w:rsidR="0050583D" w:rsidRPr="00831DC8" w:rsidRDefault="0050583D" w:rsidP="00831DC8">
      <w:pPr>
        <w:widowControl w:val="0"/>
        <w:autoSpaceDE w:val="0"/>
        <w:autoSpaceDN w:val="0"/>
        <w:spacing w:line="312" w:lineRule="auto"/>
        <w:ind w:firstLine="709"/>
        <w:rPr>
          <w:szCs w:val="28"/>
        </w:rPr>
      </w:pPr>
      <w:r w:rsidRPr="00831DC8">
        <w:rPr>
          <w:szCs w:val="28"/>
        </w:rPr>
        <w:t>Большинство респондентов (64%) оценило общие условия ведения предпринимательской деятельности в Кировской области как удовлетворительные. Хорошими условиями ведения бизнеса в регионе считают 13,1% участвовавших в опросе субъектов предпринимательской деятельности, очень хорошими – 3,7%, неудовлетворительными – 14,1%. Затруднились с ответом 5,2% респондентов.</w:t>
      </w:r>
    </w:p>
    <w:p w:rsidR="0050583D" w:rsidRPr="00831DC8" w:rsidRDefault="0050583D" w:rsidP="00831DC8">
      <w:pPr>
        <w:widowControl w:val="0"/>
        <w:autoSpaceDE w:val="0"/>
        <w:autoSpaceDN w:val="0"/>
        <w:spacing w:line="312" w:lineRule="auto"/>
        <w:ind w:firstLine="709"/>
        <w:rPr>
          <w:szCs w:val="28"/>
        </w:rPr>
      </w:pPr>
      <w:r w:rsidRPr="00831DC8">
        <w:rPr>
          <w:szCs w:val="28"/>
        </w:rPr>
        <w:t>При этом в оценке условий ведения предпринимательской деятельности заметны отличия между группами субъектов предпринимательской деятельности:</w:t>
      </w:r>
    </w:p>
    <w:tbl>
      <w:tblPr>
        <w:tblStyle w:val="af3"/>
        <w:tblW w:w="5000" w:type="pct"/>
        <w:tblLayout w:type="fixed"/>
        <w:tblLook w:val="04A0"/>
      </w:tblPr>
      <w:tblGrid>
        <w:gridCol w:w="2094"/>
        <w:gridCol w:w="1495"/>
        <w:gridCol w:w="1495"/>
        <w:gridCol w:w="1495"/>
        <w:gridCol w:w="1495"/>
        <w:gridCol w:w="1497"/>
      </w:tblGrid>
      <w:tr w:rsidR="0050583D" w:rsidRPr="00831DC8" w:rsidTr="0050583D">
        <w:trPr>
          <w:tblHeader/>
        </w:trPr>
        <w:tc>
          <w:tcPr>
            <w:tcW w:w="1094" w:type="pct"/>
            <w:shd w:val="clear" w:color="auto" w:fill="auto"/>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Группа</w:t>
            </w:r>
          </w:p>
        </w:tc>
        <w:tc>
          <w:tcPr>
            <w:tcW w:w="781" w:type="pct"/>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Очень хорошие условия, %</w:t>
            </w:r>
          </w:p>
        </w:tc>
        <w:tc>
          <w:tcPr>
            <w:tcW w:w="781" w:type="pct"/>
            <w:shd w:val="clear" w:color="auto" w:fill="auto"/>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Хорошие условия, %</w:t>
            </w:r>
          </w:p>
        </w:tc>
        <w:tc>
          <w:tcPr>
            <w:tcW w:w="781" w:type="pct"/>
            <w:shd w:val="clear" w:color="auto" w:fill="auto"/>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Удовлетворительные условия, %</w:t>
            </w:r>
          </w:p>
        </w:tc>
        <w:tc>
          <w:tcPr>
            <w:tcW w:w="781" w:type="pct"/>
            <w:shd w:val="clear" w:color="auto" w:fill="auto"/>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Неудовлетворительные условия, %</w:t>
            </w:r>
          </w:p>
        </w:tc>
        <w:tc>
          <w:tcPr>
            <w:tcW w:w="782" w:type="pct"/>
            <w:shd w:val="clear" w:color="auto" w:fill="auto"/>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Затруднились с ответом, %</w:t>
            </w:r>
          </w:p>
        </w:tc>
      </w:tr>
      <w:tr w:rsidR="0050583D" w:rsidRPr="00831DC8" w:rsidTr="0050583D">
        <w:tc>
          <w:tcPr>
            <w:tcW w:w="1094" w:type="pct"/>
            <w:shd w:val="clear" w:color="auto" w:fill="auto"/>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Крупный бизнес</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13,3</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13,3</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66,7</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6,7</w:t>
            </w:r>
          </w:p>
        </w:tc>
        <w:tc>
          <w:tcPr>
            <w:tcW w:w="782"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0</w:t>
            </w:r>
          </w:p>
        </w:tc>
      </w:tr>
      <w:tr w:rsidR="0050583D" w:rsidRPr="00831DC8" w:rsidTr="0050583D">
        <w:tc>
          <w:tcPr>
            <w:tcW w:w="1094" w:type="pct"/>
            <w:shd w:val="clear" w:color="auto" w:fill="auto"/>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Средний бизнес</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0</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21,9</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65,6</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12,5</w:t>
            </w:r>
          </w:p>
        </w:tc>
        <w:tc>
          <w:tcPr>
            <w:tcW w:w="782"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0</w:t>
            </w:r>
          </w:p>
        </w:tc>
      </w:tr>
      <w:tr w:rsidR="0050583D" w:rsidRPr="00831DC8" w:rsidTr="0050583D">
        <w:tc>
          <w:tcPr>
            <w:tcW w:w="1094" w:type="pct"/>
            <w:shd w:val="clear" w:color="auto" w:fill="auto"/>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 xml:space="preserve">Малый бизнес </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4,3</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10,6</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64,5</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12,8</w:t>
            </w:r>
          </w:p>
        </w:tc>
        <w:tc>
          <w:tcPr>
            <w:tcW w:w="782"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7,8</w:t>
            </w:r>
          </w:p>
        </w:tc>
      </w:tr>
      <w:tr w:rsidR="0050583D" w:rsidRPr="00831DC8" w:rsidTr="0050583D">
        <w:tc>
          <w:tcPr>
            <w:tcW w:w="1094" w:type="pct"/>
            <w:shd w:val="clear" w:color="auto" w:fill="auto"/>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Индивидуальные предприниматели</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3,1</w:t>
            </w:r>
          </w:p>
        </w:tc>
        <w:tc>
          <w:tcPr>
            <w:tcW w:w="781" w:type="pct"/>
            <w:shd w:val="clear" w:color="auto" w:fill="auto"/>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13,3</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62,7</w:t>
            </w:r>
          </w:p>
        </w:tc>
        <w:tc>
          <w:tcPr>
            <w:tcW w:w="781"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15,8</w:t>
            </w:r>
          </w:p>
        </w:tc>
        <w:tc>
          <w:tcPr>
            <w:tcW w:w="782" w:type="pct"/>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rPr>
              <w:t>5,1</w:t>
            </w:r>
          </w:p>
        </w:tc>
      </w:tr>
    </w:tbl>
    <w:p w:rsidR="0050583D" w:rsidRPr="00831DC8" w:rsidRDefault="0050583D" w:rsidP="0050583D">
      <w:pPr>
        <w:spacing w:line="312" w:lineRule="auto"/>
        <w:ind w:firstLine="709"/>
        <w:rPr>
          <w:rFonts w:ascii="Times New Roman" w:hAnsi="Times New Roman"/>
          <w:szCs w:val="28"/>
        </w:rPr>
      </w:pPr>
      <w:r w:rsidRPr="00831DC8">
        <w:rPr>
          <w:rFonts w:ascii="Times New Roman" w:hAnsi="Times New Roman"/>
          <w:szCs w:val="28"/>
        </w:rPr>
        <w:t>Конкурентная среда в области предпринимательским сообществом оценивается как достаточно высокая. Уровень конкуренции на соответствующих рынках как «высокий» считают 49,6% участвовавших в опросе хозяйствующих субъектов, «умеренный» – 39,2%. Слабым уровнем состояния конкуренции на рынке, который является основным для хозяйствующего субъекта, считают 6,0% респондентов, состоянием «конкуренция отсутствует» – 2,6%. Затруднились ответить 2,6% респондентов.</w:t>
      </w:r>
    </w:p>
    <w:p w:rsidR="0050583D" w:rsidRPr="00831DC8" w:rsidRDefault="0050583D" w:rsidP="00FD0E0B">
      <w:pPr>
        <w:spacing w:line="312" w:lineRule="auto"/>
        <w:ind w:firstLine="709"/>
        <w:rPr>
          <w:rFonts w:ascii="Times New Roman" w:hAnsi="Times New Roman"/>
          <w:szCs w:val="28"/>
        </w:rPr>
      </w:pPr>
      <w:r w:rsidRPr="00831DC8">
        <w:rPr>
          <w:rFonts w:ascii="Times New Roman" w:hAnsi="Times New Roman"/>
          <w:szCs w:val="28"/>
        </w:rPr>
        <w:t>Распределение групп субъектов предпринимательства по оценке уровня конкуренции на основных для их бизнеса рынках:</w:t>
      </w:r>
    </w:p>
    <w:tbl>
      <w:tblPr>
        <w:tblStyle w:val="af3"/>
        <w:tblW w:w="9498" w:type="dxa"/>
        <w:tblInd w:w="108" w:type="dxa"/>
        <w:tblLayout w:type="fixed"/>
        <w:tblLook w:val="04A0"/>
      </w:tblPr>
      <w:tblGrid>
        <w:gridCol w:w="2268"/>
        <w:gridCol w:w="1446"/>
        <w:gridCol w:w="1446"/>
        <w:gridCol w:w="1446"/>
        <w:gridCol w:w="1446"/>
        <w:gridCol w:w="1446"/>
      </w:tblGrid>
      <w:tr w:rsidR="0050583D" w:rsidRPr="00831DC8" w:rsidTr="0050583D">
        <w:trPr>
          <w:tblHeader/>
        </w:trPr>
        <w:tc>
          <w:tcPr>
            <w:tcW w:w="2268" w:type="dxa"/>
          </w:tcPr>
          <w:p w:rsidR="0050583D" w:rsidRPr="00831DC8" w:rsidRDefault="0050583D" w:rsidP="00831DC8">
            <w:pPr>
              <w:spacing w:line="240" w:lineRule="auto"/>
              <w:jc w:val="center"/>
              <w:rPr>
                <w:rFonts w:ascii="Times New Roman" w:hAnsi="Times New Roman"/>
                <w:sz w:val="24"/>
                <w:szCs w:val="24"/>
              </w:rPr>
            </w:pPr>
            <w:r w:rsidRPr="00831DC8">
              <w:rPr>
                <w:rFonts w:ascii="Times New Roman" w:hAnsi="Times New Roman"/>
                <w:sz w:val="24"/>
                <w:szCs w:val="24"/>
              </w:rPr>
              <w:t>Группа</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Конкурен-ция отсутствует</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Слабая конкурен-ция</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Умеренная конкурен-ция</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Высокая конкурен-ция</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Затрудня-юсь ответить</w:t>
            </w:r>
          </w:p>
        </w:tc>
      </w:tr>
      <w:tr w:rsidR="0050583D" w:rsidRPr="00831DC8" w:rsidTr="0050583D">
        <w:tc>
          <w:tcPr>
            <w:tcW w:w="2268" w:type="dxa"/>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Крупный бизнес, %</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26,7</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73,3</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r>
      <w:tr w:rsidR="0050583D" w:rsidRPr="00831DC8" w:rsidTr="0050583D">
        <w:tc>
          <w:tcPr>
            <w:tcW w:w="2268" w:type="dxa"/>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Средний бизнес, %</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3,1</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46,9</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50</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r>
      <w:tr w:rsidR="0050583D" w:rsidRPr="00831DC8" w:rsidTr="0050583D">
        <w:tc>
          <w:tcPr>
            <w:tcW w:w="2268" w:type="dxa"/>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lastRenderedPageBreak/>
              <w:t xml:space="preserve">Малый бизнес, % </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2,8</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8,5</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42,6</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43,3</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2,8</w:t>
            </w:r>
          </w:p>
        </w:tc>
      </w:tr>
      <w:tr w:rsidR="0050583D" w:rsidRPr="00831DC8" w:rsidTr="0050583D">
        <w:tc>
          <w:tcPr>
            <w:tcW w:w="2268" w:type="dxa"/>
          </w:tcPr>
          <w:p w:rsidR="0050583D" w:rsidRPr="00831DC8" w:rsidRDefault="0050583D" w:rsidP="00831DC8">
            <w:pPr>
              <w:spacing w:line="240" w:lineRule="auto"/>
              <w:rPr>
                <w:rFonts w:ascii="Times New Roman" w:hAnsi="Times New Roman"/>
                <w:sz w:val="24"/>
                <w:szCs w:val="24"/>
              </w:rPr>
            </w:pPr>
            <w:r w:rsidRPr="00831DC8">
              <w:rPr>
                <w:rFonts w:ascii="Times New Roman" w:hAnsi="Times New Roman"/>
                <w:sz w:val="24"/>
                <w:szCs w:val="24"/>
              </w:rPr>
              <w:t>Индивидуальные предприниматели, %</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5,1</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36,2</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52,6</w:t>
            </w:r>
          </w:p>
        </w:tc>
        <w:tc>
          <w:tcPr>
            <w:tcW w:w="1446" w:type="dxa"/>
          </w:tcPr>
          <w:p w:rsidR="0050583D" w:rsidRPr="00831DC8" w:rsidRDefault="0050583D"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3,1</w:t>
            </w:r>
          </w:p>
        </w:tc>
      </w:tr>
    </w:tbl>
    <w:p w:rsidR="00FD0E0B" w:rsidRPr="00831DC8" w:rsidRDefault="00FD0E0B" w:rsidP="00FD0E0B">
      <w:pPr>
        <w:autoSpaceDE w:val="0"/>
        <w:autoSpaceDN w:val="0"/>
        <w:adjustRightInd w:val="0"/>
        <w:spacing w:line="312" w:lineRule="auto"/>
        <w:ind w:firstLine="709"/>
        <w:rPr>
          <w:rFonts w:ascii="Times New Roman" w:hAnsi="Times New Roman"/>
          <w:color w:val="000000"/>
          <w:szCs w:val="28"/>
        </w:rPr>
      </w:pPr>
      <w:r w:rsidRPr="00831DC8">
        <w:rPr>
          <w:rFonts w:ascii="Times New Roman" w:hAnsi="Times New Roman"/>
          <w:color w:val="000000"/>
          <w:szCs w:val="28"/>
        </w:rPr>
        <w:t xml:space="preserve">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показали, что предприниматели подтверждают возможность недискриминационного доступа на любой товарный рынок. </w:t>
      </w:r>
    </w:p>
    <w:p w:rsidR="00FD0E0B" w:rsidRPr="00831DC8" w:rsidRDefault="00FD0E0B" w:rsidP="00FD0E0B">
      <w:pPr>
        <w:autoSpaceDE w:val="0"/>
        <w:autoSpaceDN w:val="0"/>
        <w:adjustRightInd w:val="0"/>
        <w:spacing w:line="312" w:lineRule="auto"/>
        <w:ind w:firstLine="709"/>
        <w:rPr>
          <w:rFonts w:ascii="Times New Roman" w:hAnsi="Times New Roman"/>
          <w:color w:val="000000"/>
          <w:szCs w:val="28"/>
        </w:rPr>
      </w:pPr>
      <w:r w:rsidRPr="00831DC8">
        <w:rPr>
          <w:rFonts w:ascii="Times New Roman" w:hAnsi="Times New Roman"/>
          <w:color w:val="000000"/>
          <w:szCs w:val="28"/>
        </w:rPr>
        <w:t>На товарные рынки был обеспечен свободный доступ как представителям крупного бизнеса, так и представителям среднего и малого бизнеса. На каждом товарном рынке происходило как появление новых частных организаций, так и закрытие частных организаций или их переход на новый товарный рынок.</w:t>
      </w:r>
    </w:p>
    <w:p w:rsidR="00FD0E0B" w:rsidRPr="00831DC8" w:rsidRDefault="00FD0E0B" w:rsidP="00FD0E0B">
      <w:pPr>
        <w:autoSpaceDE w:val="0"/>
        <w:autoSpaceDN w:val="0"/>
        <w:adjustRightInd w:val="0"/>
        <w:spacing w:line="312" w:lineRule="auto"/>
        <w:ind w:firstLine="709"/>
        <w:rPr>
          <w:rFonts w:ascii="Times New Roman" w:hAnsi="Times New Roman"/>
          <w:color w:val="000000"/>
          <w:szCs w:val="28"/>
        </w:rPr>
      </w:pPr>
      <w:r w:rsidRPr="00831DC8">
        <w:rPr>
          <w:rFonts w:ascii="Times New Roman" w:hAnsi="Times New Roman"/>
          <w:color w:val="000000"/>
          <w:szCs w:val="28"/>
        </w:rPr>
        <w:t>Например, 40% представителей крупного бизнеса отметили, что на товарных рынках, на которых они работают, количество конкурентов бизнеса  за последний год не изменилось. Также считают 31,3% представителей среднего бизнеса, 33,3% – малого бизнеса, 20,5% – индивидуальных предпринимателей.</w:t>
      </w:r>
    </w:p>
    <w:p w:rsidR="00FD0E0B" w:rsidRPr="00831DC8" w:rsidRDefault="00FD0E0B" w:rsidP="00FD0E0B">
      <w:pPr>
        <w:autoSpaceDE w:val="0"/>
        <w:autoSpaceDN w:val="0"/>
        <w:adjustRightInd w:val="0"/>
        <w:spacing w:line="312" w:lineRule="auto"/>
        <w:ind w:firstLine="709"/>
        <w:rPr>
          <w:rFonts w:ascii="Times New Roman" w:hAnsi="Times New Roman"/>
          <w:color w:val="000000"/>
          <w:szCs w:val="28"/>
        </w:rPr>
      </w:pPr>
      <w:r w:rsidRPr="00831DC8">
        <w:rPr>
          <w:rFonts w:ascii="Times New Roman" w:hAnsi="Times New Roman"/>
          <w:color w:val="000000"/>
          <w:szCs w:val="28"/>
        </w:rPr>
        <w:t xml:space="preserve">В то же время респонденты малого предпринимательства (34% респондентов) и индивидуальные предприниматели (45,6% респондентов) считают, что количество конкурентов увеличилось на 1 – 3 единицы.  </w:t>
      </w:r>
    </w:p>
    <w:tbl>
      <w:tblPr>
        <w:tblW w:w="5000" w:type="pct"/>
        <w:tblLayout w:type="fixed"/>
        <w:tblCellMar>
          <w:left w:w="0" w:type="dxa"/>
          <w:right w:w="0" w:type="dxa"/>
        </w:tblCellMar>
        <w:tblLook w:val="00BF"/>
      </w:tblPr>
      <w:tblGrid>
        <w:gridCol w:w="1999"/>
        <w:gridCol w:w="1230"/>
        <w:gridCol w:w="1229"/>
        <w:gridCol w:w="1229"/>
        <w:gridCol w:w="1229"/>
        <w:gridCol w:w="1229"/>
        <w:gridCol w:w="1226"/>
      </w:tblGrid>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rPr>
                <w:rFonts w:ascii="Times New Roman" w:hAnsi="Times New Roman"/>
                <w:color w:val="000000"/>
                <w:sz w:val="24"/>
                <w:szCs w:val="24"/>
              </w:rPr>
            </w:pP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Увеличилось на 1-3 конкурента</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Увеличилось более чем на 4 конкурента</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Сократилось на 1-3 конкурента</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Сократилось более чем на 4 конкурента</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Не измени-лось</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autoSpaceDE w:val="0"/>
              <w:autoSpaceDN w:val="0"/>
              <w:adjustRightInd w:val="0"/>
              <w:spacing w:line="240" w:lineRule="auto"/>
              <w:ind w:left="108" w:right="108"/>
              <w:jc w:val="center"/>
              <w:rPr>
                <w:rFonts w:ascii="Times New Roman" w:hAnsi="Times New Roman"/>
                <w:color w:val="000000"/>
                <w:sz w:val="24"/>
                <w:szCs w:val="24"/>
              </w:rPr>
            </w:pPr>
            <w:r w:rsidRPr="00831DC8">
              <w:rPr>
                <w:rFonts w:ascii="Times New Roman" w:hAnsi="Times New Roman"/>
                <w:color w:val="000000"/>
                <w:sz w:val="24"/>
                <w:szCs w:val="24"/>
              </w:rPr>
              <w:t>Затруд-няюсь ответить</w:t>
            </w:r>
          </w:p>
        </w:tc>
      </w:tr>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rPr>
                <w:rFonts w:ascii="Times New Roman" w:hAnsi="Times New Roman"/>
                <w:sz w:val="24"/>
                <w:szCs w:val="24"/>
              </w:rPr>
            </w:pPr>
            <w:r w:rsidRPr="00831DC8">
              <w:rPr>
                <w:rFonts w:ascii="Times New Roman" w:hAnsi="Times New Roman"/>
                <w:sz w:val="24"/>
                <w:szCs w:val="24"/>
              </w:rPr>
              <w:t>Крупный бизнес, %</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20</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20</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6,7</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40</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13,3</w:t>
            </w:r>
          </w:p>
        </w:tc>
      </w:tr>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rPr>
                <w:rFonts w:ascii="Times New Roman" w:hAnsi="Times New Roman"/>
                <w:sz w:val="24"/>
                <w:szCs w:val="24"/>
              </w:rPr>
            </w:pPr>
            <w:r w:rsidRPr="00831DC8">
              <w:rPr>
                <w:rFonts w:ascii="Times New Roman" w:hAnsi="Times New Roman"/>
                <w:sz w:val="24"/>
                <w:szCs w:val="24"/>
              </w:rPr>
              <w:t>Средний бизнес, %</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12,5</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28,1</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12,5</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31,3</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15,6</w:t>
            </w:r>
          </w:p>
        </w:tc>
      </w:tr>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rPr>
                <w:rFonts w:ascii="Times New Roman" w:hAnsi="Times New Roman"/>
                <w:sz w:val="24"/>
                <w:szCs w:val="24"/>
              </w:rPr>
            </w:pPr>
            <w:r w:rsidRPr="00831DC8">
              <w:rPr>
                <w:rFonts w:ascii="Times New Roman" w:hAnsi="Times New Roman"/>
                <w:sz w:val="24"/>
                <w:szCs w:val="24"/>
              </w:rPr>
              <w:t xml:space="preserve">Малый бизнес, % </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34</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14,9</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7,8</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0,7</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33,3</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9,2</w:t>
            </w:r>
          </w:p>
        </w:tc>
      </w:tr>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rPr>
                <w:rFonts w:ascii="Times New Roman" w:hAnsi="Times New Roman"/>
                <w:sz w:val="24"/>
                <w:szCs w:val="24"/>
              </w:rPr>
            </w:pPr>
            <w:r w:rsidRPr="00831DC8">
              <w:rPr>
                <w:rFonts w:ascii="Times New Roman" w:hAnsi="Times New Roman"/>
                <w:sz w:val="24"/>
                <w:szCs w:val="24"/>
              </w:rPr>
              <w:t>Индивидуальные предприниматели, %</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45,6</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11,8</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11,3</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20,5</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9,8</w:t>
            </w:r>
          </w:p>
        </w:tc>
      </w:tr>
      <w:tr w:rsidR="00FD0E0B" w:rsidRPr="00831DC8" w:rsidTr="00FD0E0B">
        <w:tc>
          <w:tcPr>
            <w:tcW w:w="106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rPr>
                <w:rFonts w:ascii="Times New Roman" w:hAnsi="Times New Roman"/>
                <w:sz w:val="24"/>
                <w:szCs w:val="24"/>
              </w:rPr>
            </w:pPr>
            <w:r w:rsidRPr="00831DC8">
              <w:rPr>
                <w:rFonts w:ascii="Times New Roman" w:hAnsi="Times New Roman"/>
                <w:sz w:val="24"/>
                <w:szCs w:val="24"/>
              </w:rPr>
              <w:t>Всего, %</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37,6</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14,6</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9,9</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0,8</w:t>
            </w:r>
          </w:p>
        </w:tc>
        <w:tc>
          <w:tcPr>
            <w:tcW w:w="656"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26,9</w:t>
            </w:r>
          </w:p>
        </w:tc>
        <w:tc>
          <w:tcPr>
            <w:tcW w:w="655" w:type="pct"/>
            <w:tcBorders>
              <w:top w:val="single" w:sz="6" w:space="0" w:color="auto"/>
              <w:left w:val="single" w:sz="6" w:space="0" w:color="auto"/>
              <w:bottom w:val="single" w:sz="6" w:space="0" w:color="auto"/>
              <w:right w:val="single" w:sz="6" w:space="0" w:color="auto"/>
            </w:tcBorders>
          </w:tcPr>
          <w:p w:rsidR="00FD0E0B" w:rsidRPr="00831DC8" w:rsidRDefault="00FD0E0B" w:rsidP="00D802D1">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10,2</w:t>
            </w:r>
          </w:p>
        </w:tc>
      </w:tr>
    </w:tbl>
    <w:p w:rsidR="0061681B" w:rsidRPr="00831DC8" w:rsidRDefault="0061681B" w:rsidP="0061681B">
      <w:pPr>
        <w:spacing w:line="312" w:lineRule="auto"/>
        <w:ind w:firstLine="709"/>
        <w:rPr>
          <w:rFonts w:ascii="Times New Roman" w:hAnsi="Times New Roman"/>
          <w:szCs w:val="28"/>
        </w:rPr>
      </w:pPr>
      <w:r w:rsidRPr="00831DC8">
        <w:rPr>
          <w:rFonts w:ascii="Times New Roman" w:hAnsi="Times New Roman"/>
          <w:szCs w:val="28"/>
        </w:rPr>
        <w:t xml:space="preserve">В целях повышения конкурентоспособности своей продукции, работ, услуг субъектами предпринимательской деятельности за последние 3 года принимались меры по приобретению нового технического оборудования </w:t>
      </w:r>
      <w:r w:rsidRPr="00831DC8">
        <w:rPr>
          <w:rFonts w:ascii="Times New Roman" w:hAnsi="Times New Roman"/>
          <w:szCs w:val="28"/>
        </w:rPr>
        <w:lastRenderedPageBreak/>
        <w:t xml:space="preserve">(38,8% респондентов), обучение и переподготовка персонала (35,7% респондентов), применялись новые способы продвижения продукции (маркетинговые стратегии) (35,9% респондентов), разработка новых модификаций продукции, расширение ассортимента (28,4% респондентов), самостоятельное проведение научно-исследовательских, опытно-конструкторских или технологических работ (2,9% респондентов), развитие и расширение системы представительств, филиалов (5,7% респондентов), приобретение технологий, патентов, лицензий, ноу-хау (4,4%). Кроме того, 11,2% респондентов ответили, что ими не предпринималось никаких действий. </w:t>
      </w:r>
    </w:p>
    <w:p w:rsidR="00245D86" w:rsidRPr="00831DC8" w:rsidRDefault="00245D86" w:rsidP="00245D86">
      <w:pPr>
        <w:spacing w:line="312" w:lineRule="auto"/>
        <w:ind w:firstLine="709"/>
        <w:rPr>
          <w:rFonts w:ascii="Times New Roman" w:hAnsi="Times New Roman"/>
          <w:szCs w:val="28"/>
        </w:rPr>
      </w:pPr>
      <w:r w:rsidRPr="00831DC8">
        <w:rPr>
          <w:rFonts w:ascii="Times New Roman" w:hAnsi="Times New Roman"/>
          <w:szCs w:val="28"/>
        </w:rPr>
        <w:t>Деятельность органов власти на основном рынке для бизнеса респонденты оценивают удовлетворительно (34,5%). Скорее удовлетворительно – 33,2% респондентов, скорее неудовлетворительно – 10,7%, неудовлетворительно – 5,5%. Тем не менее, 16,2% субъектов предпринимательской деятельности затруднились ответить на данный вопрос.</w:t>
      </w:r>
    </w:p>
    <w:p w:rsidR="00245D86" w:rsidRPr="00831DC8" w:rsidRDefault="00245D86" w:rsidP="00245D86">
      <w:pPr>
        <w:spacing w:line="312" w:lineRule="auto"/>
        <w:ind w:firstLine="709"/>
        <w:rPr>
          <w:rFonts w:ascii="Times New Roman" w:hAnsi="Times New Roman"/>
          <w:szCs w:val="28"/>
        </w:rPr>
      </w:pPr>
      <w:r w:rsidRPr="00831DC8">
        <w:rPr>
          <w:rFonts w:ascii="Times New Roman" w:hAnsi="Times New Roman"/>
          <w:szCs w:val="28"/>
        </w:rPr>
        <w:t>Распределение групп субъектов предпринимательства по оценке деятельности органов власти на рынках:</w:t>
      </w:r>
    </w:p>
    <w:tbl>
      <w:tblPr>
        <w:tblStyle w:val="af3"/>
        <w:tblW w:w="5000" w:type="pct"/>
        <w:tblLayout w:type="fixed"/>
        <w:tblLook w:val="04A0"/>
      </w:tblPr>
      <w:tblGrid>
        <w:gridCol w:w="2239"/>
        <w:gridCol w:w="1467"/>
        <w:gridCol w:w="1467"/>
        <w:gridCol w:w="1466"/>
        <w:gridCol w:w="1466"/>
        <w:gridCol w:w="1466"/>
      </w:tblGrid>
      <w:tr w:rsidR="00245D86" w:rsidRPr="00831DC8" w:rsidTr="00D802D1">
        <w:trPr>
          <w:tblHeader/>
        </w:trPr>
        <w:tc>
          <w:tcPr>
            <w:tcW w:w="1169" w:type="pct"/>
          </w:tcPr>
          <w:p w:rsidR="00245D86" w:rsidRPr="00831DC8" w:rsidRDefault="00245D86" w:rsidP="00831DC8">
            <w:pPr>
              <w:spacing w:line="240" w:lineRule="auto"/>
              <w:jc w:val="center"/>
              <w:rPr>
                <w:rFonts w:ascii="Times New Roman" w:hAnsi="Times New Roman"/>
                <w:sz w:val="24"/>
                <w:szCs w:val="24"/>
              </w:rPr>
            </w:pPr>
            <w:r w:rsidRPr="00831DC8">
              <w:rPr>
                <w:rFonts w:ascii="Times New Roman" w:hAnsi="Times New Roman"/>
                <w:sz w:val="24"/>
                <w:szCs w:val="24"/>
              </w:rPr>
              <w:t>Группа</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Неудовлетворительно</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Скорее неудовлетворительно</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Скорее удовлетворительно</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Удовлетворительно</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Затрудняюсь ответить</w:t>
            </w:r>
          </w:p>
        </w:tc>
      </w:tr>
      <w:tr w:rsidR="00245D86" w:rsidRPr="00831DC8" w:rsidTr="00D802D1">
        <w:tc>
          <w:tcPr>
            <w:tcW w:w="1169" w:type="pct"/>
          </w:tcPr>
          <w:p w:rsidR="00245D86" w:rsidRPr="00831DC8" w:rsidRDefault="00245D86" w:rsidP="00831DC8">
            <w:pPr>
              <w:spacing w:line="240" w:lineRule="auto"/>
              <w:rPr>
                <w:rFonts w:ascii="Times New Roman" w:hAnsi="Times New Roman"/>
                <w:sz w:val="24"/>
                <w:szCs w:val="24"/>
              </w:rPr>
            </w:pPr>
            <w:r w:rsidRPr="00831DC8">
              <w:rPr>
                <w:rFonts w:ascii="Times New Roman" w:hAnsi="Times New Roman"/>
                <w:sz w:val="24"/>
                <w:szCs w:val="24"/>
              </w:rPr>
              <w:t>Крупный бизнес, %</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6,7</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6,7</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33,3</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53,3</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0,0</w:t>
            </w:r>
          </w:p>
        </w:tc>
      </w:tr>
      <w:tr w:rsidR="00245D86" w:rsidRPr="00831DC8" w:rsidTr="00D802D1">
        <w:tc>
          <w:tcPr>
            <w:tcW w:w="1169" w:type="pct"/>
          </w:tcPr>
          <w:p w:rsidR="00245D86" w:rsidRPr="00831DC8" w:rsidRDefault="00245D86" w:rsidP="00831DC8">
            <w:pPr>
              <w:spacing w:line="240" w:lineRule="auto"/>
              <w:rPr>
                <w:rFonts w:ascii="Times New Roman" w:hAnsi="Times New Roman"/>
                <w:sz w:val="24"/>
                <w:szCs w:val="24"/>
              </w:rPr>
            </w:pPr>
            <w:r w:rsidRPr="00831DC8">
              <w:rPr>
                <w:rFonts w:ascii="Times New Roman" w:hAnsi="Times New Roman"/>
                <w:sz w:val="24"/>
                <w:szCs w:val="24"/>
              </w:rPr>
              <w:t>Средний бизнес, %</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6,3</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12,5</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31,3</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43,8</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6,3</w:t>
            </w:r>
          </w:p>
        </w:tc>
      </w:tr>
      <w:tr w:rsidR="00245D86" w:rsidRPr="00831DC8" w:rsidTr="00D802D1">
        <w:tc>
          <w:tcPr>
            <w:tcW w:w="1169" w:type="pct"/>
          </w:tcPr>
          <w:p w:rsidR="00245D86" w:rsidRPr="00831DC8" w:rsidRDefault="00245D86" w:rsidP="00831DC8">
            <w:pPr>
              <w:spacing w:line="240" w:lineRule="auto"/>
              <w:rPr>
                <w:rFonts w:ascii="Times New Roman" w:hAnsi="Times New Roman"/>
                <w:sz w:val="24"/>
                <w:szCs w:val="24"/>
              </w:rPr>
            </w:pPr>
            <w:r w:rsidRPr="00831DC8">
              <w:rPr>
                <w:rFonts w:ascii="Times New Roman" w:hAnsi="Times New Roman"/>
                <w:sz w:val="24"/>
                <w:szCs w:val="24"/>
              </w:rPr>
              <w:t xml:space="preserve">Малый бизнес, % </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5,7</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10,6</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29,1</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39,0</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15,6</w:t>
            </w:r>
          </w:p>
        </w:tc>
      </w:tr>
      <w:tr w:rsidR="00245D86" w:rsidRPr="00831DC8" w:rsidTr="00D802D1">
        <w:tc>
          <w:tcPr>
            <w:tcW w:w="1169" w:type="pct"/>
          </w:tcPr>
          <w:p w:rsidR="00245D86" w:rsidRPr="00831DC8" w:rsidRDefault="00245D86" w:rsidP="00831DC8">
            <w:pPr>
              <w:spacing w:line="240" w:lineRule="auto"/>
              <w:rPr>
                <w:rFonts w:ascii="Times New Roman" w:hAnsi="Times New Roman"/>
                <w:sz w:val="24"/>
                <w:szCs w:val="24"/>
              </w:rPr>
            </w:pPr>
            <w:r w:rsidRPr="00831DC8">
              <w:rPr>
                <w:rFonts w:ascii="Times New Roman" w:hAnsi="Times New Roman"/>
                <w:sz w:val="24"/>
                <w:szCs w:val="24"/>
              </w:rPr>
              <w:t>Индивидуальные предприниматели, %</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5,6</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10,8</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36,4</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28,2</w:t>
            </w:r>
          </w:p>
        </w:tc>
        <w:tc>
          <w:tcPr>
            <w:tcW w:w="766"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19,0</w:t>
            </w:r>
          </w:p>
        </w:tc>
      </w:tr>
    </w:tbl>
    <w:p w:rsidR="00245D86" w:rsidRPr="00831DC8" w:rsidRDefault="00245D86" w:rsidP="00AD2185">
      <w:pPr>
        <w:spacing w:line="312" w:lineRule="auto"/>
        <w:ind w:firstLine="709"/>
        <w:rPr>
          <w:rFonts w:ascii="Times New Roman" w:hAnsi="Times New Roman"/>
          <w:szCs w:val="28"/>
        </w:rPr>
      </w:pPr>
      <w:r w:rsidRPr="00831DC8">
        <w:rPr>
          <w:rFonts w:ascii="Times New Roman" w:hAnsi="Times New Roman"/>
          <w:szCs w:val="28"/>
        </w:rPr>
        <w:t>Среди административных барьеров, которые являются наиболее существенными для ведения текущей деятельности или открытия нового бизнеса, большинство участников опроса выделяют:</w:t>
      </w:r>
    </w:p>
    <w:tbl>
      <w:tblPr>
        <w:tblStyle w:val="af3"/>
        <w:tblW w:w="5000" w:type="pct"/>
        <w:tblLook w:val="04A0"/>
      </w:tblPr>
      <w:tblGrid>
        <w:gridCol w:w="6577"/>
        <w:gridCol w:w="2994"/>
      </w:tblGrid>
      <w:tr w:rsidR="00245D86" w:rsidRPr="00831DC8" w:rsidTr="00D802D1">
        <w:trPr>
          <w:trHeight w:val="70"/>
        </w:trPr>
        <w:tc>
          <w:tcPr>
            <w:tcW w:w="3436" w:type="pct"/>
          </w:tcPr>
          <w:p w:rsidR="00245D86" w:rsidRPr="00831DC8" w:rsidRDefault="00245D86" w:rsidP="00831DC8">
            <w:pPr>
              <w:spacing w:line="240" w:lineRule="auto"/>
              <w:jc w:val="center"/>
              <w:rPr>
                <w:rFonts w:ascii="Times New Roman" w:hAnsi="Times New Roman"/>
                <w:b/>
                <w:color w:val="000000"/>
                <w:sz w:val="24"/>
                <w:szCs w:val="24"/>
              </w:rPr>
            </w:pPr>
            <w:r w:rsidRPr="00831DC8">
              <w:rPr>
                <w:rFonts w:ascii="Times New Roman" w:hAnsi="Times New Roman"/>
                <w:b/>
                <w:color w:val="000000"/>
                <w:sz w:val="24"/>
                <w:szCs w:val="24"/>
              </w:rPr>
              <w:t>Административный барьер</w:t>
            </w:r>
          </w:p>
        </w:tc>
        <w:tc>
          <w:tcPr>
            <w:tcW w:w="1564" w:type="pct"/>
          </w:tcPr>
          <w:p w:rsidR="00245D86" w:rsidRPr="00831DC8" w:rsidRDefault="00245D86" w:rsidP="00831DC8">
            <w:pPr>
              <w:spacing w:line="240" w:lineRule="auto"/>
              <w:jc w:val="center"/>
              <w:rPr>
                <w:rFonts w:ascii="Times New Roman" w:hAnsi="Times New Roman"/>
                <w:b/>
                <w:color w:val="000000"/>
                <w:sz w:val="24"/>
                <w:szCs w:val="24"/>
              </w:rPr>
            </w:pPr>
            <w:r w:rsidRPr="00831DC8">
              <w:rPr>
                <w:rFonts w:ascii="Times New Roman" w:hAnsi="Times New Roman"/>
                <w:b/>
                <w:color w:val="000000"/>
                <w:sz w:val="24"/>
                <w:szCs w:val="24"/>
              </w:rPr>
              <w:t>Количество респондентов, %</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Нестабильность законодательства, регулирующего предпринимательскую деятельность</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58,1</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Коррупция (включая взятки, предоставление преференций отдельным участникам на заведомо неравных условиях)</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3,6</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Сложность получения доступа к земельным участкам, присоединения к инфраструктуре и т.п.</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6,8</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Сложность/затянутость процедуры получения лицензий</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3,9</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Высокие налоги</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63,3</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Силовое давление со стороны правоохранительных или налоговых органов</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4,7</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lastRenderedPageBreak/>
              <w:t>Необходимость установления партнерских отношений с органами власти</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2,6</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Ограничение/сложность доступа к закупкам компаний с госучастием и субъектов естественных монополий</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2,3</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Ограничение/сложность доступа к поставкам товаров, оказанию услуг и выполнению работ в рамках государственных закупок</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7,6</w:t>
            </w:r>
          </w:p>
        </w:tc>
      </w:tr>
      <w:tr w:rsidR="00245D86" w:rsidRPr="00831DC8" w:rsidTr="00D802D1">
        <w:trPr>
          <w:trHeight w:val="7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0,3</w:t>
            </w:r>
          </w:p>
        </w:tc>
      </w:tr>
      <w:tr w:rsidR="00245D86" w:rsidRPr="00831DC8" w:rsidTr="00D802D1">
        <w:trPr>
          <w:trHeight w:val="120"/>
        </w:trPr>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Иные действия/давление со стороны органов власти, препятствующие ведению бизнеса на рынке или входу на рынок новых участников</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2,3</w:t>
            </w:r>
          </w:p>
        </w:tc>
      </w:tr>
      <w:tr w:rsidR="00245D86" w:rsidRPr="00831DC8" w:rsidTr="00D802D1">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Нет ограничений</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14,3</w:t>
            </w:r>
          </w:p>
        </w:tc>
      </w:tr>
      <w:tr w:rsidR="00245D86" w:rsidRPr="00831DC8" w:rsidTr="00D802D1">
        <w:tc>
          <w:tcPr>
            <w:tcW w:w="3436" w:type="pct"/>
          </w:tcPr>
          <w:p w:rsidR="00245D86" w:rsidRPr="00831DC8" w:rsidRDefault="00245D86" w:rsidP="00831DC8">
            <w:pPr>
              <w:spacing w:line="240" w:lineRule="auto"/>
              <w:rPr>
                <w:rFonts w:ascii="Times New Roman" w:hAnsi="Times New Roman"/>
                <w:color w:val="000000"/>
                <w:sz w:val="24"/>
                <w:szCs w:val="24"/>
              </w:rPr>
            </w:pPr>
            <w:r w:rsidRPr="00831DC8">
              <w:rPr>
                <w:rFonts w:ascii="Times New Roman" w:hAnsi="Times New Roman"/>
                <w:color w:val="000000"/>
                <w:sz w:val="24"/>
                <w:szCs w:val="24"/>
              </w:rPr>
              <w:t>Другое</w:t>
            </w:r>
          </w:p>
        </w:tc>
        <w:tc>
          <w:tcPr>
            <w:tcW w:w="1564" w:type="pct"/>
          </w:tcPr>
          <w:p w:rsidR="00245D86" w:rsidRPr="00831DC8" w:rsidRDefault="00245D86" w:rsidP="00831DC8">
            <w:pPr>
              <w:spacing w:line="240" w:lineRule="auto"/>
              <w:jc w:val="center"/>
              <w:rPr>
                <w:rFonts w:ascii="Times New Roman" w:hAnsi="Times New Roman"/>
                <w:color w:val="000000"/>
                <w:sz w:val="24"/>
                <w:szCs w:val="24"/>
              </w:rPr>
            </w:pPr>
            <w:r w:rsidRPr="00831DC8">
              <w:rPr>
                <w:rFonts w:ascii="Times New Roman" w:hAnsi="Times New Roman"/>
                <w:color w:val="000000"/>
                <w:sz w:val="24"/>
                <w:szCs w:val="24"/>
              </w:rPr>
              <w:t>5,5</w:t>
            </w:r>
          </w:p>
        </w:tc>
      </w:tr>
    </w:tbl>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Динамику уровня административных барьеров в 2021 году по отношению к предыдущему году субъекты предпринимательской деятельности оценили следующим образом:</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уровень и количество административных барьеров не изменились –24,1% от числа респондентов;</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административные барьеры отсутствуют – 17,5%;</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административные барьеры преодолевать стало проще – 11% (в 2020 году – 11,3%);</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административные барьеры преодолевать стало сложнее – 10,2%;</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административные барьеры были полностью устранены – 1%;</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административные барьеры ранее отсутствовали, однако сейчас появились – 0,5%;</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затруднились с ответом – 35,9%.</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 xml:space="preserve">В надзорные органы в 2021 году за защитой своих прав обращались 5,3% (в 2020 году – 11,3%) от числа опрошенных субъектов предпринимательской деятельности. </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Степень их удовлетворенности решением надзорных органов по результатам обращения распределилась следующим образом:</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удовлетворительная – 64,3% от числа обратившихся в надзорные органы;</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неудовлетворительная – 19%;</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хорошая – 16,7%.</w:t>
      </w:r>
    </w:p>
    <w:p w:rsidR="00584260" w:rsidRPr="00831DC8" w:rsidRDefault="00584260" w:rsidP="00584260">
      <w:pPr>
        <w:spacing w:line="312" w:lineRule="auto"/>
        <w:ind w:firstLine="709"/>
        <w:rPr>
          <w:rFonts w:ascii="Times New Roman" w:hAnsi="Times New Roman"/>
          <w:szCs w:val="28"/>
        </w:rPr>
      </w:pPr>
      <w:r w:rsidRPr="00831DC8">
        <w:rPr>
          <w:rFonts w:ascii="Times New Roman" w:hAnsi="Times New Roman"/>
          <w:szCs w:val="28"/>
        </w:rPr>
        <w:t>Степень удовлетворенности субъектов предпринимательской деятельности действиями органов власти на товарных рынках представлена в таблице.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76"/>
        <w:gridCol w:w="1486"/>
        <w:gridCol w:w="1335"/>
        <w:gridCol w:w="1156"/>
        <w:gridCol w:w="1551"/>
      </w:tblGrid>
      <w:tr w:rsidR="00584260" w:rsidRPr="00887988" w:rsidTr="00AD2185">
        <w:trPr>
          <w:trHeight w:val="110"/>
        </w:trPr>
        <w:tc>
          <w:tcPr>
            <w:tcW w:w="3085" w:type="dxa"/>
            <w:shd w:val="clear" w:color="auto" w:fill="auto"/>
            <w:noWrap/>
            <w:hideMark/>
          </w:tcPr>
          <w:p w:rsidR="00584260" w:rsidRPr="00887988" w:rsidRDefault="00584260" w:rsidP="00831DC8">
            <w:pPr>
              <w:spacing w:line="240" w:lineRule="auto"/>
              <w:rPr>
                <w:rFonts w:ascii="Times New Roman" w:hAnsi="Times New Roman"/>
                <w:sz w:val="24"/>
                <w:szCs w:val="24"/>
              </w:rPr>
            </w:pPr>
            <w:r w:rsidRPr="00887988">
              <w:rPr>
                <w:rFonts w:ascii="Times New Roman" w:hAnsi="Times New Roman"/>
                <w:sz w:val="24"/>
                <w:szCs w:val="24"/>
              </w:rPr>
              <w:lastRenderedPageBreak/>
              <w:t>Товарный рынок</w:t>
            </w:r>
          </w:p>
        </w:tc>
        <w:tc>
          <w:tcPr>
            <w:tcW w:w="1276" w:type="dxa"/>
            <w:shd w:val="clear" w:color="auto" w:fill="auto"/>
            <w:noWrap/>
            <w:hideMark/>
          </w:tcPr>
          <w:p w:rsidR="00584260" w:rsidRPr="00887988" w:rsidRDefault="00584260" w:rsidP="00831DC8">
            <w:pPr>
              <w:spacing w:line="240" w:lineRule="auto"/>
              <w:jc w:val="center"/>
              <w:rPr>
                <w:rFonts w:ascii="Times New Roman" w:hAnsi="Times New Roman"/>
                <w:color w:val="000000"/>
                <w:sz w:val="24"/>
                <w:szCs w:val="24"/>
                <w:lang w:val="en-US"/>
              </w:rPr>
            </w:pPr>
            <w:r w:rsidRPr="00887988">
              <w:rPr>
                <w:rFonts w:ascii="Times New Roman" w:hAnsi="Times New Roman"/>
                <w:color w:val="000000"/>
                <w:sz w:val="24"/>
                <w:szCs w:val="24"/>
              </w:rPr>
              <w:t>Не удовлетворен,</w:t>
            </w:r>
            <w:r w:rsidRPr="00887988">
              <w:rPr>
                <w:rFonts w:ascii="Times New Roman" w:hAnsi="Times New Roman"/>
                <w:color w:val="000000"/>
                <w:sz w:val="24"/>
                <w:szCs w:val="24"/>
                <w:lang w:val="en-US"/>
              </w:rPr>
              <w:t xml:space="preserve"> %</w:t>
            </w:r>
          </w:p>
        </w:tc>
        <w:tc>
          <w:tcPr>
            <w:tcW w:w="1486" w:type="dxa"/>
            <w:shd w:val="clear" w:color="auto" w:fill="auto"/>
            <w:noWrap/>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Скорее неудовлетворен, %</w:t>
            </w:r>
          </w:p>
        </w:tc>
        <w:tc>
          <w:tcPr>
            <w:tcW w:w="1335" w:type="dxa"/>
            <w:shd w:val="clear" w:color="auto" w:fill="auto"/>
            <w:noWrap/>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Скорее удовлетворен, %</w:t>
            </w:r>
          </w:p>
        </w:tc>
        <w:tc>
          <w:tcPr>
            <w:tcW w:w="1156" w:type="dxa"/>
            <w:shd w:val="clear" w:color="auto" w:fill="auto"/>
            <w:noWrap/>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Удовлетворен, %</w:t>
            </w:r>
          </w:p>
        </w:tc>
        <w:tc>
          <w:tcPr>
            <w:tcW w:w="1551" w:type="dxa"/>
            <w:shd w:val="clear" w:color="auto" w:fill="auto"/>
            <w:noWrap/>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Затрудняюсь ответить, %</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дошкольного образования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8,9</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41,9</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23,2</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23,2</w:t>
            </w:r>
          </w:p>
        </w:tc>
      </w:tr>
      <w:tr w:rsidR="00584260" w:rsidRPr="00887988" w:rsidTr="00AD2185">
        <w:trPr>
          <w:trHeight w:val="33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общего образования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44,5</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25,0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21,6</w:t>
            </w:r>
          </w:p>
        </w:tc>
      </w:tr>
      <w:tr w:rsidR="00584260" w:rsidRPr="00887988" w:rsidTr="00AD2185">
        <w:trPr>
          <w:trHeight w:val="66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среднего профессионального образования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7,8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35,9</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21,1</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32,3</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дополнительного образования детей</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8,3</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38,0</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24,2</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детского отдыха и оздоровления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15,6</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27,1</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17,4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35,2</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медицинских услуг</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17,7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21,9</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30,5</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16,9</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розничной торговли лекарственными препаратами, медицинскими изделиями и сопутствующими товарами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6,0</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13,5</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37,2</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24,0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19,3</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психолого-педагогического сопровождения детей с ограниченными возможностями здоровья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6,5</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23,7</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12,0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53,1</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социальных услуг</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4,2</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6,0</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37,0</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15,1</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37,8</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теплоснабжения (производство тепловой энергии)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6,5</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12,2</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36,7</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19,8</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24,7</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по сбору и транспортированию твердых коммунальных отходов</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11,7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21,6</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37,0</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14,3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15,4</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выполнения работ по благоустройству городской среды</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6,5</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43,5</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19,5</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16,7</w:t>
            </w:r>
          </w:p>
        </w:tc>
      </w:tr>
      <w:tr w:rsidR="00584260" w:rsidRPr="00887988" w:rsidTr="00AD2185">
        <w:trPr>
          <w:trHeight w:val="161"/>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18,5</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31,3</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11,5</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29,9</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поставки сжиженного газа в баллонах</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6,3</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26,8</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11,5</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48,7</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купли-продажи электрической энергии (мощности) на розничном рынке электрической энергии (мощности)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4,4</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8,1</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33,3</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17,4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36,7</w:t>
            </w:r>
          </w:p>
        </w:tc>
      </w:tr>
      <w:tr w:rsidR="00584260" w:rsidRPr="00887988" w:rsidTr="00AD2185">
        <w:trPr>
          <w:trHeight w:val="547"/>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 xml:space="preserve">Рынок производства электрической энергии </w:t>
            </w:r>
            <w:r w:rsidRPr="00887988">
              <w:rPr>
                <w:rFonts w:ascii="Times New Roman" w:hAnsi="Times New Roman"/>
                <w:color w:val="000000"/>
                <w:sz w:val="24"/>
                <w:szCs w:val="24"/>
              </w:rPr>
              <w:lastRenderedPageBreak/>
              <w:t>(мощности) на розничном рынке электрической энергии (мощности), включая производство электрической энергии в режиме когенерации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lastRenderedPageBreak/>
              <w:t>2,3</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6,0</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28,1</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14,3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49,2</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lastRenderedPageBreak/>
              <w:t>Рынок оказания услуг по перевозке пассажиров автомобильным транспортом по муниципальным маршрутам регулярных перевозок</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8,6</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13,3</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32,6</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14,8</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30,7</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6,5</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10,7</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28,9</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15,4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38,5</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оказания услуг по перевозке пассажиров и багажа легковым такси на территории субъекта Российской Федерации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9,6</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38,0</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16,9</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32,8</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9,9</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40,6</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19,3</w:t>
            </w:r>
          </w:p>
        </w:tc>
      </w:tr>
      <w:tr w:rsidR="00584260" w:rsidRPr="00887988" w:rsidTr="00AD2185">
        <w:trPr>
          <w:trHeight w:val="33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жилищного строительства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8,3</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13,3</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27,3</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38,0</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строительства объектов капитального строительства, за исключением жилищного и дорожного строительства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10,4</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26,6</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12,0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45,3</w:t>
            </w:r>
          </w:p>
        </w:tc>
      </w:tr>
      <w:tr w:rsidR="00584260" w:rsidRPr="00887988" w:rsidTr="00AD2185">
        <w:trPr>
          <w:trHeight w:val="66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дорожной деятельности (за исключением проектирования)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5,7</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17,7</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31,8</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31,8</w:t>
            </w:r>
          </w:p>
        </w:tc>
      </w:tr>
      <w:tr w:rsidR="00584260" w:rsidRPr="00887988" w:rsidTr="00AD2185">
        <w:trPr>
          <w:trHeight w:val="66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архитектурно-строительного проектирования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4,4</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8,6</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26,6</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9,9</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50,5</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кадастровых и землеустроительных работ</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7,8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31,0</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13,0</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45,1</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нефтепродуктов</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8,1</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18,8</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19,3</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10,4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43,5</w:t>
            </w:r>
          </w:p>
        </w:tc>
      </w:tr>
      <w:tr w:rsidR="00584260" w:rsidRPr="00887988" w:rsidTr="00AD2185">
        <w:trPr>
          <w:trHeight w:val="33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племенного животноводства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1,8</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3,1</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19,5</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16,4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59,1</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семеноводства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3,4</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4,9</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18,8</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15,1</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57,8</w:t>
            </w:r>
          </w:p>
        </w:tc>
      </w:tr>
      <w:tr w:rsidR="00584260" w:rsidRPr="00887988" w:rsidTr="00AD2185">
        <w:trPr>
          <w:trHeight w:val="898"/>
        </w:trPr>
        <w:tc>
          <w:tcPr>
            <w:tcW w:w="3085" w:type="dxa"/>
            <w:shd w:val="clear" w:color="auto" w:fill="auto"/>
            <w:hideMark/>
          </w:tcPr>
          <w:p w:rsidR="00584260" w:rsidRPr="00887988" w:rsidRDefault="00584260" w:rsidP="00831DC8">
            <w:pPr>
              <w:spacing w:line="240" w:lineRule="auto"/>
              <w:rPr>
                <w:rFonts w:ascii="Times New Roman" w:hAnsi="Times New Roman"/>
                <w:sz w:val="24"/>
                <w:szCs w:val="24"/>
              </w:rPr>
            </w:pPr>
            <w:r w:rsidRPr="00887988">
              <w:rPr>
                <w:rFonts w:ascii="Times New Roman" w:hAnsi="Times New Roman"/>
                <w:sz w:val="24"/>
                <w:szCs w:val="24"/>
              </w:rPr>
              <w:lastRenderedPageBreak/>
              <w:t>Рынок добычи общераспространенных полезных ископаемых на участках недр местного значения</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2,6</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4,2</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17,2</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9,4</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66,7</w:t>
            </w:r>
          </w:p>
        </w:tc>
      </w:tr>
      <w:tr w:rsidR="00584260" w:rsidRPr="00887988" w:rsidTr="00AD2185">
        <w:trPr>
          <w:trHeight w:val="33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легкой промышленности</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5,7</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29,4</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14,3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47,7</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обработки древесины и производства изделий из дерева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6,3</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32,6</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14,3</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44,8</w:t>
            </w:r>
          </w:p>
        </w:tc>
      </w:tr>
      <w:tr w:rsidR="00584260" w:rsidRPr="0088798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производства кирпича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3,9</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5,5</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20,1</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10,9</w:t>
            </w:r>
          </w:p>
        </w:tc>
        <w:tc>
          <w:tcPr>
            <w:tcW w:w="1551"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59,6</w:t>
            </w:r>
          </w:p>
        </w:tc>
      </w:tr>
      <w:tr w:rsidR="00584260" w:rsidRPr="00831DC8" w:rsidTr="00AD2185">
        <w:trPr>
          <w:trHeight w:val="70"/>
        </w:trPr>
        <w:tc>
          <w:tcPr>
            <w:tcW w:w="3085" w:type="dxa"/>
            <w:shd w:val="clear" w:color="auto" w:fill="auto"/>
            <w:hideMark/>
          </w:tcPr>
          <w:p w:rsidR="00584260" w:rsidRPr="00887988" w:rsidRDefault="00584260" w:rsidP="00831DC8">
            <w:pPr>
              <w:spacing w:line="240" w:lineRule="auto"/>
              <w:rPr>
                <w:rFonts w:ascii="Times New Roman" w:hAnsi="Times New Roman"/>
                <w:color w:val="000000"/>
                <w:sz w:val="24"/>
                <w:szCs w:val="24"/>
              </w:rPr>
            </w:pPr>
            <w:r w:rsidRPr="00887988">
              <w:rPr>
                <w:rFonts w:ascii="Times New Roman" w:hAnsi="Times New Roman"/>
                <w:color w:val="000000"/>
                <w:sz w:val="24"/>
                <w:szCs w:val="24"/>
              </w:rPr>
              <w:t>Рынок производства бетона</w:t>
            </w:r>
          </w:p>
        </w:tc>
        <w:tc>
          <w:tcPr>
            <w:tcW w:w="127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2,3</w:t>
            </w:r>
          </w:p>
        </w:tc>
        <w:tc>
          <w:tcPr>
            <w:tcW w:w="148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4,9</w:t>
            </w:r>
          </w:p>
        </w:tc>
        <w:tc>
          <w:tcPr>
            <w:tcW w:w="1335"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21,4</w:t>
            </w:r>
          </w:p>
        </w:tc>
        <w:tc>
          <w:tcPr>
            <w:tcW w:w="1156" w:type="dxa"/>
            <w:shd w:val="clear" w:color="auto" w:fill="auto"/>
            <w:vAlign w:val="center"/>
            <w:hideMark/>
          </w:tcPr>
          <w:p w:rsidR="00584260" w:rsidRPr="0088798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11,5</w:t>
            </w:r>
          </w:p>
        </w:tc>
        <w:tc>
          <w:tcPr>
            <w:tcW w:w="1551" w:type="dxa"/>
            <w:shd w:val="clear" w:color="auto" w:fill="auto"/>
            <w:vAlign w:val="center"/>
            <w:hideMark/>
          </w:tcPr>
          <w:p w:rsidR="00584260" w:rsidRPr="00831DC8" w:rsidRDefault="00584260" w:rsidP="00831DC8">
            <w:pPr>
              <w:spacing w:line="240" w:lineRule="auto"/>
              <w:jc w:val="center"/>
              <w:rPr>
                <w:rFonts w:ascii="Times New Roman" w:hAnsi="Times New Roman"/>
                <w:color w:val="000000"/>
                <w:sz w:val="24"/>
                <w:szCs w:val="24"/>
              </w:rPr>
            </w:pPr>
            <w:r w:rsidRPr="00887988">
              <w:rPr>
                <w:rFonts w:ascii="Times New Roman" w:hAnsi="Times New Roman"/>
                <w:color w:val="000000"/>
                <w:sz w:val="24"/>
                <w:szCs w:val="24"/>
              </w:rPr>
              <w:t>59,9</w:t>
            </w:r>
          </w:p>
        </w:tc>
      </w:tr>
    </w:tbl>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Проведенный анализ данных показал, что субъекты предпринимательской деятельности в большей степени удовлетворены действиями органов власти на следующих товарных рынках:</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услуг дополнительного образования детей;</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услуг общего образования.</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Субъекты предпринимательской деятельности не удовлетворены действиями органов власти на следующих товарных рынках:</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медицинских услуг;</w:t>
      </w:r>
    </w:p>
    <w:p w:rsidR="00072028" w:rsidRPr="00831DC8"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услуг по сбору и транспортированию твердых коммунальных отходов;</w:t>
      </w:r>
    </w:p>
    <w:p w:rsidR="00072028" w:rsidRPr="00136B25" w:rsidRDefault="00072028" w:rsidP="00072028">
      <w:pPr>
        <w:spacing w:line="312" w:lineRule="auto"/>
        <w:ind w:firstLine="709"/>
        <w:rPr>
          <w:rFonts w:ascii="Times New Roman" w:hAnsi="Times New Roman"/>
          <w:szCs w:val="28"/>
        </w:rPr>
      </w:pPr>
      <w:r w:rsidRPr="00831DC8">
        <w:rPr>
          <w:rFonts w:ascii="Times New Roman" w:hAnsi="Times New Roman"/>
          <w:szCs w:val="28"/>
        </w:rPr>
        <w:t>рынок выполнения работ по содержанию и текущему ремонту общего имущества собственников помещений в многоквартирном доме.</w:t>
      </w:r>
    </w:p>
    <w:p w:rsidR="00584260" w:rsidRDefault="00584260" w:rsidP="004B3CF3">
      <w:pPr>
        <w:spacing w:line="312"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0" w:name="_Toc97820547"/>
      <w:r w:rsidRPr="00113B03">
        <w:rPr>
          <w:sz w:val="28"/>
          <w:szCs w:val="28"/>
        </w:rPr>
        <w:t>2.3.3. Результаты мониторинга удовлетворенности потребителей</w:t>
      </w:r>
      <w:r w:rsidR="0011670C" w:rsidRPr="00113B03">
        <w:rPr>
          <w:sz w:val="28"/>
          <w:szCs w:val="28"/>
        </w:rPr>
        <w:t xml:space="preserve"> </w:t>
      </w:r>
      <w:r w:rsidRPr="00113B03">
        <w:rPr>
          <w:sz w:val="28"/>
          <w:szCs w:val="28"/>
        </w:rPr>
        <w:t xml:space="preserve">качеством товаров, работ и услуг на рынках </w:t>
      </w:r>
      <w:r w:rsidR="00113B03">
        <w:rPr>
          <w:sz w:val="28"/>
          <w:szCs w:val="28"/>
        </w:rPr>
        <w:t>Кировской области</w:t>
      </w:r>
      <w:r w:rsidR="0011670C" w:rsidRPr="00113B03">
        <w:rPr>
          <w:sz w:val="28"/>
          <w:szCs w:val="28"/>
        </w:rPr>
        <w:t xml:space="preserve"> </w:t>
      </w:r>
      <w:r w:rsidRPr="00113B03">
        <w:rPr>
          <w:sz w:val="28"/>
          <w:szCs w:val="28"/>
        </w:rPr>
        <w:t>и состоянием ценовой конкуренции (с указанием числа респондентов,</w:t>
      </w:r>
      <w:r w:rsidR="0011670C" w:rsidRPr="00113B03">
        <w:rPr>
          <w:sz w:val="28"/>
          <w:szCs w:val="28"/>
        </w:rPr>
        <w:t xml:space="preserve"> </w:t>
      </w:r>
      <w:r w:rsidRPr="00113B03">
        <w:rPr>
          <w:sz w:val="28"/>
          <w:szCs w:val="28"/>
        </w:rPr>
        <w:t>участвующих в опроса</w:t>
      </w:r>
      <w:r w:rsidR="00113B03">
        <w:rPr>
          <w:sz w:val="28"/>
          <w:szCs w:val="28"/>
        </w:rPr>
        <w:t>х по каждому рынку)</w:t>
      </w:r>
      <w:bookmarkEnd w:id="20"/>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В опросе по оценке удовлетворенности потребителей качеством товаров, работ, услуг на товарных рынках Кировской области и состоянием ценовой конкуренции приняли участие 1227 человек, проживающих на территории Кировской области.</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Из общего числа опрошенных в 2021 году 21,4% составили мужчины, 78,6% – женщины.</w:t>
      </w:r>
    </w:p>
    <w:p w:rsidR="00741F21" w:rsidRPr="00887988" w:rsidRDefault="00741F21" w:rsidP="00887988">
      <w:pPr>
        <w:spacing w:line="312" w:lineRule="auto"/>
        <w:ind w:firstLine="709"/>
        <w:rPr>
          <w:rFonts w:ascii="Times New Roman" w:hAnsi="Times New Roman"/>
          <w:szCs w:val="28"/>
          <w:u w:val="single"/>
        </w:rPr>
      </w:pPr>
      <w:r w:rsidRPr="00887988">
        <w:rPr>
          <w:rFonts w:ascii="Times New Roman" w:hAnsi="Times New Roman"/>
          <w:szCs w:val="28"/>
          <w:u w:val="single"/>
        </w:rPr>
        <w:lastRenderedPageBreak/>
        <w:t>Социальный статус респондентов:</w:t>
      </w:r>
    </w:p>
    <w:p w:rsidR="00887988" w:rsidRPr="004D0185" w:rsidRDefault="00887988" w:rsidP="00887988">
      <w:pPr>
        <w:spacing w:line="312" w:lineRule="auto"/>
        <w:ind w:firstLine="709"/>
        <w:rPr>
          <w:rFonts w:ascii="Times New Roman" w:hAnsi="Times New Roman"/>
          <w:bCs/>
          <w:szCs w:val="28"/>
        </w:rPr>
      </w:pPr>
      <w:r w:rsidRPr="009251FE">
        <w:rPr>
          <w:rFonts w:ascii="Times New Roman" w:hAnsi="Times New Roman"/>
          <w:bCs/>
          <w:szCs w:val="28"/>
        </w:rPr>
        <w:t xml:space="preserve">работа по найму </w:t>
      </w:r>
      <w:r w:rsidRPr="004D0185">
        <w:rPr>
          <w:rFonts w:ascii="Times New Roman" w:hAnsi="Times New Roman"/>
          <w:bCs/>
          <w:szCs w:val="28"/>
        </w:rPr>
        <w:t xml:space="preserve">– 89,2%; </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предприниматель (ИП, собственник бизнеса) – 3%;</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временно не работающий (отпуск по уходу за ребенком, неоплачиваемый отпуск) – 0,</w:t>
      </w:r>
      <w:r>
        <w:rPr>
          <w:rFonts w:ascii="Times New Roman" w:hAnsi="Times New Roman"/>
          <w:bCs/>
          <w:szCs w:val="28"/>
        </w:rPr>
        <w:t>4</w:t>
      </w:r>
      <w:r w:rsidRPr="004D0185">
        <w:rPr>
          <w:rFonts w:ascii="Times New Roman" w:hAnsi="Times New Roman"/>
          <w:bCs/>
          <w:szCs w:val="28"/>
        </w:rPr>
        <w:t>%;</w:t>
      </w:r>
    </w:p>
    <w:p w:rsidR="00887988" w:rsidRPr="004D0185" w:rsidRDefault="00887988" w:rsidP="00887988">
      <w:pPr>
        <w:spacing w:line="312" w:lineRule="auto"/>
        <w:ind w:firstLine="709"/>
        <w:rPr>
          <w:rFonts w:ascii="Times New Roman" w:hAnsi="Times New Roman"/>
          <w:bCs/>
          <w:szCs w:val="28"/>
        </w:rPr>
      </w:pPr>
      <w:r w:rsidRPr="009251FE">
        <w:rPr>
          <w:rFonts w:ascii="Times New Roman" w:hAnsi="Times New Roman"/>
          <w:bCs/>
          <w:szCs w:val="28"/>
        </w:rPr>
        <w:t>учащиеся</w:t>
      </w:r>
      <w:r w:rsidRPr="004D0185">
        <w:rPr>
          <w:rFonts w:ascii="Times New Roman" w:hAnsi="Times New Roman"/>
          <w:bCs/>
          <w:szCs w:val="28"/>
        </w:rPr>
        <w:t xml:space="preserve"> – 1,6%;</w:t>
      </w:r>
    </w:p>
    <w:p w:rsidR="00887988" w:rsidRPr="004D0185" w:rsidRDefault="00887988" w:rsidP="00887988">
      <w:pPr>
        <w:spacing w:line="312" w:lineRule="auto"/>
        <w:ind w:firstLine="709"/>
        <w:rPr>
          <w:rFonts w:ascii="Times New Roman" w:hAnsi="Times New Roman"/>
          <w:bCs/>
          <w:szCs w:val="28"/>
        </w:rPr>
      </w:pPr>
      <w:r w:rsidRPr="009251FE">
        <w:rPr>
          <w:rFonts w:ascii="Times New Roman" w:hAnsi="Times New Roman"/>
          <w:bCs/>
          <w:szCs w:val="28"/>
        </w:rPr>
        <w:t>находятся на пенсии по старости и инвалидности</w:t>
      </w:r>
      <w:r w:rsidRPr="004D0185">
        <w:rPr>
          <w:rFonts w:ascii="Times New Roman" w:hAnsi="Times New Roman"/>
          <w:bCs/>
          <w:szCs w:val="28"/>
        </w:rPr>
        <w:t xml:space="preserve"> – 7,8%;</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иное – 0,2%.</w:t>
      </w:r>
    </w:p>
    <w:p w:rsidR="00887988" w:rsidRPr="004D0185" w:rsidRDefault="00887988" w:rsidP="00887988">
      <w:pPr>
        <w:spacing w:line="312" w:lineRule="auto"/>
        <w:ind w:firstLine="709"/>
        <w:rPr>
          <w:rFonts w:ascii="Times New Roman" w:hAnsi="Times New Roman"/>
          <w:bCs/>
          <w:szCs w:val="28"/>
          <w:u w:val="single"/>
        </w:rPr>
      </w:pPr>
      <w:r w:rsidRPr="004D0185">
        <w:rPr>
          <w:rFonts w:ascii="Times New Roman" w:hAnsi="Times New Roman"/>
          <w:bCs/>
          <w:szCs w:val="28"/>
          <w:u w:val="single"/>
        </w:rPr>
        <w:t>Образование:</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высшее образование, специалитет, магистратура – 48,4%.</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высшее образование, бакалавриат – 23,3%;</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среднее профессиональное образование – 23,6%;</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среднее общее образование – 3,4%;</w:t>
      </w:r>
    </w:p>
    <w:p w:rsidR="00887988" w:rsidRPr="004D0185" w:rsidRDefault="00887988" w:rsidP="00887988">
      <w:pPr>
        <w:spacing w:line="312" w:lineRule="auto"/>
        <w:ind w:firstLine="709"/>
        <w:rPr>
          <w:rFonts w:ascii="Times New Roman" w:hAnsi="Times New Roman"/>
          <w:bCs/>
          <w:szCs w:val="28"/>
        </w:rPr>
      </w:pPr>
      <w:r w:rsidRPr="004D0185">
        <w:rPr>
          <w:rFonts w:ascii="Times New Roman" w:hAnsi="Times New Roman"/>
          <w:bCs/>
          <w:szCs w:val="28"/>
        </w:rPr>
        <w:t>основное общее образование – 1,3%;</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u w:val="single"/>
        </w:rPr>
        <w:t>Возраст</w:t>
      </w:r>
      <w:r w:rsidRPr="00887988">
        <w:rPr>
          <w:rFonts w:ascii="Times New Roman" w:hAnsi="Times New Roman"/>
          <w:szCs w:val="28"/>
        </w:rPr>
        <w:t>:</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18 – 24 – 3,6%;</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25 – 34 – 15,8%;</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35 – 44 – 34,5%;</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45 – 54 – 25,5%;</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54 – 64 – 16,6%;</w:t>
      </w:r>
    </w:p>
    <w:p w:rsidR="00741F21" w:rsidRDefault="00741F21" w:rsidP="00887988">
      <w:pPr>
        <w:spacing w:line="312" w:lineRule="auto"/>
        <w:ind w:firstLine="709"/>
        <w:rPr>
          <w:rFonts w:ascii="Times New Roman" w:hAnsi="Times New Roman"/>
          <w:szCs w:val="28"/>
        </w:rPr>
      </w:pPr>
      <w:r w:rsidRPr="00887988">
        <w:rPr>
          <w:rFonts w:ascii="Times New Roman" w:hAnsi="Times New Roman"/>
          <w:szCs w:val="28"/>
        </w:rPr>
        <w:t>65 и старше – 4%.</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 xml:space="preserve">В целях осуществления оценки удовлетворенности населения уровнем цен, качеством и возможностью выбора товаров, работ и услуг в Кировской области исследованы следующие рынки услуг: </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дошкольного образования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общего образования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среднего профессионального образования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дополнительного образования детей</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 xml:space="preserve">Услуги детского отдыха и оздоровления </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Медицинские услуги</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 xml:space="preserve">Услуги розничной торговли лекарственными препаратами и медицинскими изделиями </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психолого-педагогического сопровождения детей с ограниченными возможностями здоровья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Социальные услуги</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lastRenderedPageBreak/>
        <w:t>Услуги по сбору и транспортированию твердых коммунальных отходов</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благоустройству городской среды</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содержанию и текущему ремонту общего имущества собственников помещений в многоквартирном доме</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 xml:space="preserve">Услуги по перевозке пассажиров автомобильным транспортом по муниципальным маршрутам </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 xml:space="preserve">Услуги по перевозке пассажиров автомобильным транспортом по межмуниципальным маршрутам </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перевозке пассажиров легковым такси</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жилищному строительству</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строительству объектов капитального строительства</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по строительству дорог</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архитектурно-строительного проектирования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Кадастровые и землеустроительные работы</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Услуги автозаправочных станций</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племенного животноводства</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семеноводства</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добычи общераспространенных полезных ископаемых на участках недр местного значения</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продукции легкой промышленности</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обработки древесины и производства изделий из дерева</w:t>
      </w:r>
    </w:p>
    <w:p w:rsidR="00741F21" w:rsidRPr="00887988"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производства кирпича</w:t>
      </w:r>
    </w:p>
    <w:p w:rsidR="00741F21" w:rsidRDefault="00741F21" w:rsidP="00887988">
      <w:pPr>
        <w:spacing w:line="312" w:lineRule="auto"/>
        <w:ind w:firstLine="709"/>
        <w:rPr>
          <w:rFonts w:ascii="Times New Roman" w:hAnsi="Times New Roman"/>
          <w:szCs w:val="28"/>
        </w:rPr>
      </w:pPr>
      <w:r w:rsidRPr="00887988">
        <w:rPr>
          <w:rFonts w:ascii="Times New Roman" w:hAnsi="Times New Roman"/>
          <w:szCs w:val="28"/>
        </w:rPr>
        <w:t>Рынок производства бетона</w:t>
      </w:r>
    </w:p>
    <w:p w:rsidR="00741F21" w:rsidRDefault="00741F21" w:rsidP="003D3FBE">
      <w:pPr>
        <w:spacing w:line="312" w:lineRule="auto"/>
        <w:ind w:firstLine="709"/>
        <w:rPr>
          <w:rFonts w:ascii="Times New Roman" w:hAnsi="Times New Roman"/>
          <w:szCs w:val="28"/>
        </w:rPr>
      </w:pPr>
    </w:p>
    <w:p w:rsidR="00D802D1" w:rsidRPr="00887988" w:rsidRDefault="00D802D1" w:rsidP="00887988">
      <w:pPr>
        <w:spacing w:line="312" w:lineRule="auto"/>
        <w:ind w:firstLine="709"/>
        <w:rPr>
          <w:rFonts w:ascii="Times New Roman" w:hAnsi="Times New Roman"/>
          <w:szCs w:val="28"/>
          <w:u w:val="single"/>
        </w:rPr>
      </w:pPr>
      <w:r w:rsidRPr="00887988">
        <w:rPr>
          <w:rFonts w:ascii="Times New Roman" w:hAnsi="Times New Roman"/>
          <w:szCs w:val="28"/>
          <w:u w:val="single"/>
        </w:rPr>
        <w:t>1. Рыно</w:t>
      </w:r>
      <w:r w:rsidR="00887988">
        <w:rPr>
          <w:rFonts w:ascii="Times New Roman" w:hAnsi="Times New Roman"/>
          <w:szCs w:val="28"/>
          <w:u w:val="single"/>
        </w:rPr>
        <w:t>к услуг дошкольного образования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услуг дошкольного образования удовлетворены 24,2% респондентов, скорее удовлетворены – 25,3%, скорее не удовлетворены – 9,3%, не удовлетворены – 4,3%, затруднились ответить – 36,8%.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услуг дошкольного образования удовлетворены 28,4% респондентов, скорее удовлетворены – 29,1%, скорее не удовлетворены – 5,3%, не удовлетворены – 1,8%, затруднились ответить – 35,4%.</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Возможностью выбора на рынке услуг дошкольного образования удовлетворены 21,2% респондентов, скорее удовлетворены – 23,2%, скорее </w:t>
      </w:r>
      <w:r w:rsidRPr="00887988">
        <w:rPr>
          <w:rFonts w:ascii="Times New Roman" w:hAnsi="Times New Roman"/>
          <w:szCs w:val="28"/>
        </w:rPr>
        <w:lastRenderedPageBreak/>
        <w:t>не удовлетворены – 12,1%, не удовлетворены – 5,9%, затруднились ответить – 37,7%.</w:t>
      </w:r>
    </w:p>
    <w:p w:rsidR="00D802D1" w:rsidRPr="00887988" w:rsidRDefault="00D802D1" w:rsidP="00887988">
      <w:pPr>
        <w:spacing w:line="312" w:lineRule="auto"/>
        <w:ind w:firstLine="709"/>
        <w:rPr>
          <w:rFonts w:ascii="Times New Roman" w:hAnsi="Times New Roman"/>
          <w:szCs w:val="28"/>
          <w:u w:val="single"/>
        </w:rPr>
      </w:pPr>
      <w:r w:rsidRPr="00887988">
        <w:rPr>
          <w:rFonts w:ascii="Times New Roman" w:hAnsi="Times New Roman"/>
          <w:szCs w:val="28"/>
          <w:u w:val="single"/>
        </w:rPr>
        <w:t>2.</w:t>
      </w:r>
      <w:r w:rsidR="00887988">
        <w:rPr>
          <w:rFonts w:ascii="Times New Roman" w:hAnsi="Times New Roman"/>
          <w:szCs w:val="28"/>
          <w:u w:val="single"/>
        </w:rPr>
        <w:t xml:space="preserve"> Рынок услуг общего образования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услуг общего образования удовлетворены 24,3% респондентов, скорее удовлетворены – 30,1%, скорее не удовлетворены – 7,7%, не удовлетворены – 3,7%, затруднились ответить – 34,2%.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услуг общего образования удовлетворены 21,1% респондентов, скорее удовлетворены – 33,6%, скорее не удовлетворены – 10,3%, не удовлетворены – 4%, затруднились ответить – 31,1%.</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общего образования 16,6% респондентов, скорее удовлетворены – 24,5%, скорее не удовлетворены – 14,3%, не удовлетворены – 7,6%, затруднились ответить – 36,9%.</w:t>
      </w:r>
    </w:p>
    <w:p w:rsidR="00D802D1" w:rsidRPr="00887988" w:rsidRDefault="00D802D1" w:rsidP="00887988">
      <w:pPr>
        <w:spacing w:line="312" w:lineRule="auto"/>
        <w:ind w:firstLine="709"/>
        <w:rPr>
          <w:rFonts w:ascii="Times New Roman" w:hAnsi="Times New Roman"/>
          <w:szCs w:val="28"/>
          <w:u w:val="single"/>
        </w:rPr>
      </w:pPr>
      <w:r w:rsidRPr="00887988">
        <w:rPr>
          <w:rFonts w:ascii="Times New Roman" w:hAnsi="Times New Roman"/>
          <w:szCs w:val="28"/>
          <w:u w:val="single"/>
        </w:rPr>
        <w:t>3. Рынок услуг среднег</w:t>
      </w:r>
      <w:r w:rsidR="00887988">
        <w:rPr>
          <w:rFonts w:ascii="Times New Roman" w:hAnsi="Times New Roman"/>
          <w:szCs w:val="28"/>
          <w:u w:val="single"/>
        </w:rPr>
        <w:t>о профессионального образования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услуг среднего профессионального образования удовлетворены 14% респондентов, скорее удовлетворены – 23,1%, скорее не удовлетворены – 6,8%, не удовлетворены – 5,2%, затруднились ответить – 50,9%.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услуг среднего профессионального образования удовлетворены 13,8% респондентов, скорее удовлетворены – 25,5%, скорее не удовлетворены – 6,8%, не удовлетворены – 4,2%, затруднились ответить – 49,7%.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среднего профессионального образования 13,7% респондентов, скорее удовлетворены – 19%, скорее не удовлетворены – 9,8%, не удовлетворены – 6,8%, затруднились ответить – 50,7%.</w:t>
      </w:r>
    </w:p>
    <w:p w:rsidR="00D802D1" w:rsidRPr="00887988" w:rsidRDefault="00D802D1" w:rsidP="00887988">
      <w:pPr>
        <w:spacing w:line="312" w:lineRule="auto"/>
        <w:ind w:firstLine="709"/>
        <w:rPr>
          <w:rFonts w:ascii="Times New Roman" w:hAnsi="Times New Roman"/>
          <w:szCs w:val="28"/>
          <w:u w:val="single"/>
        </w:rPr>
      </w:pPr>
      <w:r w:rsidRPr="00887988">
        <w:rPr>
          <w:rFonts w:ascii="Times New Roman" w:hAnsi="Times New Roman"/>
          <w:szCs w:val="28"/>
          <w:u w:val="single"/>
        </w:rPr>
        <w:t>4. Рынок дополнительного обра</w:t>
      </w:r>
      <w:r w:rsidR="00887988">
        <w:rPr>
          <w:rFonts w:ascii="Times New Roman" w:hAnsi="Times New Roman"/>
          <w:szCs w:val="28"/>
          <w:u w:val="single"/>
        </w:rPr>
        <w:t>зования детей</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дополнительного образования детей удовлетворены 26,2% респондентов, скорее удовлетворены – 24,3%, скорее не удовлетворены – 9,3%, не удовлетворены – 4,7%, затруднились ответить – 35,5%.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дополнительного образования детей удовлетворены 25,7% респондентов, скорее удовлетворены – 31,1%, скорее не удовлетворены – 4,9%, не удовлетворены – 2,7%, затруднились ответить – 35,7%.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lastRenderedPageBreak/>
        <w:t>Возможностью выбора на рынке дополнительного образования детей 22,9% респондентов, скорее удовлетворены – 23,6%, скорее не удовлетворены – 11,7%, не удовлетворены – 4,6%, затруднились ответить – 37,2%.</w:t>
      </w:r>
    </w:p>
    <w:p w:rsidR="00D802D1" w:rsidRPr="00887988" w:rsidRDefault="00D802D1" w:rsidP="00887988">
      <w:pPr>
        <w:spacing w:line="312" w:lineRule="auto"/>
        <w:ind w:firstLine="709"/>
        <w:rPr>
          <w:rFonts w:ascii="Times New Roman" w:hAnsi="Times New Roman"/>
          <w:szCs w:val="28"/>
          <w:u w:val="single"/>
        </w:rPr>
      </w:pPr>
      <w:r w:rsidRPr="00887988">
        <w:rPr>
          <w:rFonts w:ascii="Times New Roman" w:hAnsi="Times New Roman"/>
          <w:szCs w:val="28"/>
          <w:u w:val="single"/>
        </w:rPr>
        <w:t>5. Рынок услуг</w:t>
      </w:r>
      <w:r w:rsidR="00887988">
        <w:rPr>
          <w:rFonts w:ascii="Times New Roman" w:hAnsi="Times New Roman"/>
          <w:szCs w:val="28"/>
          <w:u w:val="single"/>
        </w:rPr>
        <w:t xml:space="preserve"> детского отдыха и оздоровления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услуг детского отдыха и оздоровления удовлетворены 9,4% респондентов, скорее удовлетворены – 17,9%, скорее не удовлетворены – 16,7%, не удовлетворены – 13,7%, затруднились ответить – 42,3%.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услуг детского отдыха и оздоровления удовлетворены 10,8% респондентов, скорее удовлетворены – 23%, скорее не удовлетворены – 12,9%, не удовлетворены – 10,1%, затруднились ответить – 43,3%.</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детского отдыха и оздоровления 10,5% респондентов, скорее удовлетворены – 16,7%, скорее не удовлетворены – 16,1%, не удовлетворены – 13,1%, затруднились ответить – 43,5%.</w:t>
      </w:r>
    </w:p>
    <w:p w:rsidR="00D802D1" w:rsidRPr="004A0419" w:rsidRDefault="004A0419" w:rsidP="00887988">
      <w:pPr>
        <w:spacing w:line="312" w:lineRule="auto"/>
        <w:ind w:firstLine="709"/>
        <w:rPr>
          <w:rFonts w:ascii="Times New Roman" w:hAnsi="Times New Roman"/>
          <w:szCs w:val="28"/>
          <w:u w:val="single"/>
        </w:rPr>
      </w:pPr>
      <w:r w:rsidRPr="004A0419">
        <w:rPr>
          <w:rFonts w:ascii="Times New Roman" w:hAnsi="Times New Roman"/>
          <w:szCs w:val="28"/>
          <w:u w:val="single"/>
        </w:rPr>
        <w:t>6. Рынок медицинских услуг</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медицинских услуг удовлетворены 7,2% респондентов, скорее удовлетворены – 25,8%, скорее не удовлетворены – 27,6%, не удовлетворены – 27%, затруднились ответить – 12,5%.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медицинских услуг удовлетворены 6,8% респондентов, скорее удовлетворены – 28,2%, скорее не удовлетворены – 28,4%, не удовлетворены – 29,4%, затруднились ответить – 11,7%.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медицинских услуг 7,8% респондентов, скорее удовлетворены – 19,2%, скорее не удовлетворены – 26,2%, не удовлетворены – 30,5%, затруднились ответить – 16,3%.</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7. Рынок услуг розничной торговли лекарственными препа</w:t>
      </w:r>
      <w:r w:rsidR="004A0419" w:rsidRPr="004A0419">
        <w:rPr>
          <w:rFonts w:ascii="Times New Roman" w:hAnsi="Times New Roman"/>
          <w:szCs w:val="28"/>
          <w:u w:val="single"/>
        </w:rPr>
        <w:t>ратами и медицинскими изделиями</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розничной торговли лекарственными препаратами и медицинскими изделиями удовлетворены 15,5% респондентов, скорее удовлетворены – 31,4%, скорее не удовлетворены – 22,8%, не удовлетворены – 21,4%, затруднились ответить – 8,9%.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Качеством услуг розничной торговли лекарственными препаратами и медицинскими изделиями удовлетворены 22,4% респондентов, скорее </w:t>
      </w:r>
      <w:r w:rsidRPr="00887988">
        <w:rPr>
          <w:rFonts w:ascii="Times New Roman" w:hAnsi="Times New Roman"/>
          <w:szCs w:val="28"/>
        </w:rPr>
        <w:lastRenderedPageBreak/>
        <w:t>удовлетворены – 47,4%, скорее не удовлетворены – 11,9%, не удовлетворены – 5,5%, затруднились ответить – 12,9%.</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розничной торговли лекарственными препаратами и медицинскими изделиями удовлетворены 29,8% респондентов, скорее удовлетворены – 38%, скорее не удовлетворены – 11,9%, не удовлетворены – 6,8%, затруднились ответить – 13,4%.</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8. Рынок услуг психолого-педагогического сопровождения детей с огран</w:t>
      </w:r>
      <w:r w:rsidR="004A0419" w:rsidRPr="004A0419">
        <w:rPr>
          <w:rFonts w:ascii="Times New Roman" w:hAnsi="Times New Roman"/>
          <w:szCs w:val="28"/>
          <w:u w:val="single"/>
        </w:rPr>
        <w:t>иченными возможностями здоровья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психолого-педагогического сопровождения детей с ограниченными возможностями здоровья удовлетворены 5,6% респондентов, скорее удовлетворены – 11,7%, скорее не удовлетворены – 6,7%, не удовлетворены – 5,8%, затруднились ответить – 70,3%.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психолого-педагогического сопровождения детей с ограниченными возможностями здоровья удовлетворены 5,7% респондентов, скорее удовлетворены – 13,1%, скорее не удовлетворены – 5,8%, не удовлетворены – 5,2%, затруднились ответить – 70,2%.</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психолого-педагогического сопровождения детей с ограниченными возможностями здоровья удовлетворены 5,2% респондентов, скорее удовлетворены – 10%, скорее не удовлетворены – 7,1%, не удовлетворены – 5,8%, затруднились ответить – 71,9%.</w:t>
      </w:r>
    </w:p>
    <w:p w:rsidR="00D802D1" w:rsidRPr="004A0419" w:rsidRDefault="004A0419" w:rsidP="00887988">
      <w:pPr>
        <w:spacing w:line="312" w:lineRule="auto"/>
        <w:ind w:firstLine="709"/>
        <w:rPr>
          <w:rFonts w:ascii="Times New Roman" w:hAnsi="Times New Roman"/>
          <w:szCs w:val="28"/>
          <w:u w:val="single"/>
        </w:rPr>
      </w:pPr>
      <w:r w:rsidRPr="004A0419">
        <w:rPr>
          <w:rFonts w:ascii="Times New Roman" w:hAnsi="Times New Roman"/>
          <w:szCs w:val="28"/>
          <w:u w:val="single"/>
        </w:rPr>
        <w:t>9. Рынок социальных услуг</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социальные услуги удовлетворены 10,8% респондентов, скорее удовлетворены – 26,9%, скорее не удовлетворены – 8,4%, не удовлетворены – 5,5%, затруднились ответить – 48,3%.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социальных услуг удовлетворены 11,7% респондентов, скорее удовлетворены – 28,7%, скорее не удовлетворены – 8%, не удовлетворены – 4,3%, затруднились ответить – 47,3%.</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социальных услуг удовлетворены 11% респондентов, скорее удовлетворены – 24,9%, скорее не удовлетворены – 8,2%, не удовлетворены – 5,9%, затруднились ответить – 50%.</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10. Рынок услуг по сбору и транспортированию твердых коммуналь</w:t>
      </w:r>
      <w:r w:rsidR="004A0419" w:rsidRPr="004A0419">
        <w:rPr>
          <w:rFonts w:ascii="Times New Roman" w:hAnsi="Times New Roman"/>
          <w:szCs w:val="28"/>
          <w:u w:val="single"/>
        </w:rPr>
        <w:t>ных отходов</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сбору и транспортированию твердых коммунальных отходов удовлетворены 15,4% респондентов, скорее </w:t>
      </w:r>
      <w:r w:rsidRPr="00887988">
        <w:rPr>
          <w:rFonts w:ascii="Times New Roman" w:hAnsi="Times New Roman"/>
          <w:szCs w:val="28"/>
        </w:rPr>
        <w:lastRenderedPageBreak/>
        <w:t xml:space="preserve">удовлетворены – 34,1%, скорее не удовлетворены – 19,2%, не удовлетворены – 21,8%, затруднились ответить – 9,5%.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сбору и транспортированию твердых коммунальных отходов удовлетворены 17,9% респондентов, скорее удовлетворены – 38,5%, скорее не удовлетворены – 17,4%, не удовлетворены – 15,5%, затруднились ответить – 10,7%.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сбору и транспортированию твердых коммунальных отходов удовлетворены 13,3% респондентов, скорее удовлетворены – 23,9%, скорее не удовлетворены – 16,2%, не удовлетворены – 26%, затруднились ответить – 20,6%.</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 xml:space="preserve">11. Рынок услуг по </w:t>
      </w:r>
      <w:r w:rsidR="004A0419">
        <w:rPr>
          <w:rFonts w:ascii="Times New Roman" w:hAnsi="Times New Roman"/>
          <w:szCs w:val="28"/>
          <w:u w:val="single"/>
        </w:rPr>
        <w:t>благоустройству городской среды</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благоустройству городской среды удовлетворены 13,8% респондентов, скорее удовлетворены – 32,4%, скорее не удовлетворены – 15%, не удовлетворены – 9,9%, затруднились ответить – 28,9%.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благоустройству городской среды удовлетворены 14,8% респондентов, скорее удовлетворены – 34,9%, скорее не удовлетворены – 17%, не удовлетворены – 10%, затруднились ответить – 23,2%.</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благоустройству городской среды удовлетворены 12,7% респондентов, скорее удовлетворены – 25,6%, скорее не удовлетворены – 16,1%, не удовлетворены – 11,9%, затруднились ответить – 33,7%.</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12. Рынок услуг по содержанию и текущему ремонту общего имущества собственников п</w:t>
      </w:r>
      <w:r w:rsidR="004A0419" w:rsidRPr="004A0419">
        <w:rPr>
          <w:rFonts w:ascii="Times New Roman" w:hAnsi="Times New Roman"/>
          <w:szCs w:val="28"/>
          <w:u w:val="single"/>
        </w:rPr>
        <w:t>омещений в многоквартирном доме</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содержанию и текущему ремонту общего имущества собственников помещений в многоквартирном доме удовлетворены 6,8% респондентов, скорее удовлетворены – 18,7%, скорее не удовлетворены – 16,2%, не удовлетворены – 18,4%, затруднились ответить – 39,8%.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содержанию и текущему ремонту общего имущества собственников помещений в многоквартирном доме удовлетворены 6,8% респондентов, скорее удовлетворены – 20,9%, скорее не удовлетворены – 15,2%, не удовлетворены – 16,4%, затруднились ответить – 40,7%.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lastRenderedPageBreak/>
        <w:t>Возможностью выбора на рынке услуг по содержанию и текущему ремонту общего имущества собственников помещений в многоквартирном доме удовлетворены 5,9% респондентов, скорее удовлетворены – 16,1%, скорее не удовлетворены – 14,4%, не удовлетворены – 18,3%, затруднились ответить – 45,2%.</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13. Рынок услуг по перевозке пассажиров автомобильным транспо</w:t>
      </w:r>
      <w:r w:rsidR="004A0419" w:rsidRPr="004A0419">
        <w:rPr>
          <w:rFonts w:ascii="Times New Roman" w:hAnsi="Times New Roman"/>
          <w:szCs w:val="28"/>
          <w:u w:val="single"/>
        </w:rPr>
        <w:t>ртом по муниципальным маршрутам</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перевозке пассажиров автомобильным транспортом по муниципальным маршрутам удовлетворены 14,4% респондентов, скорее удовлетворены – 28,9%, скорее не удовлетворены – 14%, не удовлетворены – 11,9%, затруднились ответить – 30,8%.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перевозке пассажиров автомобильным транспортом по муниципальным маршрутам удовлетворены 12,9% респондентов, скорее удовлетворены – 31,3%, скорее не удовлетворены – 13,6%, не удовлетворены – 11,1%, затруднились ответить – 31,1%.</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перевозке пассажиров автомобильным транспортом по муниципальным маршрутам удовлетворены 11,7% респондентов, скорее удовлетворены – 22,7%, скорее не удовлетворены – 13%, не удовлетворены – 15,4%, затруднились ответить – 37,2%.</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14. Рынок услуг по перевозке пассажиров автомобильным транспорто</w:t>
      </w:r>
      <w:r w:rsidR="004A0419" w:rsidRPr="004A0419">
        <w:rPr>
          <w:rFonts w:ascii="Times New Roman" w:hAnsi="Times New Roman"/>
          <w:szCs w:val="28"/>
          <w:u w:val="single"/>
        </w:rPr>
        <w:t>м по межмуниципальным маршрутам</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перевозке пассажиров автомобильным транспортом по межмуниципальным маршрутам удовлетворены 12,3% респондентов, скорее удовлетворены – 26,8%, скорее не удовлетворены – 12,3%, не удовлетворены – 11,3%, затруднились ответить – 37,2%.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перевозке пассажиров автомобильным транспортом по межмуниципальным маршрутам удовлетворены 12,1% респондентов, скорее удовлетворены – 29,7%, скорее не удовлетворены – 10,8%, не удовлетворены – 9,5%, затруднились ответить – 37,9%.</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перевозке пассажиров автомобильным транспортом по межмуниципальным маршрутам удовлетворены 10,8% респондентов, скорее удовлетворены – 23,6%, скорее не удовлетворены – 11,2%, не удовлетворены – 12,6%, затруднились ответить – 41,6%.</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lastRenderedPageBreak/>
        <w:t>15. Рынок услуг по пере</w:t>
      </w:r>
      <w:r w:rsidR="004A0419">
        <w:rPr>
          <w:rFonts w:ascii="Times New Roman" w:hAnsi="Times New Roman"/>
          <w:szCs w:val="28"/>
          <w:u w:val="single"/>
        </w:rPr>
        <w:t>возке пассажиров легковым такси</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перевозке пассажиров легковым такси удовлетворены 14,5% респондентов, скорее удовлетворены – 30,5%, скорее не удовлетворены – 13,9%, не удовлетворены – 12,1%, затруднились ответить – 28,9%.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перевозке пассажиров легковым такси удовлетворены 16,7% респондентов, скорее удовлетворены – 36,3%, скорее не удовлетворены – 10,4%, не удовлетворены – 6,7%, затруднились ответить – 29,9%.</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перевозке пассажиров легковым такси удовлетворены 17,5% респондентов, скорее удовлетворены – 31,5%, скорее не удовлетворены – 11,1%, не удовлетворены – 6,8%, затруднились ответить – 33%.</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 xml:space="preserve">16. Рынок </w:t>
      </w:r>
      <w:r w:rsidR="004A0419">
        <w:rPr>
          <w:rFonts w:ascii="Times New Roman" w:hAnsi="Times New Roman"/>
          <w:szCs w:val="28"/>
          <w:u w:val="single"/>
        </w:rPr>
        <w:t>жилищно</w:t>
      </w:r>
      <w:r w:rsidR="004A4A8C">
        <w:rPr>
          <w:rFonts w:ascii="Times New Roman" w:hAnsi="Times New Roman"/>
          <w:szCs w:val="28"/>
          <w:u w:val="single"/>
        </w:rPr>
        <w:t>го</w:t>
      </w:r>
      <w:r w:rsidR="004A0419">
        <w:rPr>
          <w:rFonts w:ascii="Times New Roman" w:hAnsi="Times New Roman"/>
          <w:szCs w:val="28"/>
          <w:u w:val="single"/>
        </w:rPr>
        <w:t xml:space="preserve"> строительств</w:t>
      </w:r>
      <w:r w:rsidR="004A4A8C">
        <w:rPr>
          <w:rFonts w:ascii="Times New Roman" w:hAnsi="Times New Roman"/>
          <w:szCs w:val="28"/>
          <w:u w:val="single"/>
        </w:rPr>
        <w:t>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жилищному строительству удовлетворены 6,4% респондентов, скорее удовлетворены – 11,9%, скорее не удовлетворены – 11,7%, не удовлетворены – 20%, затруднились ответить – 50,1%.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жилищному строительству удовлетворены 6,8% респондентов, скорее удовлетворены – 16,5%, скорее не удовлетворены – 10,3%, не удовлетворены – 14,5%, затруднились ответить – 51,9%.</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услуг по жилищному строительству удовлетворены 7,7% респондентов, скорее удовлетворены – 12,4%, скорее не удовлетворены – 10,4%, не удовлетворены – 15,2%, затруднились ответить – 54,3%.</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17. Рынок строительств</w:t>
      </w:r>
      <w:r w:rsidR="004A0419">
        <w:rPr>
          <w:rFonts w:ascii="Times New Roman" w:hAnsi="Times New Roman"/>
          <w:szCs w:val="28"/>
          <w:u w:val="single"/>
        </w:rPr>
        <w:t>а</w:t>
      </w:r>
      <w:r w:rsidRPr="004A0419">
        <w:rPr>
          <w:rFonts w:ascii="Times New Roman" w:hAnsi="Times New Roman"/>
          <w:szCs w:val="28"/>
          <w:u w:val="single"/>
        </w:rPr>
        <w:t xml:space="preserve"> объектов капитального строительст</w:t>
      </w:r>
      <w:r w:rsidR="004A0419" w:rsidRPr="004A0419">
        <w:rPr>
          <w:rFonts w:ascii="Times New Roman" w:hAnsi="Times New Roman"/>
          <w:szCs w:val="28"/>
          <w:u w:val="single"/>
        </w:rPr>
        <w:t>ва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строительству объектов капитального строительства удовлетворены 4,4% респондентов, скорее удовлетворены – 11,7%, скорее не удовлетворены – 9,5%, не удовлетворены – 14,6%, затруднились ответить – 59,9%.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жилищному строительству удовлетворены 4,9% респондентов, скорее удовлетворены – 14,2%, скорее не удовлетворены – 8,5%, не удовлетворены – 11,4%, затруднились ответить – 61%.</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Возможностью выбора на рынке услуг по жилищному строительству удовлетворены 5,1% респондентов, скорее удовлетворены – 12 %, скорее не </w:t>
      </w:r>
      <w:r w:rsidRPr="00887988">
        <w:rPr>
          <w:rFonts w:ascii="Times New Roman" w:hAnsi="Times New Roman"/>
          <w:szCs w:val="28"/>
        </w:rPr>
        <w:lastRenderedPageBreak/>
        <w:t>удовлетворены – 7,9%, не удовлетворены – 12%, затруднились ответить – 63,1%.</w:t>
      </w:r>
    </w:p>
    <w:p w:rsidR="00D802D1" w:rsidRPr="004A0419" w:rsidRDefault="00D802D1" w:rsidP="00887988">
      <w:pPr>
        <w:spacing w:line="312" w:lineRule="auto"/>
        <w:ind w:firstLine="709"/>
        <w:rPr>
          <w:rFonts w:ascii="Times New Roman" w:hAnsi="Times New Roman"/>
          <w:szCs w:val="28"/>
          <w:u w:val="single"/>
        </w:rPr>
      </w:pPr>
      <w:r w:rsidRPr="004A0419">
        <w:rPr>
          <w:rFonts w:ascii="Times New Roman" w:hAnsi="Times New Roman"/>
          <w:szCs w:val="28"/>
          <w:u w:val="single"/>
        </w:rPr>
        <w:t>18. Рын</w:t>
      </w:r>
      <w:r w:rsidR="004A0419" w:rsidRPr="004A0419">
        <w:rPr>
          <w:rFonts w:ascii="Times New Roman" w:hAnsi="Times New Roman"/>
          <w:szCs w:val="28"/>
          <w:u w:val="single"/>
        </w:rPr>
        <w:t>ок услуг по строительству дорог</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по строительству дорог удовлетворены 6,9% респондентов, скорее удовлетворены – 20,1%, скорее не удовлетворены – 17,9%, не удовлетворены – 19,6%, затруднились ответить – 35,5%.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по строительству дорог удовлетворены 8,6% респондентов, скорее удовлетворены – 25,3%, скорее не удовлетворены – 18,7%, не удовлетворены – 17,3%, затруднились ответить – 30,2%.</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по строительству дорог удовлетворены 8,2% респондентов, скорее удовлетворены – 18,1%, скорее не удовлетворены – 17%, не удовлетворены – 17,1%, затруднились ответить – 39,6%.</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19. Рынок архитектур</w:t>
      </w:r>
      <w:r w:rsidR="004A4A8C" w:rsidRPr="004A4A8C">
        <w:rPr>
          <w:rFonts w:ascii="Times New Roman" w:hAnsi="Times New Roman"/>
          <w:szCs w:val="28"/>
          <w:u w:val="single"/>
        </w:rPr>
        <w:t>но-строительного проектирования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услуги архитектурно-строительного проектирования удовлетворены 4,7% респондентов, скорее удовлетворены – 14,4%, скорее не удовлетворены – 9,1%, не удовлетворены – 8,6%, затруднились ответить – 63,2%.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архитектурно-строительное проектирование удовлетворены 5,3% респондентов, скорее удовлетворены – 15,1%, скорее не удовлетворены – 9%, не удовлетворены – 7,2%, затруднились ответить – 63,5%.</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архитектурно-строительного проектирования удовлетворены 5,1% респондентов, скорее удовлетворены – 13,5%, скорее не удовлетворены – 8,4%, не удовлетворены – 7,7%, затруднились ответить – 65,3%.</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20. Рынок кадастровых и землеустроител</w:t>
      </w:r>
      <w:r w:rsidR="004A4A8C" w:rsidRPr="004A4A8C">
        <w:rPr>
          <w:rFonts w:ascii="Times New Roman" w:hAnsi="Times New Roman"/>
          <w:szCs w:val="28"/>
          <w:u w:val="single"/>
        </w:rPr>
        <w:t>ьных работ</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кадастровые и землеустроительные работы удовлетворены 6,7% респондентов, скорее удовлетворены – 20%, скорее не удовлетворены – 9,1%, не удовлетворены – 7,4%, затруднились ответить – 56,8%.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кадастровые и землеустроительные работы удовлетворены 8,9% респондентов, скорее удовлетворены – 21,8%, скорее не удовлетворены – 6,5%, не удовлетворены – 4,5%, затруднились ответить – 58,4%.</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lastRenderedPageBreak/>
        <w:t>Возможностью выбора на рынке кадастровых и землеустроительных работ удовлетворены 8,3% респондентов, скорее удовлетворены – 18,7%, скорее не удовлетворены – 6,9%, не удовлетворены – 5,7%, затруднились ответить – 60,4%.</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21</w:t>
      </w:r>
      <w:r w:rsidR="004A0419" w:rsidRPr="004A4A8C">
        <w:rPr>
          <w:rFonts w:ascii="Times New Roman" w:hAnsi="Times New Roman"/>
          <w:szCs w:val="28"/>
          <w:u w:val="single"/>
        </w:rPr>
        <w:t>. Рынок автозаправочных станций</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автозаправочных станций удовлетворены 13,4% респондентов, скорее удовлетворены – 18,7%, скорее не удовлетворены – 13%, не удовлетворены – 25,5%, затруднились ответить – 29,3%.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автозаправочных станций удовлетворены 17,2% респондентов, скорее удовлетворены – 33,1%, скорее не удовлетворены – 11,2%, не удовлетворены – 7,3%, затруднились ответить – 31,1%.</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автозаправочных станций удовлетворены 17,4% респондентов, скорее удовлетворены – 28%, скорее не удовлетворены – 11,6%, не удовлетворены – 9,5%, затруднились ответить – 33,5%.</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 xml:space="preserve">22. </w:t>
      </w:r>
      <w:r w:rsidR="004A4A8C" w:rsidRPr="004A4A8C">
        <w:rPr>
          <w:rFonts w:ascii="Times New Roman" w:hAnsi="Times New Roman"/>
          <w:szCs w:val="28"/>
          <w:u w:val="single"/>
        </w:rPr>
        <w:t>Рынок племенного животноводства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племенного животноводства удовлетворены 5,1% респондентов, скорее удовлетворены – 11,7%, скорее не удовлетворены – 4,4%, не удовлетворены – 5,1%, затруднились ответить – 73,7%.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племенного животноводства удовлетворены 5,6% респондентов, скорее удовлетворены –12,1%, скорее не удовлетворены – 4,1%, не удовлетворены – 3,7%, затруднились ответить – 74,4%.</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племенного животноводства удовлетворены 6,1% респондентов, скорее удовлетворены – 10,8%, скорее не удовлетворены – 4,1%, не удовлетворены – 4,2%, затруднились ответить – 74,7%.</w:t>
      </w:r>
    </w:p>
    <w:p w:rsidR="00D802D1" w:rsidRPr="004A4A8C" w:rsidRDefault="004A4A8C" w:rsidP="00887988">
      <w:pPr>
        <w:spacing w:line="312" w:lineRule="auto"/>
        <w:ind w:firstLine="709"/>
        <w:rPr>
          <w:rFonts w:ascii="Times New Roman" w:hAnsi="Times New Roman"/>
          <w:szCs w:val="28"/>
          <w:u w:val="single"/>
        </w:rPr>
      </w:pPr>
      <w:r w:rsidRPr="004A4A8C">
        <w:rPr>
          <w:rFonts w:ascii="Times New Roman" w:hAnsi="Times New Roman"/>
          <w:szCs w:val="28"/>
          <w:u w:val="single"/>
        </w:rPr>
        <w:t>23. Рынок семеноводства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семеноводства удовлетворены 6% респондентов, скорее удовлетворены – 16%, скорее не удовлетворены – 4,7%, не удовлетворены – 4,9%, затруднились ответить – 68,4%.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семеноводства удовлетворены 6,9% респондентов, скорее удовлетворены –16,5%, скорее не удовлетворены – 4,7%, не удовлетворены – 3,5%, затруднились ответить – 68,4%.</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lastRenderedPageBreak/>
        <w:t>Возможностью выбора на рынке семеноводства удовлетворены 7,4% респондентов, скорее удовлетворены – 15%, скорее не удовлетворены – 4,6%, не удовлетворены – 3,7%, затруднились ответить – 69,4%.</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 xml:space="preserve">24. Рынок добычи общераспространенных полезных ископаемых на </w:t>
      </w:r>
      <w:r w:rsidR="004A4A8C" w:rsidRPr="004A4A8C">
        <w:rPr>
          <w:rFonts w:ascii="Times New Roman" w:hAnsi="Times New Roman"/>
          <w:szCs w:val="28"/>
          <w:u w:val="single"/>
        </w:rPr>
        <w:t>участках недр местного значения</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добычи общераспространенных полезных ископаемых на участках недр местного значения удовлетворены 2,6% респондентов, скорее удовлетворены – 8,4%, скорее не удовлетворены – 4%, не удовлетворены – 5,1%, затруднились ответить – 80%.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добычи общераспространенных полезных ископаемых на участках недр местного значения удовлетворены 3,1% респондентов, скорее удовлетворены –9,4%, скорее не удовлетворены – 3,4%, не удовлетворены – 4%, затруднились ответить – 80,1%.</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добычи общераспространенных полезных ископаемых на участках недр местного значения удовлетворены 3,2% респондентов, скорее удовлетворены – 7,7%, скорее не удовлетворены – 3,9%, не удовлетворены – 4,4%, затруднились ответить – 80,8%.</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 xml:space="preserve">25. Рынок </w:t>
      </w:r>
      <w:r w:rsidR="004A4A8C" w:rsidRPr="004A4A8C">
        <w:rPr>
          <w:rFonts w:ascii="Times New Roman" w:hAnsi="Times New Roman"/>
          <w:szCs w:val="28"/>
          <w:u w:val="single"/>
        </w:rPr>
        <w:t>продукции легкой промышленности</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продукции легкой промышленности удовлетворены 4,9% респондентов, скорее удовлетворены – 19,4%, скорее не удовлетворены – 15%, не удовлетворены – 10%, затруднились ответить – 50,7%.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продукции легкой промышленности удовлетворены 5,9% респондентов, скорее удовлетворены – 23,6%, скорее не удовлетворены – 12%, не удовлетворены – 6,8%, затруднились ответить – 51,8%.</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продукции легкой промышленности удовлетворены 8,7% респондентов, скорее удовлетворены – 20,5%, скорее не удовлетворены – 11,3%, не удовлетворены – 7,2%, затруднились ответить – 52,2%.</w:t>
      </w:r>
    </w:p>
    <w:p w:rsidR="00D802D1" w:rsidRPr="004A4A8C" w:rsidRDefault="00D802D1" w:rsidP="00887988">
      <w:pPr>
        <w:spacing w:line="312" w:lineRule="auto"/>
        <w:ind w:firstLine="709"/>
        <w:rPr>
          <w:rFonts w:ascii="Times New Roman" w:hAnsi="Times New Roman"/>
          <w:szCs w:val="28"/>
          <w:u w:val="single"/>
        </w:rPr>
      </w:pPr>
      <w:r w:rsidRPr="004A4A8C">
        <w:rPr>
          <w:rFonts w:ascii="Times New Roman" w:hAnsi="Times New Roman"/>
          <w:szCs w:val="28"/>
          <w:u w:val="single"/>
        </w:rPr>
        <w:t>26. Рынок обработки древесины и производства из</w:t>
      </w:r>
      <w:r w:rsidR="004A4A8C" w:rsidRPr="004A4A8C">
        <w:rPr>
          <w:rFonts w:ascii="Times New Roman" w:hAnsi="Times New Roman"/>
          <w:szCs w:val="28"/>
          <w:u w:val="single"/>
        </w:rPr>
        <w:t>делий из дерева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обработки древесины и производства изделий из дерева удовлетворены 5,9% респондентов, скорее удовлетворены – 15,7%, скорее не удовлетворены – 13,1%, не удовлетворены – 15,2%, затруднились ответить – 50,1%.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lastRenderedPageBreak/>
        <w:t>Качеством услуг на рынке обработки древесины и производства изделий из дерева удовлетворены 8,3% респондентов, скорее удовлетворены – 24,6%, скорее не удовлетворены – 10,7%, не удовлетворены – 4,4%, затруднились ответить – 52%.</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обработки древесины и производства изделий из дерева удовлетворены 11,1% респондентов, скорее удовлетворены – 21%, скорее не удовлетворены – 9,9%, не удовлетворены – 4,6%, затруднились ответить – 53,3%.</w:t>
      </w:r>
    </w:p>
    <w:p w:rsidR="00D802D1" w:rsidRPr="004A4A8C" w:rsidRDefault="004A4A8C" w:rsidP="00887988">
      <w:pPr>
        <w:spacing w:line="312" w:lineRule="auto"/>
        <w:ind w:firstLine="709"/>
        <w:rPr>
          <w:rFonts w:ascii="Times New Roman" w:hAnsi="Times New Roman"/>
          <w:szCs w:val="28"/>
          <w:u w:val="single"/>
        </w:rPr>
      </w:pPr>
      <w:r w:rsidRPr="004A4A8C">
        <w:rPr>
          <w:rFonts w:ascii="Times New Roman" w:hAnsi="Times New Roman"/>
          <w:szCs w:val="28"/>
          <w:u w:val="single"/>
        </w:rPr>
        <w:t>27. Рынок производства кирпича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производства кирпича удовлетворены 3,1% респондентов, скорее удовлетворены – 6,8%, скорее не удовлетворены – 5,6%, не удовлетворены – 9%, затруднились ответить – 75,5%.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производства кирпича удовлетворены 3,3% респондентов, скорее удовлетворены – 10%, скорее не удовлетворены – 4,3%, не удовлетворены – 5,8%, затруднились ответить – 76,5%.</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производства кирпича удовлетворены 4,4% респондентов, скорее удовлетворены – 8,2%, скорее не удовлетворены – 4,2%, не удовлетворены – 6,6%, затруднились ответить – 76,5%.</w:t>
      </w:r>
    </w:p>
    <w:p w:rsidR="00D802D1" w:rsidRPr="004A4A8C" w:rsidRDefault="004A4A8C" w:rsidP="00887988">
      <w:pPr>
        <w:spacing w:line="312" w:lineRule="auto"/>
        <w:ind w:firstLine="709"/>
        <w:rPr>
          <w:rFonts w:ascii="Times New Roman" w:hAnsi="Times New Roman"/>
          <w:szCs w:val="28"/>
          <w:u w:val="single"/>
        </w:rPr>
      </w:pPr>
      <w:r w:rsidRPr="004A4A8C">
        <w:rPr>
          <w:rFonts w:ascii="Times New Roman" w:hAnsi="Times New Roman"/>
          <w:szCs w:val="28"/>
          <w:u w:val="single"/>
        </w:rPr>
        <w:t>28. Рынок производства бетона</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 xml:space="preserve">Уровнем цен на рынке производства бетона удовлетворены 3,1% респондентов, скорее удовлетворены – 7,8%, скорее не удовлетворены – 5,3%, не удовлетворены – 7,8%, затруднились ответить – 76%. </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Качеством услуг на рынке производства бетона удовлетворены 3,4% респондентов, скорее удовлетворены – 10,5%, скорее не удовлетворены – 4,2%, не удовлетворены – 4,9%, затруднились ответить – 77%.</w:t>
      </w:r>
    </w:p>
    <w:p w:rsidR="00D802D1" w:rsidRPr="00887988" w:rsidRDefault="00D802D1" w:rsidP="00887988">
      <w:pPr>
        <w:spacing w:line="312" w:lineRule="auto"/>
        <w:ind w:firstLine="709"/>
        <w:rPr>
          <w:rFonts w:ascii="Times New Roman" w:hAnsi="Times New Roman"/>
          <w:szCs w:val="28"/>
        </w:rPr>
      </w:pPr>
      <w:r w:rsidRPr="00887988">
        <w:rPr>
          <w:rFonts w:ascii="Times New Roman" w:hAnsi="Times New Roman"/>
          <w:szCs w:val="28"/>
        </w:rPr>
        <w:t>Возможностью выбора на рынке производства бетона удовлетворены 2,8% респондентов, скорее удовлетворены –10,8%, скорее не удовлетворены – 4,3%, не удовлетворены – 5,5%, затруднились ответить – 76,7%.</w:t>
      </w:r>
    </w:p>
    <w:p w:rsidR="00B4532D" w:rsidRDefault="00B4532D" w:rsidP="003D3FBE">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b/>
          <w:szCs w:val="28"/>
        </w:rPr>
      </w:pPr>
      <w:r w:rsidRPr="004A4A8C">
        <w:rPr>
          <w:rFonts w:ascii="Times New Roman" w:hAnsi="Times New Roman"/>
          <w:b/>
          <w:szCs w:val="28"/>
        </w:rPr>
        <w:t>1. Уровень цен.</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«Удовлетворены» </w:t>
      </w:r>
      <w:r w:rsidR="004A4A8C">
        <w:rPr>
          <w:rFonts w:ascii="Times New Roman" w:hAnsi="Times New Roman"/>
          <w:szCs w:val="28"/>
        </w:rPr>
        <w:t xml:space="preserve">ценами на </w:t>
      </w:r>
      <w:r w:rsidRPr="004A4A8C">
        <w:rPr>
          <w:rFonts w:ascii="Times New Roman" w:hAnsi="Times New Roman"/>
          <w:szCs w:val="28"/>
        </w:rPr>
        <w:t>услуги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26,2%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24,3%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дошкольного образования – 24,2%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15,5%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15,4%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14,5%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муниципальным маршрутам – 14,4%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14%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13,8%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13,4%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12,3%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10,8%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детского отдыха и оздоровления – 9,4%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7,2%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6,9%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6,7%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6,4%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5,9%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4,7%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производства кирпича – 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2,6%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удовлетворены» </w:t>
      </w:r>
      <w:r w:rsidR="004A4A8C">
        <w:rPr>
          <w:rFonts w:ascii="Times New Roman" w:hAnsi="Times New Roman"/>
          <w:szCs w:val="28"/>
        </w:rPr>
        <w:t xml:space="preserve">ценами на </w:t>
      </w:r>
      <w:r w:rsidR="004A4A8C" w:rsidRPr="004A4A8C">
        <w:rPr>
          <w:rFonts w:ascii="Times New Roman" w:hAnsi="Times New Roman"/>
          <w:szCs w:val="28"/>
        </w:rPr>
        <w:t>услуги</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34,1%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32,4%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31,4%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30,5%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30,1%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муниципальным маршрутам – 28,9%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26,9%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26,8%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25,8%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25,3%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23,1%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20,1%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20%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19,4%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детского отдыха и оздоровления – 18,7%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17,9%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обработки древесины и производства изделий из дерева – 16%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15,7%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11,9%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11,7%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7,8%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6,8%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не удовлетворены» </w:t>
      </w:r>
      <w:r w:rsidR="004A4A8C">
        <w:rPr>
          <w:rFonts w:ascii="Times New Roman" w:hAnsi="Times New Roman"/>
          <w:szCs w:val="28"/>
        </w:rPr>
        <w:t xml:space="preserve">ценами на </w:t>
      </w:r>
      <w:r w:rsidR="004A4A8C" w:rsidRPr="004A4A8C">
        <w:rPr>
          <w:rFonts w:ascii="Times New Roman" w:hAnsi="Times New Roman"/>
          <w:szCs w:val="28"/>
        </w:rPr>
        <w:t>услуги</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27,6%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22,8%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19,2%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17,9%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детского отдыха и оздоровления – 16,7%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16,2%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15%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муниципальным маршрутам – 14%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13,9%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13,1%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13,0%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по перевозке пассажиров автомобильным транспортом по межмуниципальным маршрутам – 12,3%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9,5%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9,3%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9,3%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9,1%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9,1%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7,7%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6,7%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5,6%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5,3%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4,7%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4%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«Не удовлетворены» </w:t>
      </w:r>
      <w:r w:rsidR="004A4A8C">
        <w:rPr>
          <w:rFonts w:ascii="Times New Roman" w:hAnsi="Times New Roman"/>
          <w:szCs w:val="28"/>
        </w:rPr>
        <w:t xml:space="preserve">ценами на </w:t>
      </w:r>
      <w:r w:rsidR="004A4A8C" w:rsidRPr="004A4A8C">
        <w:rPr>
          <w:rFonts w:ascii="Times New Roman" w:hAnsi="Times New Roman"/>
          <w:szCs w:val="28"/>
        </w:rPr>
        <w:t>услуги</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25,5%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21,8%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21,4%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20%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19,6%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обработки древесины и производства изделий из дерева – 15,2%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14,6%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детского отдыха и оздоровления – 13,7%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12,1%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муниципальным маршрутам – 11,9%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11,3%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10%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9,9%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9,0%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8,6%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производства бетона – 7,8%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7,4%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4,7%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3,7%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4A4A8C" w:rsidP="004A4A8C">
      <w:pPr>
        <w:spacing w:line="312" w:lineRule="auto"/>
        <w:ind w:firstLine="709"/>
        <w:rPr>
          <w:rFonts w:ascii="Times New Roman" w:hAnsi="Times New Roman"/>
          <w:b/>
          <w:szCs w:val="28"/>
        </w:rPr>
      </w:pPr>
      <w:r>
        <w:rPr>
          <w:rFonts w:ascii="Times New Roman" w:hAnsi="Times New Roman"/>
          <w:b/>
          <w:szCs w:val="28"/>
        </w:rPr>
        <w:t>2. Качество</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«Удовлетворены» </w:t>
      </w:r>
      <w:r w:rsidR="004A4A8C">
        <w:rPr>
          <w:rFonts w:ascii="Times New Roman" w:hAnsi="Times New Roman"/>
          <w:szCs w:val="28"/>
        </w:rPr>
        <w:t xml:space="preserve">качеством </w:t>
      </w:r>
      <w:r w:rsidRPr="004A4A8C">
        <w:rPr>
          <w:rFonts w:ascii="Times New Roman" w:hAnsi="Times New Roman"/>
          <w:szCs w:val="28"/>
        </w:rPr>
        <w:t>услуг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дошкольного образования – 28,4%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25,7%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22,4%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21,1%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17,9%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17,2%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16,7%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14,8%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13,8%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12,9%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12,1%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11,7%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10,8%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8,9%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8,6%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обработки древесины и производства изделий из дерева – 8,3%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семеноводства – 6,9%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продукции легкой промышленности – 5,9%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5,6%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архитектурно-строительного проектирования – 5,3%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3,4%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3,3%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3,1%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удовлетворены» </w:t>
      </w:r>
      <w:r w:rsidR="004A4A8C">
        <w:rPr>
          <w:rFonts w:ascii="Times New Roman" w:hAnsi="Times New Roman"/>
          <w:szCs w:val="28"/>
        </w:rPr>
        <w:t xml:space="preserve">качеством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47,4%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38,5%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36,3%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34,9%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33,6%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33,1%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муниципальным маршрутам – 31,3%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31,1%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29,7%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29,1%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28,7%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28,2%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25,5%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25,3%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24,6%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продукции легкой промышленности – 23,6%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детского отдыха и оздоровления  – 23%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работы – 21,8%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20,9%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16,5%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16,5%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15,1%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–13,1%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12,1%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10,5%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10%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9,4%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не удовлетворены» </w:t>
      </w:r>
      <w:r w:rsidR="004A4A8C">
        <w:rPr>
          <w:rFonts w:ascii="Times New Roman" w:hAnsi="Times New Roman"/>
          <w:szCs w:val="28"/>
        </w:rPr>
        <w:t xml:space="preserve">качеством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17,4%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13,6%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12,9%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11,9%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автозаправочных станций – 11,2%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10,8%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10,7%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10,4%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10,3%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10,3%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8,5%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6,5%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5,3%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4,7%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4,1%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3,4%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«Не удовлетворены» </w:t>
      </w:r>
      <w:r w:rsidR="004A4A8C">
        <w:rPr>
          <w:rFonts w:ascii="Times New Roman" w:hAnsi="Times New Roman"/>
          <w:szCs w:val="28"/>
        </w:rPr>
        <w:t xml:space="preserve">качеством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24,9%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17,3%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16,4%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по сбору и транспортированию твердых коммунальных отходов – 15,5%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14,5%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11,4%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11,1%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10,1%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9,5%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7,3%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7,2%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6,7%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5,8%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4,5%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3,7%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3,5%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дошкольного образования – 1,8%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4A4A8C" w:rsidP="004A4A8C">
      <w:pPr>
        <w:spacing w:line="312" w:lineRule="auto"/>
        <w:ind w:firstLine="709"/>
        <w:rPr>
          <w:rFonts w:ascii="Times New Roman" w:hAnsi="Times New Roman"/>
          <w:b/>
          <w:szCs w:val="28"/>
        </w:rPr>
      </w:pPr>
      <w:r>
        <w:rPr>
          <w:rFonts w:ascii="Times New Roman" w:hAnsi="Times New Roman"/>
          <w:b/>
          <w:szCs w:val="28"/>
        </w:rPr>
        <w:t>3. Возможность выбора</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«Удовлетворены» </w:t>
      </w:r>
      <w:r w:rsidR="004A4A8C">
        <w:rPr>
          <w:rFonts w:ascii="Times New Roman" w:hAnsi="Times New Roman"/>
          <w:szCs w:val="28"/>
        </w:rPr>
        <w:t xml:space="preserve">возможностью выбора </w:t>
      </w:r>
      <w:r w:rsidRPr="004A4A8C">
        <w:rPr>
          <w:rFonts w:ascii="Times New Roman" w:hAnsi="Times New Roman"/>
          <w:szCs w:val="28"/>
        </w:rPr>
        <w:t>услуг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29,8%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22,9%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21,2%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17,5%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17,4%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16,6%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13,7%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13,3%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12,7%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11,7%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11,1%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11%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10,8%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10,5%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8,3%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8,2%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7,8%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7,7%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7,4%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6,1%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по содержанию и текущему ремонту общего имущества собственников помещений в многоквартирном доме – 5,9%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5,1%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3,2%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2,8%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удовлетворены» </w:t>
      </w:r>
      <w:r w:rsidR="004A4A8C">
        <w:rPr>
          <w:rFonts w:ascii="Times New Roman" w:hAnsi="Times New Roman"/>
          <w:szCs w:val="28"/>
        </w:rPr>
        <w:t xml:space="preserve">возможностью выбора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38%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31,5%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28%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25,6%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24,9%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24,5%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23,9%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23,6%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23,6%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23,2%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22,7%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обработки древесины и производства изделий из дерева – 21%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продукции легкой промышленности – 20,5%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медицинские услуг – 19,2%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18,7%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18,1%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16,7%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16,1%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семеноводства – 15%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13,5%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12,4%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10,8%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10,8%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10%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8,2%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7,7%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Потребители «Скорее не удовлетворены» </w:t>
      </w:r>
      <w:r w:rsidR="004A4A8C">
        <w:rPr>
          <w:rFonts w:ascii="Times New Roman" w:hAnsi="Times New Roman"/>
          <w:szCs w:val="28"/>
        </w:rPr>
        <w:t xml:space="preserve">возможностью выбора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медицинских услуг – 26,2%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16,2%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16,1%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16,1%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услуг общего образования – 14,3%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13%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12,1%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11,9%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11,7%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11,6%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11,3%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11,1%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10,4%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9,9%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9,8%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8,4%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8,2%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7,9%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7,1%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6,9%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4,6%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бетона – 4,3%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4,1%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3,9% респондентов.</w:t>
      </w:r>
    </w:p>
    <w:p w:rsidR="00B4532D" w:rsidRPr="004A4A8C" w:rsidRDefault="00B4532D" w:rsidP="004A4A8C">
      <w:pPr>
        <w:spacing w:line="312" w:lineRule="auto"/>
        <w:ind w:firstLine="709"/>
        <w:rPr>
          <w:rFonts w:ascii="Times New Roman" w:hAnsi="Times New Roman"/>
          <w:szCs w:val="28"/>
        </w:rPr>
      </w:pP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 xml:space="preserve">Потребители «Не удовлетворены» </w:t>
      </w:r>
      <w:r w:rsidR="004A4A8C">
        <w:rPr>
          <w:rFonts w:ascii="Times New Roman" w:hAnsi="Times New Roman"/>
          <w:szCs w:val="28"/>
        </w:rPr>
        <w:t xml:space="preserve">возможностью выбора </w:t>
      </w:r>
      <w:r w:rsidR="004A4A8C" w:rsidRPr="004A4A8C">
        <w:rPr>
          <w:rFonts w:ascii="Times New Roman" w:hAnsi="Times New Roman"/>
          <w:szCs w:val="28"/>
        </w:rPr>
        <w:t>услуг</w:t>
      </w:r>
      <w:r w:rsidRPr="004A4A8C">
        <w:rPr>
          <w:rFonts w:ascii="Times New Roman" w:hAnsi="Times New Roman"/>
          <w:szCs w:val="28"/>
        </w:rPr>
        <w:t xml:space="preserve"> следующих товарных рынков: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медицинских услуг – 30,5%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сбору и транспортированию твердых коммунальных отходов – 26%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содержанию и текущему ремонту общего имущества собственников помещений в многоквартирном доме – 18,3%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дорог – 17,1%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по перевозке пассажиров автомобильным транспортом по муниципальным маршрутам – 15,4%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жилищному строительству – 15,2%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 xml:space="preserve">рынок услуг детского отдыха и оздоровления – 13,1% респондентов; </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автомобильным транспортом по межмуниципальным маршрутам – 12,6%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строительству объектов капитального строительства – 12%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благоустройству городской среды – 11,9%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автозаправочных станций – 9,5%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архитектурно-строительного проектирования – 7,7%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общего образования – 7,6%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продукции легкой промышленности – 7,2%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розничной торговли лекарственными препаратами и медицинскими изделиями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по перевозке пассажиров легковым такси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среднего профессионального образования – 6,8%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производства кирпича – 6,6%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социальных услуг – 5,9%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дошкольного образования – 5,9%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психолого-педагогического сопровождения детей с ограниченными возможностями здоровья – 5,8%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кадастровых и землеустроительных работ – 5,7%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lastRenderedPageBreak/>
        <w:t>рынок производства бетона – 5,5%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услуг дополнительного образования детей – 4,6%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обработки древесины и производства изделий из дерева – 4,6%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добычи общераспространенных полезных ископаемых на участках недр местного значения – 4,4%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племенного животноводства – 4,2% респондентов;</w:t>
      </w:r>
    </w:p>
    <w:p w:rsidR="00B4532D" w:rsidRPr="004A4A8C" w:rsidRDefault="00B4532D" w:rsidP="004A4A8C">
      <w:pPr>
        <w:spacing w:line="312" w:lineRule="auto"/>
        <w:ind w:firstLine="709"/>
        <w:rPr>
          <w:rFonts w:ascii="Times New Roman" w:hAnsi="Times New Roman"/>
          <w:szCs w:val="28"/>
        </w:rPr>
      </w:pPr>
      <w:r w:rsidRPr="004A4A8C">
        <w:rPr>
          <w:rFonts w:ascii="Times New Roman" w:hAnsi="Times New Roman"/>
          <w:szCs w:val="28"/>
        </w:rPr>
        <w:t>рынок семеноводства – 3,7% респондентов.</w:t>
      </w:r>
    </w:p>
    <w:p w:rsidR="00B4532D" w:rsidRDefault="00B4532D" w:rsidP="003D3FBE">
      <w:pPr>
        <w:spacing w:line="312" w:lineRule="auto"/>
        <w:ind w:firstLine="709"/>
        <w:rPr>
          <w:rFonts w:ascii="Times New Roman" w:hAnsi="Times New Roman"/>
          <w:szCs w:val="28"/>
        </w:rPr>
      </w:pP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 xml:space="preserve">Таким образом, результаты опроса показали, что в большей степени жители Кировской области выражают неудовлетворенность в отношении качества, возможности выбора и уровня цен на услуги рынка медицинских услуг и рынка услуг по сбору и транспортированию твердых коммунальных отходов. </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Довольно высокую оценку удовлетворенности качеством, возможностью выбора и уровнем цен отмечают жители региона в отношении рынка услуг дошкольного образования и рынка услуг дополнительного образования детей.</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Дополнительно проведен опрос респондентов удовлетворенности уровнем цен и качеством по сравнению с другими регионами.</w:t>
      </w:r>
    </w:p>
    <w:p w:rsidR="004A4A8C" w:rsidRDefault="004A4A8C" w:rsidP="004A4A8C">
      <w:pPr>
        <w:spacing w:line="312" w:lineRule="auto"/>
        <w:ind w:firstLine="709"/>
        <w:rPr>
          <w:rFonts w:ascii="Times New Roman" w:hAnsi="Times New Roman"/>
          <w:szCs w:val="28"/>
        </w:rPr>
      </w:pP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Результаты опроса потребителей показали, что 90,4% опрошенных предпочитают покупать продовольственные товары, произведенные в Кировской области (их них работающие – 86,6%, безработные – 0,4%, временно неработающие – 0,5%, пенсионеры – 5,8%, предприниматели – 2,8%, учусь/студент – 1,3%). 29,5% опрошенных отдают предпочтение отечественным товарам, произведенным в других субъектах Российской Федерации (их них работающие – 83,7%, временно неработающие – 1,1%, предприниматели – 4,3%, учусь/студент – 3,3%), а 6,8%, наоборот, более лояльны к зарубежным производителям (их них работающие – 87,5%, предприниматели – 4,2%).</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Проанализировав возможность выбора товаров, работ, услуг на различных товарных рынках Кировской области, можно отметить, что потребители, в целом довольны качеством и возможностью выбора товаров, работ, услуг, произведенных (оказываемых) в регионе.</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lastRenderedPageBreak/>
        <w:t>Также респонденты отметили, что цены в Кировской области выше по сравнению с другими регионами на такие товары и услуги, как:</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бензин, в том числе дизельное топливо, горюче-смазочные материалы, услуги автозаправочных станций (35,6% респондентов));</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продукты питания (молочные, мясные продукты, рыба, сахарный песок) (24,9% респондентов);</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коммунальные услуги, в том числе услуги по вывозу мусора, отопление, электрическая энергия (17,7% респондентов);</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 xml:space="preserve">Также респонденты отметили, что цены в регионе выше на непродовольственные товары, такие как одежда, обувь, строительные материалы 8,4% респондентов), лекарственные препараты (8,6% респондентов), жилье (2,6%), транспортные услуги (1,8% респондентов), медицинские услуги. </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 xml:space="preserve">Порядка 6% опрошенных ответили, что цены на все товары и услуги Кировской области выше, чем в других регионах. 7,9% респондентов затруднились ответить на данный вопрос. </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 xml:space="preserve">Что касается качества товаров, то респонденты отметили, что качество товаров в Кировской области выше по сравнению с другими регионами на продукты питания. Так ответили порядка 65% отпрошенных (64,3%). В основном это молочная продукция (48,6%), а также мясная (8,2%). </w:t>
      </w:r>
    </w:p>
    <w:p w:rsidR="002B4091" w:rsidRPr="004A4A8C" w:rsidRDefault="002B4091" w:rsidP="004A4A8C">
      <w:pPr>
        <w:spacing w:line="312" w:lineRule="auto"/>
        <w:ind w:firstLine="709"/>
        <w:rPr>
          <w:rFonts w:ascii="Times New Roman" w:hAnsi="Times New Roman"/>
          <w:szCs w:val="28"/>
        </w:rPr>
      </w:pPr>
      <w:r w:rsidRPr="004A4A8C">
        <w:rPr>
          <w:rFonts w:ascii="Times New Roman" w:hAnsi="Times New Roman"/>
          <w:szCs w:val="28"/>
        </w:rPr>
        <w:t xml:space="preserve">Затруднились ответить на данный вопрос 16,9% респондентов. </w:t>
      </w:r>
    </w:p>
    <w:p w:rsidR="002B4091" w:rsidRPr="0038730F" w:rsidRDefault="002B4091" w:rsidP="004A4A8C">
      <w:pPr>
        <w:spacing w:line="312" w:lineRule="auto"/>
        <w:ind w:firstLine="709"/>
        <w:rPr>
          <w:rFonts w:ascii="Times New Roman" w:hAnsi="Times New Roman"/>
          <w:szCs w:val="28"/>
        </w:rPr>
      </w:pPr>
      <w:r w:rsidRPr="004A4A8C">
        <w:rPr>
          <w:rFonts w:ascii="Times New Roman" w:hAnsi="Times New Roman"/>
          <w:szCs w:val="28"/>
        </w:rPr>
        <w:t>Незначительное количество респондентов отметили, что им нравится качество образования, социальных и медицинских услуг.</w:t>
      </w:r>
      <w:r w:rsidRPr="0038730F">
        <w:rPr>
          <w:rFonts w:ascii="Times New Roman" w:hAnsi="Times New Roman"/>
          <w:szCs w:val="28"/>
        </w:rPr>
        <w:t xml:space="preserve"> </w:t>
      </w:r>
    </w:p>
    <w:p w:rsidR="00521B15" w:rsidRPr="004A4A8C" w:rsidRDefault="00521B15" w:rsidP="00521B15">
      <w:pPr>
        <w:spacing w:line="312" w:lineRule="auto"/>
        <w:ind w:firstLine="709"/>
        <w:rPr>
          <w:rFonts w:ascii="Times New Roman" w:hAnsi="Times New Roman"/>
          <w:szCs w:val="28"/>
        </w:rPr>
      </w:pPr>
    </w:p>
    <w:p w:rsidR="006A77E1" w:rsidRPr="006A77E1" w:rsidRDefault="006A77E1" w:rsidP="0020062D">
      <w:pPr>
        <w:spacing w:line="312" w:lineRule="auto"/>
        <w:ind w:firstLine="709"/>
        <w:rPr>
          <w:rFonts w:ascii="Times New Roman" w:hAnsi="Times New Roman"/>
          <w:szCs w:val="28"/>
        </w:rPr>
      </w:pPr>
      <w:r w:rsidRPr="0020062D">
        <w:rPr>
          <w:rFonts w:ascii="Times New Roman" w:hAnsi="Times New Roman"/>
          <w:szCs w:val="28"/>
        </w:rPr>
        <w:t>За 2021 год в Управление Федеральной службы по надзору в сфере защиты прав потребителей и благополучия человека по Кировской области поступило всего 7470 обращений (2020 году – 9227 обращений), в том числе от органов государственной власти и местного самоуправления, общественных объединений 1930 обращений (2020 год – 1624 обращения).</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Обращения в области обеспечения санитарно-эпидемиологического благополучия населения составили 43,7% (2020 год – 49,8%), обращения по поводу нарушений прав потребителей - 56,3% (2020 год – 50,2%).</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В структуре обращений за 2021 год в области обеспечения санитарно-эпидемиологического благополучия населения наибольший удельный вес составляют жалобы: на условия проживания в жилых помещениях (23,5%); </w:t>
      </w:r>
      <w:r w:rsidRPr="0020062D">
        <w:rPr>
          <w:rFonts w:ascii="Times New Roman" w:hAnsi="Times New Roman"/>
          <w:szCs w:val="28"/>
        </w:rPr>
        <w:lastRenderedPageBreak/>
        <w:t>на качество атмосферного воздуха в городских и сельских поселениях (17,8%); на условия сбора, использования, обезвреживания, транспортировку, захоронение отходов производства и потребления (16,1%); по вспышкам инфекционных заболеваний (новой коронавирусной инфекции) (9%); на условия воспитания и обучения (6,7%); на неудовлетворительное качество питьевой воды (6,4%).</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В структуре обращений на нарушения прав потребителей, 57,5% составили обращения по поводу нарушений в сфере розничной торговли и 42,5% обращений </w:t>
      </w:r>
      <w:r w:rsidR="0020062D">
        <w:rPr>
          <w:rFonts w:ascii="Times New Roman" w:hAnsi="Times New Roman"/>
          <w:szCs w:val="28"/>
        </w:rPr>
        <w:t>–</w:t>
      </w:r>
      <w:r w:rsidRPr="0020062D">
        <w:rPr>
          <w:rFonts w:ascii="Times New Roman" w:hAnsi="Times New Roman"/>
          <w:szCs w:val="28"/>
        </w:rPr>
        <w:t xml:space="preserve"> на нарушение прав потребителей в сфере услуг, из них наиболее высокий удельный вес: 21,6% – бытовое обслуживание населения, 17,7% – жилищно-коммунальные услуги; 10,8% – услуги связи; 10,6% – деятельность на финансовом рынке, 8,9% – медицинские услуги.</w:t>
      </w:r>
    </w:p>
    <w:p w:rsidR="006A77E1" w:rsidRPr="006A77E1" w:rsidRDefault="006A77E1" w:rsidP="0020062D">
      <w:pPr>
        <w:spacing w:line="312" w:lineRule="auto"/>
        <w:ind w:firstLine="709"/>
        <w:rPr>
          <w:rFonts w:ascii="Times New Roman" w:hAnsi="Times New Roman"/>
          <w:szCs w:val="28"/>
        </w:rPr>
      </w:pPr>
      <w:r w:rsidRPr="0020062D">
        <w:rPr>
          <w:rFonts w:ascii="Times New Roman" w:hAnsi="Times New Roman"/>
          <w:szCs w:val="28"/>
        </w:rPr>
        <w:t>Все обращения рассмотрены в соответствии с требованиями Федерального закона от 02.05.2006 № 59-ФЗ «О порядке рассмотрения обращений граждан РФ» и в установленные сроки, при этом 1192 обращения направлены для рассмотрения по подведомственности (2020 год – 1140 обращений).</w:t>
      </w:r>
      <w:r w:rsidR="0020062D">
        <w:rPr>
          <w:rFonts w:ascii="Times New Roman" w:hAnsi="Times New Roman"/>
          <w:szCs w:val="28"/>
        </w:rPr>
        <w:t xml:space="preserve"> </w:t>
      </w:r>
      <w:r w:rsidRPr="0020062D">
        <w:rPr>
          <w:rFonts w:ascii="Times New Roman" w:hAnsi="Times New Roman"/>
          <w:szCs w:val="28"/>
        </w:rPr>
        <w:t xml:space="preserve">На личный контроль руководителем Управления </w:t>
      </w:r>
      <w:r w:rsidR="0020062D" w:rsidRPr="0020062D">
        <w:rPr>
          <w:rFonts w:ascii="Times New Roman" w:hAnsi="Times New Roman"/>
          <w:szCs w:val="28"/>
        </w:rPr>
        <w:t xml:space="preserve">Федеральной службы по надзору в сфере защиты прав потребителей и благополучия человека по Кировской области </w:t>
      </w:r>
      <w:r w:rsidRPr="0020062D">
        <w:rPr>
          <w:rFonts w:ascii="Times New Roman" w:hAnsi="Times New Roman"/>
          <w:szCs w:val="28"/>
        </w:rPr>
        <w:t>взято решение наиболее проблемных обращений.</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Основанием для проведения проверок стали 68 обращений граждан и для проведения административного расследования 58 обращений (в 2020 году 97 обращений и 61 обращение соответственно). </w:t>
      </w:r>
    </w:p>
    <w:p w:rsid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По всем подтвердившимся в результате проверок и административных расследований фактам нарушения действующего законодательства в отношении виновных лиц применены меры административного воздействия. </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Число протоколов об административных правонарушениях, составленных по фактам нарушений, выявленных в результате рассмотрения обращений – 98 (в 2020 году – 111). </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При этом, хотелось бы отметить, что в 2021 году по обращениям граждан проведены 2 внеплановые выездные проверки и 5 административных расследований в отношении товаров детского ассортимента. В ходе мероприятий снято с реализации 219 игрушек на сумму более 445 тыс. рублей и 439 единиц детской одежды (обувь, верхняя одежда) на сумму более 261 тыс. рублей в связи с тем, что маркировка продукции не </w:t>
      </w:r>
      <w:r w:rsidRPr="0020062D">
        <w:rPr>
          <w:rFonts w:ascii="Times New Roman" w:hAnsi="Times New Roman"/>
          <w:szCs w:val="28"/>
        </w:rPr>
        <w:lastRenderedPageBreak/>
        <w:t>соответствовала требованиям ТР ТС 008/2011 «О безопасности игрушек» и ТР ТС 007/2011 «О безопасности продукции, предназначенной для детей и подростков».</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Субъекты предпринимательской деятельности привлечены к административной ответственности по ч.1 ст. 14.43 КоАП РФ. Выявленные нарушения впоследствии устранены.</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Кроме того, в рамках реализации полномочий по контролю за соблюдением хозяйствующими субъектами требований к маркировке товаров средствами идентификации:</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1) В отношении обувных товаров проведено 22 мероприятия (внеплановые проверки и административные расследования, в том числе по обращениям граждан). В ходе мероприятий осмотрено 11486 пар обуви, арестовано 10662 пары обуви на сумму более 8 млн. рублей.</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В отношении субъектов предпринимательской деятельности составлены протоколы об административных правонарушениях по ч.1 ст. 14.8, ч. 1 ст. 14.43, ч.2 ст. 15.12 КоАП РФ. При рассмотрении 10 материалов постановлениями судов приняты решения о конфискации арестованной обуви.</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2) В отношении товаров легкой промышленности (верхней одежды) проведено 8 мероприятий (внеплановых проверок и административных расследований по обращениям граждан). Осмотрено 363 единицы верхней одежды, из них арестовано 206 единиц на сумму более 400 тыс.руб</w:t>
      </w:r>
      <w:r w:rsidR="0020062D">
        <w:rPr>
          <w:rFonts w:ascii="Times New Roman" w:hAnsi="Times New Roman"/>
          <w:szCs w:val="28"/>
        </w:rPr>
        <w:t>лей</w:t>
      </w:r>
      <w:r w:rsidRPr="0020062D">
        <w:rPr>
          <w:rFonts w:ascii="Times New Roman" w:hAnsi="Times New Roman"/>
          <w:szCs w:val="28"/>
        </w:rPr>
        <w:t>.</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Субъекты предпринимательской деятельности привлечены к административной ответственности по ч.1 ст. 14.8, ч.1 ст. 14.43, ч.2 ст. 15.12 КоАП РФ. Выявленные нарушения впоследствии устранены.</w:t>
      </w:r>
    </w:p>
    <w:p w:rsid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3) В отношении шин и покрышек проведено 3 административных расследования по обращениям граждан. В ходе мероприятий осмотр проведен в отношении 97 единиц товара на сумму около 500 тыс. рублей. </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Нарушения были установлены в двух торговых объектах. В отношении предпринимателей составлены протоколы об административных правонарушениях, по результатам рассмотрения которых судами приняты соответствующие постановления.</w:t>
      </w:r>
    </w:p>
    <w:p w:rsidR="006A77E1" w:rsidRPr="006A77E1" w:rsidRDefault="006A77E1" w:rsidP="0020062D">
      <w:pPr>
        <w:spacing w:line="312" w:lineRule="auto"/>
        <w:ind w:firstLine="709"/>
        <w:rPr>
          <w:rFonts w:ascii="Times New Roman" w:hAnsi="Times New Roman"/>
          <w:szCs w:val="28"/>
        </w:rPr>
      </w:pPr>
      <w:r w:rsidRPr="0020062D">
        <w:rPr>
          <w:rFonts w:ascii="Times New Roman" w:hAnsi="Times New Roman"/>
          <w:szCs w:val="28"/>
        </w:rPr>
        <w:t>Помимо контрольно-надзорных функций Управлением реализуются полномочия по судебной защите прав потребителей.</w:t>
      </w:r>
      <w:r w:rsidRPr="006A77E1">
        <w:rPr>
          <w:rFonts w:ascii="Times New Roman" w:hAnsi="Times New Roman"/>
          <w:szCs w:val="28"/>
        </w:rPr>
        <w:t xml:space="preserve"> </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lastRenderedPageBreak/>
        <w:t>За 2021 год специалистами Управления подано 6 исковых заявлений в защиту прав потребителей (2020 год – 3). Исковые заявления, поданные в интересах конкретных потребителей, касались следующих компаний: ООО «Юридическое бюро «Консул», ИП Демин С.Г., ООО «СК Ренессанс Жизнь», ООО «ТДК».</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В текущем году сумма денежных средств, возвращенных потребителям по решению судов, составила 430,6 тыс. рублей (2020 год – 143,9 тыс. рублей). </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Также Управлением </w:t>
      </w:r>
      <w:r w:rsidR="0020062D" w:rsidRPr="0020062D">
        <w:rPr>
          <w:rFonts w:ascii="Times New Roman" w:hAnsi="Times New Roman"/>
          <w:szCs w:val="28"/>
        </w:rPr>
        <w:t xml:space="preserve">Федеральной службы по надзору в сфере защиты прав потребителей и благополучия человека по Кировской области </w:t>
      </w:r>
      <w:r w:rsidRPr="0020062D">
        <w:rPr>
          <w:rFonts w:ascii="Times New Roman" w:hAnsi="Times New Roman"/>
          <w:szCs w:val="28"/>
        </w:rPr>
        <w:t>ведется работа по гражданско-правовой защите прав потребителей в рамках полномочий, предоставленных ст. 40 Закона РФ «О защите прав потребителей» и ст. 47 Гражданского процессуального кодекса РФ.</w:t>
      </w:r>
    </w:p>
    <w:p w:rsidR="006A77E1" w:rsidRPr="0020062D" w:rsidRDefault="006A77E1" w:rsidP="0020062D">
      <w:pPr>
        <w:spacing w:line="312" w:lineRule="auto"/>
        <w:ind w:firstLine="709"/>
        <w:rPr>
          <w:rFonts w:ascii="Times New Roman" w:hAnsi="Times New Roman"/>
          <w:szCs w:val="28"/>
        </w:rPr>
      </w:pPr>
      <w:r w:rsidRPr="0020062D">
        <w:rPr>
          <w:rFonts w:ascii="Times New Roman" w:hAnsi="Times New Roman"/>
          <w:szCs w:val="28"/>
        </w:rPr>
        <w:t xml:space="preserve">В отчетном периоде дано 22 заключения по гражданским делам (2020 год – 27 заключений) в целях защиты прав потребителей, из которых в 2021 году по 19 делам вынесены судебные решения в пользу потребителей (в сфере розничной торговли, бытового обслуживания населения, туристских услуг, финансовых услуг и долевого участия в строительстве, медицинских услуг и услуг ЖКХ). </w:t>
      </w:r>
    </w:p>
    <w:p w:rsidR="006A77E1" w:rsidRPr="0020062D" w:rsidRDefault="006A77E1" w:rsidP="00783F95">
      <w:pPr>
        <w:spacing w:line="312" w:lineRule="auto"/>
        <w:ind w:firstLine="709"/>
        <w:rPr>
          <w:rFonts w:ascii="Times New Roman" w:hAnsi="Times New Roman"/>
          <w:szCs w:val="28"/>
        </w:rPr>
      </w:pPr>
      <w:r w:rsidRPr="0020062D">
        <w:rPr>
          <w:rFonts w:ascii="Times New Roman" w:hAnsi="Times New Roman"/>
          <w:szCs w:val="28"/>
        </w:rPr>
        <w:t>Сумма денежных средств, возвращенных потребителям по решению судов, составила 2711, 2 тыс. рублей (2020 год – 1501,3 тыс. рублей).</w:t>
      </w:r>
    </w:p>
    <w:p w:rsidR="006A77E1" w:rsidRDefault="006A77E1" w:rsidP="00783F95">
      <w:pPr>
        <w:spacing w:line="312" w:lineRule="auto"/>
        <w:ind w:firstLine="709"/>
        <w:rPr>
          <w:rFonts w:ascii="Times New Roman" w:hAnsi="Times New Roman"/>
          <w:szCs w:val="28"/>
        </w:rPr>
      </w:pPr>
    </w:p>
    <w:p w:rsidR="0020062D" w:rsidRDefault="0020062D" w:rsidP="00783F95">
      <w:pPr>
        <w:spacing w:line="312" w:lineRule="auto"/>
        <w:ind w:firstLine="709"/>
        <w:rPr>
          <w:rFonts w:ascii="Times New Roman" w:hAnsi="Times New Roman"/>
          <w:szCs w:val="28"/>
        </w:rPr>
      </w:pPr>
    </w:p>
    <w:p w:rsidR="0020062D" w:rsidRDefault="0020062D" w:rsidP="00783F95">
      <w:pPr>
        <w:spacing w:line="312" w:lineRule="auto"/>
        <w:ind w:firstLine="709"/>
        <w:rPr>
          <w:rFonts w:ascii="Times New Roman" w:hAnsi="Times New Roman"/>
          <w:szCs w:val="28"/>
        </w:rPr>
      </w:pPr>
    </w:p>
    <w:p w:rsidR="0020062D" w:rsidRPr="0020062D" w:rsidRDefault="0020062D" w:rsidP="00783F95">
      <w:pPr>
        <w:spacing w:line="312"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1" w:name="_Toc97820548"/>
      <w:r w:rsidRPr="00113B03">
        <w:rPr>
          <w:sz w:val="28"/>
          <w:szCs w:val="28"/>
        </w:rPr>
        <w:t>2.3.4. Результаты мониторинга удовлетворенности субъектов</w:t>
      </w:r>
      <w:r w:rsidR="0011670C" w:rsidRPr="00113B03">
        <w:rPr>
          <w:sz w:val="28"/>
          <w:szCs w:val="28"/>
        </w:rPr>
        <w:t xml:space="preserve"> </w:t>
      </w:r>
      <w:r w:rsidRPr="00113B03">
        <w:rPr>
          <w:sz w:val="28"/>
          <w:szCs w:val="28"/>
        </w:rPr>
        <w:t>предпринимательской деятельности и потребителей товаров, работ и услуг</w:t>
      </w:r>
      <w:r w:rsidR="0011670C" w:rsidRPr="00113B03">
        <w:rPr>
          <w:sz w:val="28"/>
          <w:szCs w:val="28"/>
        </w:rPr>
        <w:t xml:space="preserve"> </w:t>
      </w:r>
      <w:r w:rsidRPr="00113B03">
        <w:rPr>
          <w:sz w:val="28"/>
          <w:szCs w:val="28"/>
        </w:rPr>
        <w:t>качеством официальной информации о состоянии конкурентной среды</w:t>
      </w:r>
      <w:r w:rsidR="0011670C" w:rsidRPr="00113B03">
        <w:rPr>
          <w:sz w:val="28"/>
          <w:szCs w:val="28"/>
        </w:rPr>
        <w:t xml:space="preserve"> </w:t>
      </w:r>
      <w:r w:rsidRPr="00113B03">
        <w:rPr>
          <w:sz w:val="28"/>
          <w:szCs w:val="28"/>
        </w:rPr>
        <w:t xml:space="preserve">на рынках товаров, работ и услуг </w:t>
      </w:r>
      <w:r w:rsidR="00113B03">
        <w:rPr>
          <w:sz w:val="28"/>
          <w:szCs w:val="28"/>
        </w:rPr>
        <w:t>Кировской области</w:t>
      </w:r>
      <w:r w:rsidR="00113B03" w:rsidRPr="00113B03">
        <w:rPr>
          <w:sz w:val="28"/>
          <w:szCs w:val="28"/>
        </w:rPr>
        <w:t xml:space="preserve"> </w:t>
      </w:r>
      <w:r w:rsidRPr="00113B03">
        <w:rPr>
          <w:sz w:val="28"/>
          <w:szCs w:val="28"/>
        </w:rPr>
        <w:t>и деятельности по содействию развитию конкуренции, размещаемой</w:t>
      </w:r>
      <w:r w:rsidR="0011670C" w:rsidRPr="00113B03">
        <w:rPr>
          <w:sz w:val="28"/>
          <w:szCs w:val="28"/>
        </w:rPr>
        <w:t xml:space="preserve"> </w:t>
      </w:r>
      <w:r w:rsidRPr="00113B03">
        <w:rPr>
          <w:sz w:val="28"/>
          <w:szCs w:val="28"/>
        </w:rPr>
        <w:t>Уполномоченным органом</w:t>
      </w:r>
      <w:r w:rsidR="00113B03">
        <w:rPr>
          <w:sz w:val="28"/>
          <w:szCs w:val="28"/>
        </w:rPr>
        <w:t xml:space="preserve"> и муниципальными образованиями</w:t>
      </w:r>
      <w:bookmarkEnd w:id="21"/>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В 2021 году субъекты предпринимательской деятельности оценивали качество официальной информации о состоянии конкуренции, размещаемой на региональном уровне, по нескольким критериям:</w:t>
      </w: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уровень доступности;</w:t>
      </w: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lastRenderedPageBreak/>
        <w:t>уровень понятности;</w:t>
      </w: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удобство получения;</w:t>
      </w: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полнота размещаемой информации.</w:t>
      </w: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 xml:space="preserve">Доступность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(45,8%). </w:t>
      </w:r>
    </w:p>
    <w:tbl>
      <w:tblPr>
        <w:tblW w:w="5000" w:type="pct"/>
        <w:tblLayout w:type="fixed"/>
        <w:tblLook w:val="04A0"/>
      </w:tblPr>
      <w:tblGrid>
        <w:gridCol w:w="2094"/>
        <w:gridCol w:w="1495"/>
        <w:gridCol w:w="1495"/>
        <w:gridCol w:w="1497"/>
        <w:gridCol w:w="1495"/>
        <w:gridCol w:w="1495"/>
      </w:tblGrid>
      <w:tr w:rsidR="00DB3852" w:rsidRPr="0020062D" w:rsidTr="002350A9">
        <w:trPr>
          <w:trHeight w:val="397"/>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Группа</w:t>
            </w:r>
          </w:p>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Затрудняюсь ответить</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Крупный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26,7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13,3</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Средний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12,5</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50,0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25,0</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 xml:space="preserve">Малый бизнес </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8,5</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46,8</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19,9</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22,7</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44,3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17,0</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27,3</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Итого</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45,8</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17,5</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24,9</w:t>
            </w:r>
          </w:p>
        </w:tc>
      </w:tr>
    </w:tbl>
    <w:p w:rsidR="00DB3852" w:rsidRPr="0020062D" w:rsidRDefault="00DB3852" w:rsidP="0020062D">
      <w:pPr>
        <w:spacing w:line="312" w:lineRule="auto"/>
        <w:ind w:firstLine="709"/>
        <w:rPr>
          <w:rFonts w:ascii="Times New Roman" w:hAnsi="Times New Roman"/>
          <w:szCs w:val="28"/>
        </w:rPr>
      </w:pP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 xml:space="preserve">Понятность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(41,4%). </w:t>
      </w:r>
    </w:p>
    <w:tbl>
      <w:tblPr>
        <w:tblW w:w="5000" w:type="pct"/>
        <w:tblLayout w:type="fixed"/>
        <w:tblLook w:val="04A0"/>
      </w:tblPr>
      <w:tblGrid>
        <w:gridCol w:w="2094"/>
        <w:gridCol w:w="1495"/>
        <w:gridCol w:w="1495"/>
        <w:gridCol w:w="1497"/>
        <w:gridCol w:w="1495"/>
        <w:gridCol w:w="1495"/>
      </w:tblGrid>
      <w:tr w:rsidR="00DB3852" w:rsidRPr="0020062D" w:rsidTr="002350A9">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Группа</w:t>
            </w:r>
          </w:p>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Затрудняюсь ответить</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Крупный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13,3</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Средний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12,5</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40,6</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12,5</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25,0</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 xml:space="preserve">Малый бизнес </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44,3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20,7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22,9</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13,9</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39,2</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17,0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28,9</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Итого</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12,3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41,4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18,3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25,7</w:t>
            </w:r>
          </w:p>
        </w:tc>
      </w:tr>
    </w:tbl>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 xml:space="preserve">Удобство получения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(43,9%). </w:t>
      </w:r>
    </w:p>
    <w:tbl>
      <w:tblPr>
        <w:tblW w:w="5000" w:type="pct"/>
        <w:tblLayout w:type="fixed"/>
        <w:tblLook w:val="04A0"/>
      </w:tblPr>
      <w:tblGrid>
        <w:gridCol w:w="2094"/>
        <w:gridCol w:w="1495"/>
        <w:gridCol w:w="1495"/>
        <w:gridCol w:w="1497"/>
        <w:gridCol w:w="1495"/>
        <w:gridCol w:w="1495"/>
      </w:tblGrid>
      <w:tr w:rsidR="00DB3852" w:rsidRPr="0020062D" w:rsidTr="002350A9">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Группа</w:t>
            </w:r>
          </w:p>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Затрудняюсь ответить</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Крупный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53,3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20,0</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13,3</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Средний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46,9</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25,0</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 xml:space="preserve">Малый бизнес </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43,6</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20,7</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22,9</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11,4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43,0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16,1</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28,5</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Итого</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10,8</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43,9</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17,4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25,5</w:t>
            </w:r>
          </w:p>
        </w:tc>
      </w:tr>
    </w:tbl>
    <w:p w:rsidR="00DB3852" w:rsidRPr="0020062D" w:rsidRDefault="00DB3852" w:rsidP="0020062D">
      <w:pPr>
        <w:spacing w:line="312" w:lineRule="auto"/>
        <w:ind w:firstLine="709"/>
        <w:rPr>
          <w:rFonts w:ascii="Times New Roman" w:hAnsi="Times New Roman"/>
          <w:szCs w:val="28"/>
        </w:rPr>
      </w:pPr>
    </w:p>
    <w:p w:rsidR="00DB3852" w:rsidRPr="0020062D" w:rsidRDefault="00DB3852" w:rsidP="0020062D">
      <w:pPr>
        <w:spacing w:line="312" w:lineRule="auto"/>
        <w:ind w:firstLine="709"/>
        <w:rPr>
          <w:rFonts w:ascii="Times New Roman" w:hAnsi="Times New Roman"/>
          <w:szCs w:val="28"/>
        </w:rPr>
      </w:pPr>
      <w:r w:rsidRPr="0020062D">
        <w:rPr>
          <w:rFonts w:ascii="Times New Roman" w:hAnsi="Times New Roman"/>
          <w:szCs w:val="28"/>
        </w:rPr>
        <w:t xml:space="preserve">Полнотой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(41,5%). </w:t>
      </w:r>
    </w:p>
    <w:tbl>
      <w:tblPr>
        <w:tblW w:w="5000" w:type="pct"/>
        <w:tblLayout w:type="fixed"/>
        <w:tblLook w:val="04A0"/>
      </w:tblPr>
      <w:tblGrid>
        <w:gridCol w:w="2094"/>
        <w:gridCol w:w="1495"/>
        <w:gridCol w:w="1495"/>
        <w:gridCol w:w="1497"/>
        <w:gridCol w:w="1495"/>
        <w:gridCol w:w="1495"/>
      </w:tblGrid>
      <w:tr w:rsidR="00DB3852" w:rsidRPr="0020062D" w:rsidTr="002350A9">
        <w:trPr>
          <w:trHeight w:val="12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Группа</w:t>
            </w:r>
          </w:p>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Затрудняюсь ответить</w:t>
            </w:r>
          </w:p>
        </w:tc>
      </w:tr>
      <w:tr w:rsidR="00DB3852" w:rsidRPr="0020062D" w:rsidTr="002350A9">
        <w:trPr>
          <w:trHeight w:val="131"/>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Крупный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46,7</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20,0</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13,3</w:t>
            </w:r>
          </w:p>
        </w:tc>
      </w:tr>
      <w:tr w:rsidR="00DB3852" w:rsidRPr="0020062D" w:rsidTr="002350A9">
        <w:trPr>
          <w:trHeight w:val="108"/>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Средний бизнес</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43,8</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9,4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28,1</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 xml:space="preserve">Малый бизнес </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1,4</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11,4</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18,6</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26,4</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2,1</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11,3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40,2</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15,5</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30,9</w:t>
            </w:r>
          </w:p>
        </w:tc>
      </w:tr>
      <w:tr w:rsidR="00DB3852" w:rsidRPr="0020062D" w:rsidTr="002350A9">
        <w:trPr>
          <w:trHeight w:val="60"/>
        </w:trPr>
        <w:tc>
          <w:tcPr>
            <w:tcW w:w="1094" w:type="pct"/>
            <w:tcBorders>
              <w:top w:val="nil"/>
              <w:left w:val="single" w:sz="8" w:space="0" w:color="auto"/>
              <w:bottom w:val="single" w:sz="8" w:space="0" w:color="auto"/>
              <w:right w:val="single" w:sz="8" w:space="0" w:color="auto"/>
            </w:tcBorders>
            <w:shd w:val="clear" w:color="auto" w:fill="auto"/>
            <w:hideMark/>
          </w:tcPr>
          <w:p w:rsidR="00DB3852" w:rsidRPr="0020062D" w:rsidRDefault="00DB3852" w:rsidP="002350A9">
            <w:pPr>
              <w:spacing w:line="240" w:lineRule="auto"/>
              <w:rPr>
                <w:rFonts w:ascii="Times New Roman" w:hAnsi="Times New Roman"/>
                <w:color w:val="000000"/>
                <w:sz w:val="24"/>
                <w:szCs w:val="24"/>
              </w:rPr>
            </w:pPr>
            <w:r w:rsidRPr="0020062D">
              <w:rPr>
                <w:rFonts w:ascii="Times New Roman" w:hAnsi="Times New Roman"/>
                <w:color w:val="000000"/>
                <w:sz w:val="24"/>
                <w:szCs w:val="24"/>
              </w:rPr>
              <w:t>Итого</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2,6</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11,3</w:t>
            </w:r>
          </w:p>
        </w:tc>
        <w:tc>
          <w:tcPr>
            <w:tcW w:w="782"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41,5</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16,3</w:t>
            </w:r>
          </w:p>
        </w:tc>
        <w:tc>
          <w:tcPr>
            <w:tcW w:w="781" w:type="pct"/>
            <w:tcBorders>
              <w:top w:val="nil"/>
              <w:left w:val="nil"/>
              <w:bottom w:val="single" w:sz="8" w:space="0" w:color="auto"/>
              <w:right w:val="single" w:sz="8" w:space="0" w:color="auto"/>
            </w:tcBorders>
            <w:shd w:val="clear" w:color="auto" w:fill="auto"/>
            <w:hideMark/>
          </w:tcPr>
          <w:p w:rsidR="00DB3852" w:rsidRPr="0020062D" w:rsidRDefault="00DB3852" w:rsidP="002350A9">
            <w:pPr>
              <w:spacing w:line="240" w:lineRule="auto"/>
              <w:jc w:val="center"/>
              <w:rPr>
                <w:rFonts w:ascii="Times New Roman" w:hAnsi="Times New Roman"/>
                <w:color w:val="000000"/>
                <w:sz w:val="24"/>
                <w:szCs w:val="24"/>
              </w:rPr>
            </w:pPr>
            <w:r w:rsidRPr="0020062D">
              <w:rPr>
                <w:rFonts w:ascii="Times New Roman" w:hAnsi="Times New Roman"/>
                <w:color w:val="000000"/>
                <w:sz w:val="24"/>
                <w:szCs w:val="24"/>
              </w:rPr>
              <w:t>28,3</w:t>
            </w:r>
          </w:p>
        </w:tc>
      </w:tr>
    </w:tbl>
    <w:p w:rsidR="00DB3852" w:rsidRPr="0020062D" w:rsidRDefault="00DB3852" w:rsidP="00DB3852">
      <w:pPr>
        <w:spacing w:line="240" w:lineRule="auto"/>
        <w:ind w:firstLine="709"/>
        <w:rPr>
          <w:rFonts w:ascii="Times New Roman" w:hAnsi="Times New Roman"/>
          <w:szCs w:val="28"/>
        </w:rPr>
      </w:pPr>
    </w:p>
    <w:p w:rsidR="00307549" w:rsidRPr="00375B7A" w:rsidRDefault="00307549" w:rsidP="00491FFA">
      <w:pPr>
        <w:spacing w:line="240"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2" w:name="_Toc97820549"/>
      <w:r w:rsidRPr="00113B03">
        <w:rPr>
          <w:sz w:val="28"/>
          <w:szCs w:val="28"/>
        </w:rPr>
        <w:t>2.3.5. Результаты мониторинга деятельности субъектов естественных</w:t>
      </w:r>
      <w:r w:rsidR="00113B03">
        <w:rPr>
          <w:sz w:val="28"/>
          <w:szCs w:val="28"/>
        </w:rPr>
        <w:t xml:space="preserve"> </w:t>
      </w:r>
      <w:r w:rsidRPr="00113B03">
        <w:rPr>
          <w:sz w:val="28"/>
          <w:szCs w:val="28"/>
        </w:rPr>
        <w:t xml:space="preserve">монополий на территории </w:t>
      </w:r>
      <w:r w:rsidR="00113B03">
        <w:rPr>
          <w:sz w:val="28"/>
          <w:szCs w:val="28"/>
        </w:rPr>
        <w:t>Кировской области</w:t>
      </w:r>
      <w:bookmarkEnd w:id="22"/>
    </w:p>
    <w:p w:rsidR="00F46D8B" w:rsidRPr="00060835" w:rsidRDefault="00F46D8B" w:rsidP="00060835">
      <w:pPr>
        <w:spacing w:line="312" w:lineRule="auto"/>
        <w:ind w:firstLine="709"/>
        <w:rPr>
          <w:rFonts w:ascii="Times New Roman" w:hAnsi="Times New Roman"/>
          <w:szCs w:val="28"/>
        </w:rPr>
      </w:pPr>
      <w:r w:rsidRPr="00060835">
        <w:rPr>
          <w:rFonts w:ascii="Times New Roman" w:hAnsi="Times New Roman"/>
          <w:szCs w:val="28"/>
        </w:rPr>
        <w:t xml:space="preserve">Отмечается различие в оценке потребителями уровня цен, качества и возможности выбора услуг субъектов естественных монополий Кировской области, таких как водоснабжение/водоотведение, водоочистка, теплоснабжение, газоснабжение, электроснабжение, услуги связи.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2"/>
        <w:gridCol w:w="1635"/>
        <w:gridCol w:w="1742"/>
        <w:gridCol w:w="2412"/>
      </w:tblGrid>
      <w:tr w:rsidR="00F46D8B" w:rsidRPr="00060835" w:rsidTr="002350A9">
        <w:trPr>
          <w:trHeight w:val="373"/>
        </w:trPr>
        <w:tc>
          <w:tcPr>
            <w:tcW w:w="5000" w:type="pct"/>
            <w:gridSpan w:val="4"/>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Оцените уровень цен, качество и возможность выбора услуг субъектов естественных монополий в Вашем районе (городе) по следующим критериям</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Водоснабжение, водоотведение</w:t>
            </w:r>
          </w:p>
        </w:tc>
      </w:tr>
      <w:tr w:rsidR="00F46D8B" w:rsidRPr="00060835" w:rsidTr="00F46D8B">
        <w:trPr>
          <w:trHeight w:val="155"/>
        </w:trPr>
        <w:tc>
          <w:tcPr>
            <w:tcW w:w="1976" w:type="pct"/>
            <w:shd w:val="clear" w:color="auto" w:fill="auto"/>
            <w:noWrap/>
            <w:hideMark/>
          </w:tcPr>
          <w:p w:rsidR="00F46D8B" w:rsidRPr="00060835" w:rsidRDefault="00F46D8B" w:rsidP="002350A9">
            <w:pPr>
              <w:spacing w:line="240" w:lineRule="auto"/>
              <w:rPr>
                <w:rFonts w:ascii="Calibri" w:hAnsi="Calibri"/>
                <w:color w:val="000000"/>
              </w:rPr>
            </w:pPr>
            <w:r w:rsidRPr="00060835">
              <w:rPr>
                <w:rFonts w:ascii="Calibri" w:hAnsi="Calibri"/>
                <w:color w:val="000000"/>
              </w:rPr>
              <w:t> </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Уровень цен, %</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 xml:space="preserve">Качество, </w:t>
            </w:r>
          </w:p>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 xml:space="preserve">Возможность </w:t>
            </w:r>
          </w:p>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выбора, %</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20,6</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12,7</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29,3</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21,4</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17,6</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15,2</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33,5</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42,5</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18,6</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13,5</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16,1</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9,0</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10,9</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11,1</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28,0</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Водоочистка</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17,2</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13,4</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24,5</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18,0</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15,5</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13,3</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21,8</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28,0</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13,2</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8,0</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10,1</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6,8</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35,0</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33,0</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42,2</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Теплоснабжение</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26,8</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8,7</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23,8</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17,6</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11,3</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13,1</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20,3</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37,4</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15,2</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lastRenderedPageBreak/>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8,6</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15,2</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8,1</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26,7</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27,3</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39,8</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Газоснабжение</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20,2</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9,9</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24,8</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16,1</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7,8</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11,9</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25,1</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37,6</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16,0</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13,6</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18,8</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10,4</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24,9</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25,8</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37,0</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Электроснабжение</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19,7</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4,3</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23,1</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21,1</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9,4</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13,3</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31,8</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47,5</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21,6</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19,6</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30,7</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16,5</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7,8</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8,1</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25,5</w:t>
            </w:r>
          </w:p>
        </w:tc>
      </w:tr>
      <w:tr w:rsidR="00F46D8B" w:rsidRPr="00060835" w:rsidTr="002350A9">
        <w:trPr>
          <w:trHeight w:val="330"/>
        </w:trPr>
        <w:tc>
          <w:tcPr>
            <w:tcW w:w="5000" w:type="pct"/>
            <w:gridSpan w:val="4"/>
            <w:shd w:val="clear" w:color="auto" w:fill="auto"/>
            <w:noWrap/>
            <w:hideMark/>
          </w:tcPr>
          <w:p w:rsidR="00F46D8B" w:rsidRPr="00060835" w:rsidRDefault="00F46D8B"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Услуги связи</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17,8</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8,6</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15,3</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21,4</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15,7</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13,4</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32,4</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43,8</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28,0</w:t>
            </w:r>
          </w:p>
        </w:tc>
      </w:tr>
      <w:tr w:rsidR="00F46D8B" w:rsidRPr="00060835" w:rsidTr="00F46D8B">
        <w:trPr>
          <w:trHeight w:val="330"/>
        </w:trPr>
        <w:tc>
          <w:tcPr>
            <w:tcW w:w="1976" w:type="pct"/>
            <w:shd w:val="clear" w:color="auto" w:fill="auto"/>
            <w:noWrap/>
            <w:hideMark/>
          </w:tcPr>
          <w:p w:rsidR="00F46D8B" w:rsidRPr="00060835" w:rsidRDefault="00F46D8B"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854"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16,5</w:t>
            </w:r>
          </w:p>
        </w:tc>
        <w:tc>
          <w:tcPr>
            <w:tcW w:w="91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20,0</w:t>
            </w:r>
          </w:p>
        </w:tc>
        <w:tc>
          <w:tcPr>
            <w:tcW w:w="1260" w:type="pct"/>
            <w:shd w:val="clear" w:color="auto" w:fill="auto"/>
            <w:hideMark/>
          </w:tcPr>
          <w:p w:rsidR="00F46D8B" w:rsidRPr="00060835" w:rsidRDefault="00F46D8B"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21,6</w:t>
            </w:r>
          </w:p>
        </w:tc>
      </w:tr>
      <w:tr w:rsidR="00F46D8B" w:rsidRPr="00060835" w:rsidTr="00F46D8B">
        <w:trPr>
          <w:trHeight w:val="330"/>
        </w:trPr>
        <w:tc>
          <w:tcPr>
            <w:tcW w:w="1976" w:type="pct"/>
            <w:shd w:val="clear" w:color="auto" w:fill="auto"/>
            <w:noWrap/>
            <w:hideMark/>
          </w:tcPr>
          <w:p w:rsidR="00F46D8B" w:rsidRPr="00060835" w:rsidRDefault="00F46D8B" w:rsidP="00060835">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854" w:type="pct"/>
            <w:shd w:val="clear" w:color="auto" w:fill="auto"/>
            <w:hideMark/>
          </w:tcPr>
          <w:p w:rsidR="00F46D8B" w:rsidRPr="00060835" w:rsidRDefault="00F46D8B" w:rsidP="00060835">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11,8</w:t>
            </w:r>
          </w:p>
        </w:tc>
        <w:tc>
          <w:tcPr>
            <w:tcW w:w="910" w:type="pct"/>
            <w:shd w:val="clear" w:color="auto" w:fill="auto"/>
            <w:hideMark/>
          </w:tcPr>
          <w:p w:rsidR="00F46D8B" w:rsidRPr="00060835" w:rsidRDefault="00F46D8B" w:rsidP="00060835">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11,9</w:t>
            </w:r>
          </w:p>
        </w:tc>
        <w:tc>
          <w:tcPr>
            <w:tcW w:w="1260" w:type="pct"/>
            <w:shd w:val="clear" w:color="auto" w:fill="auto"/>
            <w:hideMark/>
          </w:tcPr>
          <w:p w:rsidR="00F46D8B" w:rsidRPr="00060835" w:rsidRDefault="00F46D8B" w:rsidP="00060835">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21,6</w:t>
            </w:r>
          </w:p>
        </w:tc>
      </w:tr>
    </w:tbl>
    <w:p w:rsidR="00060835" w:rsidRDefault="00060835" w:rsidP="00060835">
      <w:pPr>
        <w:spacing w:line="312" w:lineRule="auto"/>
        <w:ind w:firstLine="709"/>
        <w:rPr>
          <w:rFonts w:ascii="Times New Roman" w:hAnsi="Times New Roman"/>
          <w:szCs w:val="28"/>
        </w:rPr>
      </w:pPr>
    </w:p>
    <w:p w:rsidR="002957CE" w:rsidRPr="00060835" w:rsidRDefault="002957CE" w:rsidP="00060835">
      <w:pPr>
        <w:spacing w:line="312" w:lineRule="auto"/>
        <w:ind w:firstLine="709"/>
        <w:rPr>
          <w:rFonts w:ascii="Times New Roman" w:hAnsi="Times New Roman"/>
          <w:szCs w:val="28"/>
          <w:u w:val="single"/>
        </w:rPr>
      </w:pPr>
      <w:r w:rsidRPr="00060835">
        <w:rPr>
          <w:rFonts w:ascii="Times New Roman" w:hAnsi="Times New Roman"/>
          <w:szCs w:val="28"/>
          <w:u w:val="single"/>
        </w:rPr>
        <w:t>Уровень цен</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Анализ показал, что больше всего респонденты удовлетворены уровнем цен на услуги электроснабжения (19,6%), услуги связи (16,5%) и услуги газоснабжения (13,6%).</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Респонденты не удовлетворены ценами на такие услуги, как теплоснабжение (26,8%), водоснабжение/водоотведение (20,6%), газоснабжения (20,3%).</w:t>
      </w:r>
    </w:p>
    <w:p w:rsidR="002957CE" w:rsidRPr="00060835" w:rsidRDefault="002957CE" w:rsidP="00060835">
      <w:pPr>
        <w:spacing w:line="312" w:lineRule="auto"/>
        <w:ind w:firstLine="709"/>
        <w:rPr>
          <w:rFonts w:ascii="Times New Roman" w:hAnsi="Times New Roman"/>
          <w:szCs w:val="28"/>
          <w:u w:val="single"/>
        </w:rPr>
      </w:pPr>
      <w:r w:rsidRPr="00060835">
        <w:rPr>
          <w:rFonts w:ascii="Times New Roman" w:hAnsi="Times New Roman"/>
          <w:szCs w:val="28"/>
          <w:u w:val="single"/>
        </w:rPr>
        <w:t>Качество услуг</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 xml:space="preserve">Респонденты удовлетворены качеством услуг электроснабжения (30,7%), услуги связи (20%) и газоснабжения (18,8%). </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Больше всего респонденты не удовлетворены качеством услуг по водоочистке (13,4%), водоснабжению/водоотведению (12,7%), газоснабжению (9,9%).</w:t>
      </w:r>
    </w:p>
    <w:p w:rsidR="002957CE" w:rsidRPr="00060835" w:rsidRDefault="002957CE" w:rsidP="00060835">
      <w:pPr>
        <w:spacing w:line="312" w:lineRule="auto"/>
        <w:ind w:firstLine="709"/>
        <w:rPr>
          <w:rFonts w:ascii="Times New Roman" w:hAnsi="Times New Roman"/>
          <w:szCs w:val="28"/>
          <w:u w:val="single"/>
        </w:rPr>
      </w:pPr>
      <w:r w:rsidRPr="00060835">
        <w:rPr>
          <w:rFonts w:ascii="Times New Roman" w:hAnsi="Times New Roman"/>
          <w:szCs w:val="28"/>
          <w:u w:val="single"/>
        </w:rPr>
        <w:t>Возможность выбора услуг</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 xml:space="preserve">Респонденты удовлетворены выбором услуг связи (21,6%), электроснабжения (16,5%) и газоснабжения (10,4%). </w:t>
      </w: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lastRenderedPageBreak/>
        <w:t>Больше всего респонденты не удовлетворены выбором услуг по водоснабжению/водоотведению (29,3%), газоснабжению (24,8%), водоочистке (24,5%).</w:t>
      </w:r>
    </w:p>
    <w:p w:rsidR="00060835" w:rsidRDefault="00060835" w:rsidP="00060835">
      <w:pPr>
        <w:spacing w:line="312" w:lineRule="auto"/>
        <w:ind w:firstLine="709"/>
        <w:rPr>
          <w:rFonts w:ascii="Times New Roman" w:hAnsi="Times New Roman"/>
          <w:szCs w:val="28"/>
        </w:rPr>
      </w:pPr>
    </w:p>
    <w:p w:rsidR="002957CE" w:rsidRPr="00060835" w:rsidRDefault="002957CE" w:rsidP="00060835">
      <w:pPr>
        <w:spacing w:line="312" w:lineRule="auto"/>
        <w:ind w:firstLine="709"/>
        <w:rPr>
          <w:rFonts w:ascii="Times New Roman" w:hAnsi="Times New Roman"/>
          <w:szCs w:val="28"/>
        </w:rPr>
      </w:pPr>
      <w:r w:rsidRPr="00060835">
        <w:rPr>
          <w:rFonts w:ascii="Times New Roman" w:hAnsi="Times New Roman"/>
          <w:szCs w:val="28"/>
        </w:rPr>
        <w:t xml:space="preserve">Таким образом, можно сделать вывод о том, что респонденты удовлетворены уровнем цен, качеством и возможностью выбора услуг субъектов естественных монополий, таких как услуги связи, электроснабжение. </w:t>
      </w:r>
    </w:p>
    <w:p w:rsidR="002957CE" w:rsidRPr="0049732C" w:rsidRDefault="002957CE" w:rsidP="00060835">
      <w:pPr>
        <w:spacing w:line="312" w:lineRule="auto"/>
        <w:ind w:firstLine="709"/>
        <w:rPr>
          <w:rFonts w:ascii="Times New Roman" w:hAnsi="Times New Roman"/>
          <w:szCs w:val="28"/>
        </w:rPr>
      </w:pPr>
      <w:r w:rsidRPr="00060835">
        <w:rPr>
          <w:rFonts w:ascii="Times New Roman" w:hAnsi="Times New Roman"/>
          <w:szCs w:val="28"/>
        </w:rPr>
        <w:t>Однако уровень неудовлетворенности населения уровнем цен, качеством и возможностью выбора услуг по водоснабжению/водоотведению и теплоснабжению остается достаточно высоким.</w:t>
      </w:r>
      <w:r w:rsidRPr="0049732C">
        <w:rPr>
          <w:rFonts w:ascii="Times New Roman" w:hAnsi="Times New Roman"/>
          <w:szCs w:val="28"/>
        </w:rPr>
        <w:t xml:space="preserve"> </w:t>
      </w:r>
    </w:p>
    <w:p w:rsidR="00F46D8B" w:rsidRDefault="00F46D8B" w:rsidP="00521B15">
      <w:pPr>
        <w:spacing w:line="312" w:lineRule="auto"/>
        <w:ind w:firstLine="709"/>
        <w:rPr>
          <w:rFonts w:ascii="Times New Roman" w:hAnsi="Times New Roman"/>
          <w:szCs w:val="28"/>
        </w:rPr>
      </w:pPr>
    </w:p>
    <w:p w:rsidR="001A6365" w:rsidRPr="00060835" w:rsidRDefault="001A6365" w:rsidP="00060835">
      <w:pPr>
        <w:spacing w:line="312" w:lineRule="auto"/>
        <w:ind w:firstLine="709"/>
        <w:rPr>
          <w:rFonts w:ascii="Times New Roman" w:hAnsi="Times New Roman"/>
          <w:szCs w:val="28"/>
        </w:rPr>
      </w:pPr>
      <w:r w:rsidRPr="00060835">
        <w:rPr>
          <w:rFonts w:ascii="Times New Roman" w:hAnsi="Times New Roman"/>
          <w:szCs w:val="28"/>
        </w:rPr>
        <w:t>Субъектами предпринимательской деятельности проведена оценка деятельности естественных монополий Кировской области, таких как водоснабжение/водоотведение, водоочистка, газоснабжение, электроснабжение, теплоснабжение, телефонная связь по таким критериям как сроки получения доступа, сложность процедуры подключения, стоимость подключения.</w:t>
      </w:r>
    </w:p>
    <w:tbl>
      <w:tblPr>
        <w:tblW w:w="94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2101"/>
        <w:gridCol w:w="2102"/>
        <w:gridCol w:w="2102"/>
      </w:tblGrid>
      <w:tr w:rsidR="001A6365" w:rsidRPr="00060835" w:rsidTr="002350A9">
        <w:trPr>
          <w:trHeight w:val="60"/>
        </w:trPr>
        <w:tc>
          <w:tcPr>
            <w:tcW w:w="9439" w:type="dxa"/>
            <w:gridSpan w:val="4"/>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Оцените характеристики субъектов естественных монополий в Вашем районе (городе)</w:t>
            </w:r>
          </w:p>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по следующим критериям</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Водоснабжение, водоотведение</w:t>
            </w:r>
          </w:p>
        </w:tc>
      </w:tr>
      <w:tr w:rsidR="001A6365" w:rsidRPr="00060835" w:rsidTr="002350A9">
        <w:trPr>
          <w:trHeight w:val="273"/>
        </w:trPr>
        <w:tc>
          <w:tcPr>
            <w:tcW w:w="3134" w:type="dxa"/>
            <w:shd w:val="clear" w:color="auto" w:fill="auto"/>
            <w:noWrap/>
            <w:hideMark/>
          </w:tcPr>
          <w:p w:rsidR="001A6365" w:rsidRPr="00060835" w:rsidRDefault="001A6365" w:rsidP="002350A9">
            <w:pPr>
              <w:spacing w:line="240" w:lineRule="auto"/>
              <w:rPr>
                <w:rFonts w:ascii="Calibri" w:hAnsi="Calibri"/>
                <w:color w:val="000000"/>
              </w:rPr>
            </w:pPr>
            <w:r w:rsidRPr="00060835">
              <w:rPr>
                <w:rFonts w:ascii="Calibri" w:hAnsi="Calibri"/>
                <w:color w:val="000000"/>
              </w:rPr>
              <w:t> </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Сроки получения доступа</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 xml:space="preserve">Сложность процедуры подключения </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 xml:space="preserve">Стоимость </w:t>
            </w:r>
          </w:p>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подключения</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7,0</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11,5</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29,9</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44,0</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40,9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25,8</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11,5</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lang w:val="en-US"/>
              </w:rPr>
            </w:pPr>
            <w:r w:rsidRPr="00060835">
              <w:rPr>
                <w:rFonts w:ascii="Times New Roman" w:hAnsi="Times New Roman"/>
                <w:color w:val="000000"/>
                <w:sz w:val="24"/>
                <w:szCs w:val="24"/>
              </w:rPr>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25,8</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Водоочистка</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6,5</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11,5</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27,1</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38,3</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23,7</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19,0</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14,6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10,9</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31,8</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Газоснабжение</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7,3</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26,6</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33,3</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20,3</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22,1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11,2</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lastRenderedPageBreak/>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37,5</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34,6</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Электроснабжение</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8,1</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14,8</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28,6</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41,9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35,7</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25,5</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24,2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19,5</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13,8</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27,3</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24,0</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Теплоснабжение</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6,8</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10,7</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27,3</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36,7</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21,4</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20,1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17,2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11,2</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31,0</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35,4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33,3</w:t>
            </w:r>
          </w:p>
        </w:tc>
      </w:tr>
      <w:tr w:rsidR="001A6365" w:rsidRPr="00060835" w:rsidTr="002350A9">
        <w:trPr>
          <w:trHeight w:val="330"/>
        </w:trPr>
        <w:tc>
          <w:tcPr>
            <w:tcW w:w="9439" w:type="dxa"/>
            <w:gridSpan w:val="4"/>
            <w:shd w:val="clear" w:color="auto" w:fill="auto"/>
            <w:noWrap/>
            <w:hideMark/>
          </w:tcPr>
          <w:p w:rsidR="001A6365" w:rsidRPr="00060835" w:rsidRDefault="001A6365" w:rsidP="002350A9">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Телефонная связь</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5,2</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не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10,4</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29,2</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Скорее 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37,0</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36,2</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23,4</w:t>
            </w:r>
          </w:p>
        </w:tc>
      </w:tr>
      <w:tr w:rsidR="001A6365" w:rsidRPr="00060835"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Удовлетворен</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27,6</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22,1</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15,6</w:t>
            </w:r>
          </w:p>
        </w:tc>
      </w:tr>
      <w:tr w:rsidR="001A6365" w:rsidRPr="00FF1944" w:rsidTr="002350A9">
        <w:trPr>
          <w:trHeight w:val="330"/>
        </w:trPr>
        <w:tc>
          <w:tcPr>
            <w:tcW w:w="3134" w:type="dxa"/>
            <w:shd w:val="clear" w:color="auto" w:fill="auto"/>
            <w:noWrap/>
            <w:hideMark/>
          </w:tcPr>
          <w:p w:rsidR="001A6365" w:rsidRPr="00060835" w:rsidRDefault="001A6365" w:rsidP="002350A9">
            <w:pPr>
              <w:spacing w:line="240" w:lineRule="auto"/>
              <w:rPr>
                <w:rFonts w:ascii="Times New Roman" w:hAnsi="Times New Roman"/>
                <w:color w:val="000000"/>
                <w:sz w:val="24"/>
                <w:szCs w:val="24"/>
              </w:rPr>
            </w:pPr>
            <w:r w:rsidRPr="00060835">
              <w:rPr>
                <w:rFonts w:ascii="Times New Roman" w:hAnsi="Times New Roman"/>
                <w:color w:val="000000"/>
                <w:sz w:val="24"/>
                <w:szCs w:val="24"/>
              </w:rPr>
              <w:t>Затрудняюсь ответить</w:t>
            </w:r>
          </w:p>
        </w:tc>
        <w:tc>
          <w:tcPr>
            <w:tcW w:w="2101"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22,9</w:t>
            </w:r>
          </w:p>
        </w:tc>
        <w:tc>
          <w:tcPr>
            <w:tcW w:w="2102" w:type="dxa"/>
            <w:shd w:val="clear" w:color="auto" w:fill="auto"/>
            <w:hideMark/>
          </w:tcPr>
          <w:p w:rsidR="001A6365" w:rsidRPr="00060835"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28,6</w:t>
            </w:r>
          </w:p>
        </w:tc>
        <w:tc>
          <w:tcPr>
            <w:tcW w:w="2102" w:type="dxa"/>
            <w:shd w:val="clear" w:color="auto" w:fill="auto"/>
            <w:hideMark/>
          </w:tcPr>
          <w:p w:rsidR="001A6365" w:rsidRPr="00FF1944" w:rsidRDefault="001A6365" w:rsidP="002350A9">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26,6</w:t>
            </w:r>
          </w:p>
        </w:tc>
      </w:tr>
    </w:tbl>
    <w:p w:rsidR="001A6365" w:rsidRDefault="001A6365" w:rsidP="004234CF">
      <w:pPr>
        <w:spacing w:line="312" w:lineRule="auto"/>
        <w:ind w:firstLine="709"/>
        <w:rPr>
          <w:rFonts w:ascii="Times New Roman" w:hAnsi="Times New Roman"/>
          <w:szCs w:val="28"/>
        </w:rPr>
      </w:pPr>
    </w:p>
    <w:p w:rsidR="00DF1A01" w:rsidRPr="00060835" w:rsidRDefault="00DF1A01" w:rsidP="00060835">
      <w:pPr>
        <w:spacing w:line="312" w:lineRule="auto"/>
        <w:ind w:firstLine="709"/>
        <w:rPr>
          <w:rFonts w:ascii="Times New Roman" w:hAnsi="Times New Roman"/>
          <w:szCs w:val="28"/>
          <w:u w:val="single"/>
        </w:rPr>
      </w:pPr>
      <w:r w:rsidRPr="00060835">
        <w:rPr>
          <w:rFonts w:ascii="Times New Roman" w:hAnsi="Times New Roman"/>
          <w:szCs w:val="28"/>
          <w:u w:val="single"/>
        </w:rPr>
        <w:t>Сроки получения доступа</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Анализ показал, что больше всего субъекты предпринимательской деятельности удовлетворены сроками получения доступа на услуги телефонной связи (27.6%), электроснабжения (24.2%) и газоснабжения (22,1%).</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Однако, в то же время есть субъекты предпринимательской деятельности, которые не удовлетворены сроками получения доступа на такие услуги, как газоснабжение (3,1%), водоснабжение/водоотведение (3,1%), теплоснабжение (2,9%).</w:t>
      </w:r>
    </w:p>
    <w:p w:rsidR="00DF1A01" w:rsidRPr="00060835" w:rsidRDefault="00DF1A01" w:rsidP="00060835">
      <w:pPr>
        <w:spacing w:line="312" w:lineRule="auto"/>
        <w:ind w:firstLine="709"/>
        <w:rPr>
          <w:rFonts w:ascii="Times New Roman" w:hAnsi="Times New Roman"/>
          <w:szCs w:val="28"/>
          <w:u w:val="single"/>
        </w:rPr>
      </w:pPr>
      <w:r w:rsidRPr="00060835">
        <w:rPr>
          <w:rFonts w:ascii="Times New Roman" w:hAnsi="Times New Roman"/>
          <w:szCs w:val="28"/>
          <w:u w:val="single"/>
        </w:rPr>
        <w:t>Сложность процедуры подключения</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Субъекты предпринимательской деятельности удовлетворены сложностью процедуры подключения на услуги телефонной связи (22,1%), электроснабжения (19,5%) и теплоснабжения (17,2%).</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Респонденты не удовлетворены и считают процедуру подключения сложной по газоснабжению (3,9%), водоочистке (3,1%), водоснабжению/водоотведению (2,9%) и теплоснабжению (2,9%).</w:t>
      </w:r>
    </w:p>
    <w:p w:rsidR="00DF1A01" w:rsidRPr="00060835" w:rsidRDefault="00DF1A01" w:rsidP="00060835">
      <w:pPr>
        <w:spacing w:line="312" w:lineRule="auto"/>
        <w:ind w:firstLine="709"/>
        <w:rPr>
          <w:rFonts w:ascii="Times New Roman" w:hAnsi="Times New Roman"/>
          <w:szCs w:val="28"/>
          <w:u w:val="single"/>
        </w:rPr>
      </w:pPr>
      <w:r w:rsidRPr="00060835">
        <w:rPr>
          <w:rFonts w:ascii="Times New Roman" w:hAnsi="Times New Roman"/>
          <w:szCs w:val="28"/>
          <w:u w:val="single"/>
        </w:rPr>
        <w:t>Стоимость подключения</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lastRenderedPageBreak/>
        <w:t xml:space="preserve">Респонденты удовлетворены стоимостью подключения услуг телефонной связи (15,6%), электроснабжения (13,8%) и водоснабжения и водоотведения (11,5%). </w:t>
      </w: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Больше всего респонденты не удовлетворены стоимостью подключения по электроснабжению (8,1%), газоснабжению (7,3%), водоснабжению/водоотведению (7%).</w:t>
      </w:r>
    </w:p>
    <w:p w:rsidR="00060835" w:rsidRDefault="00060835" w:rsidP="00060835">
      <w:pPr>
        <w:spacing w:line="312" w:lineRule="auto"/>
        <w:ind w:firstLine="709"/>
        <w:rPr>
          <w:rFonts w:ascii="Times New Roman" w:hAnsi="Times New Roman"/>
          <w:szCs w:val="28"/>
        </w:rPr>
      </w:pPr>
    </w:p>
    <w:p w:rsidR="00DF1A01" w:rsidRPr="00060835" w:rsidRDefault="00DF1A01" w:rsidP="00060835">
      <w:pPr>
        <w:spacing w:line="312" w:lineRule="auto"/>
        <w:ind w:firstLine="709"/>
        <w:rPr>
          <w:rFonts w:ascii="Times New Roman" w:hAnsi="Times New Roman"/>
          <w:szCs w:val="28"/>
        </w:rPr>
      </w:pPr>
      <w:r w:rsidRPr="00060835">
        <w:rPr>
          <w:rFonts w:ascii="Times New Roman" w:hAnsi="Times New Roman"/>
          <w:szCs w:val="28"/>
        </w:rPr>
        <w:t>Таким образом, можно сделать вывод о том, что респонденты удовлетворены сроками получения доступа, сложностью процедуры подключения, стоимостью подключения на услуги субъектов естественных монополий, таких как услуги телефонной связи и электроснабжения.</w:t>
      </w:r>
    </w:p>
    <w:p w:rsidR="00DF1A01" w:rsidRPr="00DB5A61" w:rsidRDefault="00DF1A01" w:rsidP="00060835">
      <w:pPr>
        <w:spacing w:line="312" w:lineRule="auto"/>
        <w:ind w:firstLine="709"/>
        <w:rPr>
          <w:rFonts w:ascii="Times New Roman" w:hAnsi="Times New Roman"/>
          <w:szCs w:val="28"/>
        </w:rPr>
      </w:pPr>
      <w:r w:rsidRPr="00060835">
        <w:rPr>
          <w:rFonts w:ascii="Times New Roman" w:hAnsi="Times New Roman"/>
          <w:szCs w:val="28"/>
        </w:rPr>
        <w:t>Однако уровень неудовлетворенности населения на те же услуги остается достаточно высоким.</w:t>
      </w:r>
      <w:r w:rsidRPr="00DB5A61">
        <w:rPr>
          <w:rFonts w:ascii="Times New Roman" w:hAnsi="Times New Roman"/>
          <w:szCs w:val="28"/>
        </w:rPr>
        <w:t xml:space="preserve"> </w:t>
      </w:r>
    </w:p>
    <w:p w:rsidR="001A6365" w:rsidRDefault="001A6365" w:rsidP="004234CF">
      <w:pPr>
        <w:spacing w:line="312" w:lineRule="auto"/>
        <w:ind w:firstLine="709"/>
        <w:rPr>
          <w:rFonts w:ascii="Times New Roman" w:hAnsi="Times New Roman"/>
          <w:szCs w:val="28"/>
        </w:rPr>
      </w:pP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Динамика изменения уровня цен на услуги субъектов естественных монополий, предоставляемых по месту ведения бизнеса субъектов предпринимательской деятельности, за последние 5 лет представлена в таблице.</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6"/>
        <w:gridCol w:w="3659"/>
      </w:tblGrid>
      <w:tr w:rsidR="001657EF" w:rsidRPr="00060835" w:rsidTr="00060835">
        <w:trPr>
          <w:trHeight w:val="400"/>
        </w:trPr>
        <w:tc>
          <w:tcPr>
            <w:tcW w:w="3032" w:type="pct"/>
            <w:shd w:val="clear" w:color="auto" w:fill="auto"/>
            <w:hideMark/>
          </w:tcPr>
          <w:p w:rsidR="001657EF" w:rsidRPr="00060835" w:rsidRDefault="001657EF" w:rsidP="00060835">
            <w:pPr>
              <w:spacing w:line="240" w:lineRule="auto"/>
              <w:rPr>
                <w:rFonts w:ascii="Times New Roman" w:hAnsi="Times New Roman"/>
                <w:color w:val="000000"/>
                <w:sz w:val="24"/>
                <w:szCs w:val="24"/>
              </w:rPr>
            </w:pPr>
            <w:r w:rsidRPr="00060835">
              <w:rPr>
                <w:rFonts w:ascii="Times New Roman" w:hAnsi="Times New Roman"/>
                <w:color w:val="000000"/>
                <w:sz w:val="24"/>
                <w:szCs w:val="24"/>
              </w:rPr>
              <w:t>Изменение уровня цен на услуги субъектов естественных монополий, предоставляемых по месту ведения Вашего бизнеса, за последние 5 лет:</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Количество субъектов предпринимательской деятельности, %</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Водоснабжение, водоотведение</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92,2</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6,3</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Водоочистка</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2,1</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89,6</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8,3</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Газоснабжение</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1,6</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88,8</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9,6</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Электроснабжение</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93,5</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5,5</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Теплоснабжение</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1,8</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91,4</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6,8</w:t>
            </w:r>
          </w:p>
        </w:tc>
      </w:tr>
      <w:tr w:rsidR="001657EF" w:rsidRPr="00060835" w:rsidTr="00060835">
        <w:trPr>
          <w:trHeight w:val="70"/>
        </w:trPr>
        <w:tc>
          <w:tcPr>
            <w:tcW w:w="5000" w:type="pct"/>
            <w:gridSpan w:val="2"/>
            <w:shd w:val="clear" w:color="auto" w:fill="auto"/>
            <w:hideMark/>
          </w:tcPr>
          <w:p w:rsidR="001657EF" w:rsidRPr="00060835" w:rsidRDefault="001657EF" w:rsidP="009A0DB3">
            <w:pPr>
              <w:spacing w:line="240" w:lineRule="auto"/>
              <w:jc w:val="center"/>
              <w:rPr>
                <w:rFonts w:ascii="Times New Roman" w:hAnsi="Times New Roman"/>
                <w:b/>
                <w:bCs/>
                <w:color w:val="000000"/>
                <w:sz w:val="24"/>
                <w:szCs w:val="24"/>
              </w:rPr>
            </w:pPr>
            <w:r w:rsidRPr="00060835">
              <w:rPr>
                <w:rFonts w:ascii="Times New Roman" w:hAnsi="Times New Roman"/>
                <w:b/>
                <w:bCs/>
                <w:color w:val="000000"/>
                <w:sz w:val="24"/>
                <w:szCs w:val="24"/>
              </w:rPr>
              <w:t>Телефонная связь</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Снизился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1,0</w:t>
            </w:r>
          </w:p>
        </w:tc>
      </w:tr>
      <w:tr w:rsidR="001657EF" w:rsidRPr="00060835"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lastRenderedPageBreak/>
              <w:t>Увеличился</w:t>
            </w:r>
          </w:p>
        </w:tc>
        <w:tc>
          <w:tcPr>
            <w:tcW w:w="1968" w:type="pct"/>
            <w:shd w:val="clear" w:color="auto" w:fill="auto"/>
            <w:hideMark/>
          </w:tcPr>
          <w:p w:rsidR="001657EF" w:rsidRPr="00060835"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87,8</w:t>
            </w:r>
          </w:p>
        </w:tc>
      </w:tr>
      <w:tr w:rsidR="001657EF" w:rsidRPr="00DB5A61" w:rsidTr="00060835">
        <w:trPr>
          <w:trHeight w:val="70"/>
        </w:trPr>
        <w:tc>
          <w:tcPr>
            <w:tcW w:w="3032" w:type="pct"/>
            <w:shd w:val="clear" w:color="auto" w:fill="auto"/>
            <w:noWrap/>
            <w:hideMark/>
          </w:tcPr>
          <w:p w:rsidR="001657EF" w:rsidRPr="00060835" w:rsidRDefault="001657EF" w:rsidP="009A0DB3">
            <w:pPr>
              <w:spacing w:line="240" w:lineRule="auto"/>
              <w:rPr>
                <w:rFonts w:ascii="Times New Roman" w:hAnsi="Times New Roman"/>
                <w:color w:val="000000"/>
                <w:sz w:val="24"/>
                <w:szCs w:val="24"/>
              </w:rPr>
            </w:pPr>
            <w:r w:rsidRPr="00060835">
              <w:rPr>
                <w:rFonts w:ascii="Times New Roman" w:hAnsi="Times New Roman"/>
                <w:color w:val="000000"/>
                <w:sz w:val="24"/>
                <w:szCs w:val="24"/>
              </w:rPr>
              <w:t>Не изменился</w:t>
            </w:r>
          </w:p>
        </w:tc>
        <w:tc>
          <w:tcPr>
            <w:tcW w:w="1968" w:type="pct"/>
            <w:shd w:val="clear" w:color="auto" w:fill="auto"/>
            <w:hideMark/>
          </w:tcPr>
          <w:p w:rsidR="001657EF" w:rsidRPr="00DB5A61" w:rsidRDefault="001657EF" w:rsidP="009A0DB3">
            <w:pPr>
              <w:spacing w:line="240" w:lineRule="auto"/>
              <w:jc w:val="center"/>
              <w:rPr>
                <w:rFonts w:ascii="Times New Roman" w:hAnsi="Times New Roman"/>
                <w:color w:val="000000"/>
                <w:sz w:val="24"/>
                <w:szCs w:val="24"/>
              </w:rPr>
            </w:pPr>
            <w:r w:rsidRPr="00060835">
              <w:rPr>
                <w:rFonts w:ascii="Times New Roman" w:hAnsi="Times New Roman"/>
                <w:color w:val="000000"/>
                <w:sz w:val="24"/>
                <w:szCs w:val="24"/>
              </w:rPr>
              <w:t>11,2</w:t>
            </w:r>
          </w:p>
        </w:tc>
      </w:tr>
    </w:tbl>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При взаимодействии с субъектами естественных монополий субъекты предпринимательской деятельности столкнулись с такими проблемами как:</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навязывание дополнительных услуг (20,4% респондентов);</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взимание дополнительной платы (12,8% респондентов);</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проблемы с заменой приборов учета (4,2% респондентов);</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требование заказа необходимых работ у подконтрольных коммерческих структур (3,9% респондентов);</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отказ в установке приборов учета (0,3% респондентов).</w:t>
      </w:r>
    </w:p>
    <w:p w:rsidR="001657EF" w:rsidRPr="00060835" w:rsidRDefault="001657EF" w:rsidP="00060835">
      <w:pPr>
        <w:spacing w:line="312" w:lineRule="auto"/>
        <w:ind w:firstLine="709"/>
        <w:rPr>
          <w:rFonts w:ascii="Times New Roman" w:hAnsi="Times New Roman"/>
          <w:szCs w:val="28"/>
        </w:rPr>
      </w:pPr>
      <w:r w:rsidRPr="00060835">
        <w:rPr>
          <w:rFonts w:ascii="Times New Roman" w:hAnsi="Times New Roman"/>
          <w:szCs w:val="28"/>
        </w:rPr>
        <w:t>Кроме того, 42,8% респондентов ответили, что не сталкивались с такими проблемами, затруднились ответить – 26,6%.</w:t>
      </w:r>
    </w:p>
    <w:p w:rsidR="001657EF" w:rsidRDefault="001657EF" w:rsidP="00060835">
      <w:pPr>
        <w:spacing w:line="312" w:lineRule="auto"/>
        <w:ind w:firstLine="709"/>
        <w:rPr>
          <w:rFonts w:ascii="Times New Roman" w:hAnsi="Times New Roman"/>
          <w:szCs w:val="28"/>
        </w:rPr>
      </w:pPr>
    </w:p>
    <w:p w:rsidR="00060835" w:rsidRPr="00060835" w:rsidRDefault="00060835" w:rsidP="00060835">
      <w:pPr>
        <w:spacing w:line="312"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3" w:name="_Toc97820550"/>
      <w:r w:rsidRPr="002B32E8">
        <w:rPr>
          <w:sz w:val="28"/>
          <w:szCs w:val="28"/>
        </w:rPr>
        <w:t>2.3.6. Результаты мониторинга деятельности хозяйствующих</w:t>
      </w:r>
      <w:r w:rsidR="0011670C" w:rsidRPr="002B32E8">
        <w:rPr>
          <w:sz w:val="28"/>
          <w:szCs w:val="28"/>
        </w:rPr>
        <w:t xml:space="preserve"> </w:t>
      </w:r>
      <w:r w:rsidRPr="002B32E8">
        <w:rPr>
          <w:sz w:val="28"/>
          <w:szCs w:val="28"/>
        </w:rPr>
        <w:t xml:space="preserve">субъектов, доля участия </w:t>
      </w:r>
      <w:r w:rsidR="00113B03" w:rsidRPr="002B32E8">
        <w:rPr>
          <w:sz w:val="28"/>
          <w:szCs w:val="28"/>
        </w:rPr>
        <w:t xml:space="preserve">Кировской области </w:t>
      </w:r>
      <w:r w:rsidRPr="002B32E8">
        <w:rPr>
          <w:sz w:val="28"/>
          <w:szCs w:val="28"/>
        </w:rPr>
        <w:t>или муниципального</w:t>
      </w:r>
      <w:r w:rsidR="0011670C" w:rsidRPr="002B32E8">
        <w:rPr>
          <w:sz w:val="28"/>
          <w:szCs w:val="28"/>
        </w:rPr>
        <w:t xml:space="preserve"> </w:t>
      </w:r>
      <w:r w:rsidRPr="002B32E8">
        <w:rPr>
          <w:sz w:val="28"/>
          <w:szCs w:val="28"/>
        </w:rPr>
        <w:t xml:space="preserve">образования в которых </w:t>
      </w:r>
      <w:r w:rsidR="00113B03" w:rsidRPr="002B32E8">
        <w:rPr>
          <w:sz w:val="28"/>
          <w:szCs w:val="28"/>
        </w:rPr>
        <w:t>составляет 50 и более процентов</w:t>
      </w:r>
      <w:bookmarkEnd w:id="23"/>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В рамках мониторинга сформирован реестр хозяйствующих субъектов, доля участия Кировской области и муниципальных образований Кировской области в которых составляет 50 и более процентов.</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В настоящее время на территории Кировской области зарегистрировано 27 областных государственных унитарных предприятий и хозяйствующих обществ:</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26 предприятий с долей участия Кировской области в хозяйствующем субъекте 100%;</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1 предприятие с долей участия Кировской области в хозяйствующем субъекте более 50%;</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10 предприятий с организационно-правовыми формами правления акционерного общества и общества с ограниченной ответственностью;</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1 предприятие находятся в стадии ликвидации: КОКП «Управление по обеспечению топливом»;</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2 предприятия находятся в стадии банкротства: КОГУП «Кировлес», АО «Кировская региональная ипотечная корпорация».</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Предприятия занимаются следующими видами деятельности:</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торговля лекарственными препаратами, медицинскими изделиями и сопутствующими товарами – 8 предприятий;</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lastRenderedPageBreak/>
        <w:t>дорожная деятельность – 2 предприятия;</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аренда и управление собственным или арендованным нежилым недвижимым имуществом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аэропортовые услуги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деятельность агентов по оптовой торговле машинами, промышленным оборудованием, судами и летательными аппаратами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деятельность холдинговых компаний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консультирование по вопросам коммерческой деятельности и управления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лизинг с/х техники, оборудования, племенных животных, семян с/х растений и агрохимикатов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торговля оптовая фармацевтической продукцией–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добычи общераспространенных полезных ископаемых на участках недр местного значения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купли-продажи электрической энергии (мощности) на розничном рынке электрической энергии (мощности)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обработки древесины и производства изделий из дерева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оказания услуг по перевозке пассажиров автомобильным транспортом по муниципальным маршрутам регулярных перевозок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теплоснабжения (производство тепловой энергии)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рынок услуг по сбору и транспортированию твердых коммунальных отходов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торговля оптовая твердым, жидким и газообразным топливом и подобными продуктами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торговля розничная лекарственными средствами в специализированных магазинах (аптеках) – 2 предприятия;</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управление недвижимым имуществом за вознаграждение или на договорной основе – 1 предприятие.</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 xml:space="preserve">Общий объем выручки за 9 месяцев 2021 года, полученной областными государственными унитарными предприятиями и хозяйствующими обществами, составил 76,6 млн. рублей. </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lastRenderedPageBreak/>
        <w:t>Объем финансирования областных государственных унитарных предприятий и хозяйствующих обществ из областного бюджета за этот же период составил 332,4 млн. рублей.</w:t>
      </w:r>
    </w:p>
    <w:p w:rsidR="002B32E8" w:rsidRPr="00060835" w:rsidRDefault="002B32E8" w:rsidP="00060835">
      <w:pPr>
        <w:spacing w:line="312" w:lineRule="auto"/>
        <w:ind w:firstLine="709"/>
        <w:rPr>
          <w:rFonts w:ascii="Times New Roman" w:hAnsi="Times New Roman"/>
          <w:szCs w:val="28"/>
        </w:rPr>
      </w:pPr>
      <w:r w:rsidRPr="00060835">
        <w:rPr>
          <w:rFonts w:ascii="Times New Roman" w:hAnsi="Times New Roman"/>
          <w:szCs w:val="28"/>
        </w:rPr>
        <w:t>Кроме того, на территории Кировской области в 2021 году действовали 74 муниципальных унитарных предприятий и 29 хозяйствующих общества, доля участия муниципальных образований Кировской области в которых составляет 50 и более процентов.</w:t>
      </w:r>
    </w:p>
    <w:p w:rsidR="002B32E8" w:rsidRDefault="002B32E8" w:rsidP="00060835">
      <w:pPr>
        <w:spacing w:line="312" w:lineRule="auto"/>
        <w:ind w:firstLine="709"/>
        <w:rPr>
          <w:rFonts w:ascii="Times New Roman" w:hAnsi="Times New Roman"/>
          <w:szCs w:val="28"/>
        </w:rPr>
      </w:pPr>
      <w:r w:rsidRPr="00060835">
        <w:rPr>
          <w:rFonts w:ascii="Times New Roman" w:hAnsi="Times New Roman"/>
          <w:szCs w:val="28"/>
        </w:rPr>
        <w:t>Общий объем выручки, полученной данными организациями в 2021 году, составил 17 млн. рублей, объем финансирования их из областного и местного бюджетов составил 324,5 млн. рублей.</w:t>
      </w:r>
    </w:p>
    <w:p w:rsidR="00060835" w:rsidRPr="00F8562B" w:rsidRDefault="00060835" w:rsidP="00060835">
      <w:pPr>
        <w:spacing w:line="312"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4" w:name="_Toc97820551"/>
      <w:r w:rsidRPr="002B32E8">
        <w:rPr>
          <w:sz w:val="28"/>
          <w:szCs w:val="28"/>
        </w:rPr>
        <w:t>2.3.7. Результаты мониторинга удовлетворенности населения</w:t>
      </w:r>
      <w:r w:rsidR="0011670C" w:rsidRPr="002B32E8">
        <w:rPr>
          <w:sz w:val="28"/>
          <w:szCs w:val="28"/>
        </w:rPr>
        <w:t xml:space="preserve"> </w:t>
      </w:r>
      <w:r w:rsidRPr="002B32E8">
        <w:rPr>
          <w:sz w:val="28"/>
          <w:szCs w:val="28"/>
        </w:rPr>
        <w:t>и субъектов малого и среднего предпринимательства деятельностью в сфере</w:t>
      </w:r>
      <w:r w:rsidR="0011670C" w:rsidRPr="002B32E8">
        <w:rPr>
          <w:sz w:val="28"/>
          <w:szCs w:val="28"/>
        </w:rPr>
        <w:t xml:space="preserve"> </w:t>
      </w:r>
      <w:r w:rsidRPr="002B32E8">
        <w:rPr>
          <w:sz w:val="28"/>
          <w:szCs w:val="28"/>
        </w:rPr>
        <w:t xml:space="preserve">финансовых услуг, осуществляемой на территории </w:t>
      </w:r>
      <w:r w:rsidR="00113B03" w:rsidRPr="002B32E8">
        <w:rPr>
          <w:sz w:val="28"/>
          <w:szCs w:val="28"/>
        </w:rPr>
        <w:t>Кировской области</w:t>
      </w:r>
      <w:bookmarkEnd w:id="24"/>
    </w:p>
    <w:p w:rsidR="0070430C" w:rsidRPr="00F21EE3" w:rsidRDefault="0070430C" w:rsidP="00F21EE3">
      <w:pPr>
        <w:pStyle w:val="af0"/>
        <w:spacing w:line="312" w:lineRule="auto"/>
        <w:ind w:left="0" w:firstLine="851"/>
        <w:rPr>
          <w:rFonts w:ascii="Times New Roman" w:hAnsi="Times New Roman"/>
          <w:color w:val="000000" w:themeColor="text1"/>
          <w:szCs w:val="28"/>
        </w:rPr>
      </w:pPr>
      <w:r w:rsidRPr="00F21EE3">
        <w:rPr>
          <w:rFonts w:ascii="Times New Roman" w:hAnsi="Times New Roman"/>
          <w:color w:val="000000" w:themeColor="text1"/>
          <w:szCs w:val="28"/>
        </w:rPr>
        <w:t>В ходе проведения опроса респондентам предлагалось оценить уровень удовлетворенности населения деятельностью организаций, занятых в сфере оказания финансовых услуг на территории Кировской области.</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color w:val="000000" w:themeColor="text1"/>
          <w:szCs w:val="28"/>
        </w:rPr>
        <w:t>В ходе проведения опроса было выявлено, что чаще всего респонденты пользуются услугами финансовых организаций, таких как банки (93,5%), страховые организации (40,2%), негосударственные пенсионные фонды (11,6%), микрофинансовые организации (2%), ломбарды (0,4 %). При этом 5,5% респондентов ответили, что не пользуются услугами финансовых организаций.</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По мнению респондентов выявлено, что в Кировской области есть места (устройств) для совершения платежей и денежных переводов, но их недостаточно. Так ответили более половины респондентов (53,4%). В то же время 44,4% респондентов отметили, что финансовых организаций в регионе достаточно. 2,2% респондентов считают, что выбор финансовых организаций отсутствует.</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Проведена оценка уровня удовлетворенности потребителей финансовыми услугами по таким критериям, как их стоимость и качество предоставления.</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1. Банки.</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Стоимость (комиссии):</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lastRenderedPageBreak/>
        <w:t>удовлетворены – 17,4%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33,3%;</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21,9%;</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16,1%;</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11,4%.</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Качество:</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28,2%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48,5%;</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8,1%;</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2,9%;</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12,4%.</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2. Страховые организации.</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Стоимость (комиссии):</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11,2%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25,8%;</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13,8%;</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9,4%;</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39,9%.</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Качество:</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14,9%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35,5%;</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6,6%;</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2,2%;</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40,8%.</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3. Микрофинансовые компании.</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Стоимость (комиссии):</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1,9%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6%;</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2,3%;</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4,7%;</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85,1%.</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Качество:</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2%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7,5%;</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2%;</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lastRenderedPageBreak/>
        <w:t>не удовлетворены – 2,7%;</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85,8%.</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4. Негосударственные пенсионные фонды.</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Стоимость (комиссии):</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3,1%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9,7%;</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3,3%;</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3,1%;</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80,8%.</w:t>
      </w:r>
    </w:p>
    <w:p w:rsidR="0070430C" w:rsidRPr="00F21EE3" w:rsidRDefault="0070430C" w:rsidP="00F21EE3">
      <w:pPr>
        <w:pStyle w:val="af0"/>
        <w:spacing w:line="312" w:lineRule="auto"/>
        <w:ind w:left="0" w:firstLine="709"/>
        <w:rPr>
          <w:rFonts w:ascii="Times New Roman" w:hAnsi="Times New Roman"/>
          <w:bCs/>
          <w:i/>
          <w:szCs w:val="28"/>
        </w:rPr>
      </w:pPr>
      <w:r w:rsidRPr="00F21EE3">
        <w:rPr>
          <w:rFonts w:ascii="Times New Roman" w:hAnsi="Times New Roman"/>
          <w:bCs/>
          <w:i/>
          <w:szCs w:val="28"/>
        </w:rPr>
        <w:t>Качество:</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удовлетворены – 3,3% респондентов;</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удовлетворены – 10,4%;</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скорее не удовлетворены – 2,9%;</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не удовлетворены – 2,3%;</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затрудняюсь ответить/не совершал(а) поступок – 81,2%.</w:t>
      </w:r>
    </w:p>
    <w:p w:rsidR="0070430C" w:rsidRPr="00F21EE3" w:rsidRDefault="0070430C" w:rsidP="00F21EE3">
      <w:pPr>
        <w:pStyle w:val="af0"/>
        <w:spacing w:line="312" w:lineRule="auto"/>
        <w:ind w:left="0" w:firstLine="709"/>
        <w:rPr>
          <w:rFonts w:ascii="Times New Roman" w:hAnsi="Times New Roman"/>
          <w:bCs/>
          <w:szCs w:val="28"/>
        </w:rPr>
      </w:pPr>
      <w:r w:rsidRPr="00F21EE3">
        <w:rPr>
          <w:rFonts w:ascii="Times New Roman" w:hAnsi="Times New Roman"/>
          <w:bCs/>
          <w:szCs w:val="28"/>
        </w:rPr>
        <w:t>5. Ломбарды.</w:t>
      </w:r>
    </w:p>
    <w:p w:rsidR="0070430C" w:rsidRPr="00F21EE3" w:rsidRDefault="0070430C" w:rsidP="00F21EE3">
      <w:pPr>
        <w:pStyle w:val="af0"/>
        <w:spacing w:line="312" w:lineRule="auto"/>
        <w:ind w:left="0" w:firstLine="709"/>
        <w:rPr>
          <w:rFonts w:ascii="Times New Roman" w:hAnsi="Times New Roman"/>
          <w:i/>
          <w:szCs w:val="28"/>
        </w:rPr>
      </w:pPr>
      <w:r w:rsidRPr="00F21EE3">
        <w:rPr>
          <w:rFonts w:ascii="Times New Roman" w:hAnsi="Times New Roman"/>
          <w:i/>
          <w:szCs w:val="28"/>
        </w:rPr>
        <w:t>Стоимость (комиссии):</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удовлетворены – 1,1% респондентов;</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скорее удовлетворены – 5,5%;</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скорее не удовлетворены – 1,5%;</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не удовлетворены – 3,1%;</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затрудняюсь ответить/не совершал(а) поступок – 88,8%.</w:t>
      </w:r>
    </w:p>
    <w:p w:rsidR="0070430C" w:rsidRPr="00F21EE3" w:rsidRDefault="0070430C" w:rsidP="00F21EE3">
      <w:pPr>
        <w:pStyle w:val="af0"/>
        <w:spacing w:line="312" w:lineRule="auto"/>
        <w:ind w:left="0" w:firstLine="709"/>
        <w:rPr>
          <w:rFonts w:ascii="Times New Roman" w:hAnsi="Times New Roman"/>
          <w:i/>
          <w:szCs w:val="28"/>
        </w:rPr>
      </w:pPr>
      <w:r w:rsidRPr="00F21EE3">
        <w:rPr>
          <w:rFonts w:ascii="Times New Roman" w:hAnsi="Times New Roman"/>
          <w:i/>
          <w:szCs w:val="28"/>
        </w:rPr>
        <w:t>Качество:</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удовлетворены – 1,2% респондентов;</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скорее удовлетворены – 5,9%;</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скорее не удовлетворены – 1,5%;</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не удовлетворены – 2,3%;</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затрудняюсь ответить/не совершал(а) поступок – 89,1%.</w:t>
      </w:r>
    </w:p>
    <w:p w:rsidR="0070430C" w:rsidRPr="00F21EE3" w:rsidRDefault="0070430C" w:rsidP="00F21EE3">
      <w:pPr>
        <w:spacing w:line="312" w:lineRule="auto"/>
        <w:ind w:firstLine="709"/>
        <w:rPr>
          <w:rFonts w:ascii="Times New Roman" w:hAnsi="Times New Roman"/>
          <w:szCs w:val="28"/>
        </w:rPr>
      </w:pPr>
      <w:r w:rsidRPr="00F21EE3">
        <w:rPr>
          <w:rFonts w:ascii="Times New Roman" w:hAnsi="Times New Roman"/>
          <w:szCs w:val="28"/>
        </w:rPr>
        <w:t>Проведенный анализ показал, что респонденты больше всего удовлетворены стоимостью услуг, предоставляемых банками и страховыми организациями, меньше – микрофинансовыми компаниями и ломбардами.</w:t>
      </w:r>
    </w:p>
    <w:p w:rsidR="0070430C" w:rsidRPr="00BD1F4F" w:rsidRDefault="0070430C" w:rsidP="00F21EE3">
      <w:pPr>
        <w:autoSpaceDE w:val="0"/>
        <w:autoSpaceDN w:val="0"/>
        <w:adjustRightInd w:val="0"/>
        <w:spacing w:line="312" w:lineRule="auto"/>
        <w:ind w:firstLine="709"/>
        <w:rPr>
          <w:rFonts w:ascii="Times New Roman" w:hAnsi="Times New Roman"/>
          <w:szCs w:val="28"/>
        </w:rPr>
      </w:pPr>
      <w:r w:rsidRPr="00F21EE3">
        <w:rPr>
          <w:rFonts w:ascii="Times New Roman" w:hAnsi="Times New Roman"/>
          <w:szCs w:val="28"/>
        </w:rPr>
        <w:t xml:space="preserve">Аналогичная ситуация по критерию уровень удовлетворенности респондентами качеством предоставляемых финансовых услуг. По мнению опрошенных наиболее качественные услуги предоставляют банки и страховые организации. На третьем месте – негосударственные пенсионные </w:t>
      </w:r>
      <w:r w:rsidRPr="00F21EE3">
        <w:rPr>
          <w:rFonts w:ascii="Times New Roman" w:hAnsi="Times New Roman"/>
          <w:szCs w:val="28"/>
        </w:rPr>
        <w:lastRenderedPageBreak/>
        <w:t>фонды. Меньше всего доверие к качеству предоставляемых услуг у населения вызывают микрофинансовые компании и ломбарды.</w:t>
      </w:r>
    </w:p>
    <w:p w:rsidR="00700033" w:rsidRDefault="00700033" w:rsidP="00F21EE3">
      <w:pPr>
        <w:spacing w:line="312" w:lineRule="auto"/>
        <w:ind w:firstLine="709"/>
        <w:rPr>
          <w:rFonts w:ascii="Times New Roman" w:hAnsi="Times New Roman"/>
          <w:bCs/>
          <w:szCs w:val="28"/>
        </w:rPr>
      </w:pPr>
    </w:p>
    <w:p w:rsidR="00F21EE3" w:rsidRDefault="00F21EE3" w:rsidP="00F21EE3">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5" w:name="_Toc97820552"/>
      <w:r w:rsidRPr="002B32E8">
        <w:rPr>
          <w:sz w:val="28"/>
          <w:szCs w:val="28"/>
        </w:rPr>
        <w:t>2.3.8. Результаты мониторинга доступности для населения и субъектов</w:t>
      </w:r>
      <w:r w:rsidR="0011670C" w:rsidRPr="002B32E8">
        <w:rPr>
          <w:sz w:val="28"/>
          <w:szCs w:val="28"/>
        </w:rPr>
        <w:t xml:space="preserve"> </w:t>
      </w:r>
      <w:r w:rsidRPr="002B32E8">
        <w:rPr>
          <w:sz w:val="28"/>
          <w:szCs w:val="28"/>
        </w:rPr>
        <w:t>малого и среднего предпринимательства финансовых услуг, оказываемых</w:t>
      </w:r>
      <w:r w:rsidR="0011670C" w:rsidRPr="002B32E8">
        <w:rPr>
          <w:sz w:val="28"/>
          <w:szCs w:val="28"/>
        </w:rPr>
        <w:t xml:space="preserve"> </w:t>
      </w:r>
      <w:r w:rsidRPr="002B32E8">
        <w:rPr>
          <w:sz w:val="28"/>
          <w:szCs w:val="28"/>
        </w:rPr>
        <w:t xml:space="preserve">на территории </w:t>
      </w:r>
      <w:r w:rsidR="00113B03" w:rsidRPr="002B32E8">
        <w:rPr>
          <w:sz w:val="28"/>
          <w:szCs w:val="28"/>
        </w:rPr>
        <w:t>Кировской области</w:t>
      </w:r>
      <w:bookmarkEnd w:id="25"/>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По результатам опроса граждан об использовании ими тех или иных продуктов и услуг финансовых организаций, а также о наличии/отсутствии барьеров для доступа к финансовым услугам выявлено, что большинство жителей региона пользуются зарплатой картой, оформленной работодателем (90,8%). Также чаще всего респонденты пользуются такими финансовыми продуктами как денежные переводы (35,1%), кредитная карта (32,7%), страхование (31,1%) и потребительский кредит (27,3%). 17,7% опрошенных отметили, что пользуются такими услугами как вклады (депозиты) и 15,6% – ипотечный кредит.</w:t>
      </w:r>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Такие финансовые услуги как автокредит и заем в микрофинансовой организации используют 3,3% и 1,1% респондентов соответственно.</w:t>
      </w:r>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Основным барьером получения финансовых услуг респонденты считают «Высокая стоимость предоставления финансовой услуги» (26%).</w:t>
      </w:r>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 xml:space="preserve">К существенным барьерам доступа к финансовым услугам в Кировской области помимо высокой стоимости предоставления финансовой услуги респонденты отнесли «Недостаточно высокий уровень доверия к безопасности интернет-сервисов», на наличие которого указало 16,3 % опрошенных. Такие барьеры как  «Недостаточный уровень осведомленности о финансовых услугах» и «Недоверие к финансовым организациям» отметили 11,5% и 13,4% соответственно. Также респондентами отмечены такие барьеры как «Территориальная недоступность отделений финансовых организаций» (8,5%) и «Сложность документального оформления получения финансовой услуги» (5,4%). </w:t>
      </w:r>
    </w:p>
    <w:p w:rsidR="00F21EE3" w:rsidRPr="00F21EE3" w:rsidRDefault="00F21EE3" w:rsidP="00F21EE3">
      <w:pPr>
        <w:autoSpaceDE w:val="0"/>
        <w:autoSpaceDN w:val="0"/>
        <w:adjustRightInd w:val="0"/>
        <w:spacing w:line="312" w:lineRule="auto"/>
        <w:ind w:firstLine="709"/>
        <w:rPr>
          <w:rFonts w:ascii="Times New Roman" w:hAnsi="Times New Roman"/>
          <w:szCs w:val="28"/>
        </w:rPr>
      </w:pPr>
      <w:r w:rsidRPr="00F21EE3">
        <w:rPr>
          <w:rFonts w:ascii="Times New Roman" w:hAnsi="Times New Roman"/>
          <w:szCs w:val="28"/>
        </w:rPr>
        <w:t xml:space="preserve">Однако стоит также отметить, что 46,5% опрошенных считают, что барьеров для доступа к финансовым услугам нет. Кроме того, почти 50% опрошенных (48,6%) ответили, что у них возникали, но крайне редко, ситуации, когда они не могли разобраться с необходимыми им финансовыми услугами, например, такими как открытие счета в банке, выбор кредитного </w:t>
      </w:r>
      <w:r w:rsidRPr="00F21EE3">
        <w:rPr>
          <w:rFonts w:ascii="Times New Roman" w:hAnsi="Times New Roman"/>
          <w:szCs w:val="28"/>
        </w:rPr>
        <w:lastRenderedPageBreak/>
        <w:t>продукта, использование банковского терминала или карты. 44,3% респондентов ответили, что таких ситуаций у них никогда не было. Незначительная доля опрошенных сталкивались с такими ситуациями довольно часто (5,2%), 2% респондентов отметили, что такие ситуации возникают постоянно.</w:t>
      </w:r>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 xml:space="preserve">По результатам оценки, населению и бизнесу в Кировской области доступны все виды финансовых онлайн-услуг (интернет-банкинг, мобильный банкинг, мобильный банк для доступа к банковскому счету, оформление электронных полисов ОСАГО). </w:t>
      </w:r>
    </w:p>
    <w:p w:rsidR="00F21EE3" w:rsidRPr="00F21EE3" w:rsidRDefault="00F21EE3" w:rsidP="00F21EE3">
      <w:pPr>
        <w:spacing w:line="312" w:lineRule="auto"/>
        <w:ind w:firstLine="709"/>
        <w:rPr>
          <w:rFonts w:ascii="Times New Roman" w:hAnsi="Times New Roman"/>
          <w:szCs w:val="28"/>
        </w:rPr>
      </w:pPr>
      <w:r w:rsidRPr="00F21EE3">
        <w:rPr>
          <w:rFonts w:ascii="Times New Roman" w:hAnsi="Times New Roman"/>
          <w:szCs w:val="28"/>
        </w:rPr>
        <w:t>Инфраструктура удаленных каналов продаж банковских услуг на территории области расширяется: за 2021 год (по данным банковской статистики) рост количества банкоматов</w:t>
      </w:r>
      <w:r w:rsidRPr="00F21EE3">
        <w:rPr>
          <w:rFonts w:ascii="Times New Roman" w:hAnsi="Times New Roman"/>
        </w:rPr>
        <w:t xml:space="preserve"> </w:t>
      </w:r>
      <w:r w:rsidRPr="00F21EE3">
        <w:rPr>
          <w:rFonts w:ascii="Times New Roman" w:hAnsi="Times New Roman"/>
          <w:szCs w:val="28"/>
        </w:rPr>
        <w:t xml:space="preserve">кpедитных opгaнизaций с функцией выдачи и / или приема наличных денег с использованием платежных карт (их реквизитов) – на 0,3%, количества электронных терминалов, установленных в организациях торговли (услуг) – на 18,2%. </w:t>
      </w:r>
    </w:p>
    <w:p w:rsidR="0070430C" w:rsidRPr="00F21EE3" w:rsidRDefault="0070430C" w:rsidP="00F21EE3">
      <w:pPr>
        <w:spacing w:line="312" w:lineRule="auto"/>
        <w:ind w:firstLine="709"/>
        <w:rPr>
          <w:rFonts w:ascii="Times New Roman" w:hAnsi="Times New Roman"/>
          <w:szCs w:val="24"/>
        </w:rPr>
      </w:pPr>
      <w:r w:rsidRPr="00F21EE3">
        <w:rPr>
          <w:rFonts w:ascii="Times New Roman" w:hAnsi="Times New Roman"/>
          <w:szCs w:val="28"/>
        </w:rPr>
        <w:t xml:space="preserve">Центральным Банком Российской Федерации проведена оценка доступности финансовых онлайн-услуг на территории региона на основе банковской статистики, опросов участников финансового рынка, населения и бизнеса. </w:t>
      </w:r>
      <w:r w:rsidRPr="00F21EE3">
        <w:rPr>
          <w:rFonts w:ascii="Times New Roman" w:hAnsi="Times New Roman"/>
          <w:szCs w:val="24"/>
        </w:rPr>
        <w:t>По итогам опроса в Кировской области:</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i/>
          <w:szCs w:val="24"/>
        </w:rPr>
        <w:t>оценка достаточности количества организаций, предоставляющих финансовые услуги</w:t>
      </w:r>
      <w:r w:rsidRPr="00F21EE3">
        <w:rPr>
          <w:rFonts w:ascii="Times New Roman" w:hAnsi="Times New Roman"/>
          <w:szCs w:val="24"/>
        </w:rPr>
        <w:t xml:space="preserve"> по кредитным организациям (услуги кредитования, эквайринга и зарплатным проектам) составила соответственно 76,1%, 66% и 80,3% респондентов; страховым компаниям (страхование имущества и ДМС) – 70,6% и 66,6%, соответственно; МФО – 41% (при этом 49% услугами МФО не пользовались);</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i/>
          <w:szCs w:val="24"/>
        </w:rPr>
        <w:t>оценка респондентами изменения количества организаций:</w:t>
      </w:r>
      <w:r w:rsidRPr="00F21EE3">
        <w:rPr>
          <w:rFonts w:ascii="Times New Roman" w:hAnsi="Times New Roman"/>
          <w:szCs w:val="24"/>
        </w:rPr>
        <w:t xml:space="preserve"> более 70% и 60% респондентов, соответственно, указало на сохранение количества кредитных организаций и страховых компаний в 2021 году;</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i/>
          <w:szCs w:val="24"/>
        </w:rPr>
        <w:t>удовлетворенность ценами финансовых организаций:</w:t>
      </w:r>
      <w:r w:rsidRPr="00F21EE3">
        <w:rPr>
          <w:rFonts w:ascii="Times New Roman" w:hAnsi="Times New Roman"/>
          <w:szCs w:val="24"/>
        </w:rPr>
        <w:t xml:space="preserve"> более 70% респондентов в разной степени удовлетворены тарифами кредитных организаций на расчетно-кассовое обслуживание и ставками по кредитам. Тарифами страховых компаний удовлетворены более 60% респондентов, при этом более 30% респондентов ими не пользовались. </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i/>
          <w:szCs w:val="24"/>
        </w:rPr>
        <w:t>удовлетворенность качеством услуг:</w:t>
      </w:r>
      <w:r w:rsidRPr="00F21EE3">
        <w:rPr>
          <w:rFonts w:ascii="Times New Roman" w:hAnsi="Times New Roman"/>
          <w:b/>
          <w:szCs w:val="24"/>
        </w:rPr>
        <w:t xml:space="preserve"> </w:t>
      </w:r>
      <w:r w:rsidRPr="00F21EE3">
        <w:rPr>
          <w:rFonts w:ascii="Times New Roman" w:hAnsi="Times New Roman"/>
          <w:szCs w:val="24"/>
        </w:rPr>
        <w:t xml:space="preserve">большинство респондентов удовлетворены качеством услуг кредитных организаций (расчетно-кассовое </w:t>
      </w:r>
      <w:r w:rsidRPr="00F21EE3">
        <w:rPr>
          <w:rFonts w:ascii="Times New Roman" w:hAnsi="Times New Roman"/>
          <w:szCs w:val="24"/>
        </w:rPr>
        <w:lastRenderedPageBreak/>
        <w:t xml:space="preserve">обслуживание – 100% респондентов, услуги кредитования – 81,9% респондентов). Качеством услуг страховых компаний по наиболее часто используемым видам удовлетворены более 65% респондентов. </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i/>
          <w:szCs w:val="24"/>
        </w:rPr>
        <w:t>удовлетворенность выбором финансовых услуг</w:t>
      </w:r>
      <w:r w:rsidRPr="00F21EE3">
        <w:rPr>
          <w:rFonts w:ascii="Times New Roman" w:hAnsi="Times New Roman"/>
          <w:szCs w:val="24"/>
        </w:rPr>
        <w:t xml:space="preserve"> в кредитных организациях в различной степени отметили более 80% респондентов по услугам РКО и кредитованию; более 70% по зарплатным проектам); в страховых организациях по наиболее часто используемым видам – более 65% участников опроса;</w:t>
      </w:r>
    </w:p>
    <w:p w:rsidR="0070430C" w:rsidRPr="00F21EE3" w:rsidRDefault="0070430C" w:rsidP="00F21EE3">
      <w:pPr>
        <w:widowControl w:val="0"/>
        <w:autoSpaceDE w:val="0"/>
        <w:autoSpaceDN w:val="0"/>
        <w:spacing w:line="312" w:lineRule="auto"/>
        <w:ind w:firstLine="709"/>
        <w:rPr>
          <w:rFonts w:ascii="Times New Roman" w:hAnsi="Times New Roman"/>
          <w:szCs w:val="24"/>
        </w:rPr>
      </w:pPr>
      <w:r w:rsidRPr="00F21EE3">
        <w:rPr>
          <w:rFonts w:ascii="Times New Roman" w:hAnsi="Times New Roman"/>
          <w:szCs w:val="24"/>
        </w:rPr>
        <w:t>К основным трудностям при взаимодействии с финансовыми организациями респонденты отнесли:</w:t>
      </w:r>
    </w:p>
    <w:p w:rsidR="0070430C" w:rsidRPr="00F21EE3" w:rsidRDefault="0070430C" w:rsidP="00F21EE3">
      <w:pPr>
        <w:pStyle w:val="af0"/>
        <w:widowControl w:val="0"/>
        <w:autoSpaceDE w:val="0"/>
        <w:autoSpaceDN w:val="0"/>
        <w:spacing w:line="312" w:lineRule="auto"/>
        <w:ind w:left="167" w:firstLine="709"/>
        <w:rPr>
          <w:rFonts w:ascii="Times New Roman" w:hAnsi="Times New Roman"/>
          <w:szCs w:val="24"/>
        </w:rPr>
      </w:pPr>
      <w:r w:rsidRPr="00F21EE3">
        <w:rPr>
          <w:rFonts w:ascii="Times New Roman" w:hAnsi="Times New Roman"/>
          <w:szCs w:val="24"/>
        </w:rPr>
        <w:t xml:space="preserve">установление завышенных цен – 42,9% респондентов; </w:t>
      </w:r>
    </w:p>
    <w:p w:rsidR="0070430C" w:rsidRPr="00F21EE3" w:rsidRDefault="0070430C" w:rsidP="00F21EE3">
      <w:pPr>
        <w:pStyle w:val="af0"/>
        <w:widowControl w:val="0"/>
        <w:autoSpaceDE w:val="0"/>
        <w:autoSpaceDN w:val="0"/>
        <w:spacing w:line="312" w:lineRule="auto"/>
        <w:ind w:left="167" w:firstLine="709"/>
        <w:rPr>
          <w:rFonts w:ascii="Times New Roman" w:hAnsi="Times New Roman"/>
          <w:szCs w:val="24"/>
        </w:rPr>
      </w:pPr>
      <w:r w:rsidRPr="00F21EE3">
        <w:rPr>
          <w:rFonts w:ascii="Times New Roman" w:hAnsi="Times New Roman"/>
          <w:szCs w:val="24"/>
        </w:rPr>
        <w:t xml:space="preserve">отсутствие полной и достоверной информации об услугах – 14,3% опрошенных организаций, </w:t>
      </w:r>
    </w:p>
    <w:p w:rsidR="0070430C" w:rsidRPr="00F21EE3" w:rsidRDefault="0070430C" w:rsidP="00F21EE3">
      <w:pPr>
        <w:pStyle w:val="af0"/>
        <w:widowControl w:val="0"/>
        <w:autoSpaceDE w:val="0"/>
        <w:autoSpaceDN w:val="0"/>
        <w:spacing w:line="312" w:lineRule="auto"/>
        <w:ind w:left="167" w:firstLine="709"/>
        <w:rPr>
          <w:rFonts w:ascii="Times New Roman" w:hAnsi="Times New Roman"/>
          <w:sz w:val="24"/>
        </w:rPr>
      </w:pPr>
      <w:r w:rsidRPr="00F21EE3">
        <w:rPr>
          <w:rFonts w:ascii="Times New Roman" w:hAnsi="Times New Roman"/>
          <w:szCs w:val="24"/>
        </w:rPr>
        <w:t>навязывание дополнительных платных услуг финансовой организацией – 50% респондентов,</w:t>
      </w:r>
      <w:r w:rsidRPr="00F21EE3">
        <w:rPr>
          <w:rFonts w:ascii="Times New Roman" w:hAnsi="Times New Roman"/>
          <w:sz w:val="24"/>
        </w:rPr>
        <w:t xml:space="preserve"> </w:t>
      </w:r>
    </w:p>
    <w:p w:rsidR="0070430C" w:rsidRPr="00F21EE3" w:rsidRDefault="0070430C" w:rsidP="00F21EE3">
      <w:pPr>
        <w:pStyle w:val="af0"/>
        <w:widowControl w:val="0"/>
        <w:autoSpaceDE w:val="0"/>
        <w:autoSpaceDN w:val="0"/>
        <w:spacing w:line="312" w:lineRule="auto"/>
        <w:ind w:left="167" w:firstLine="709"/>
        <w:rPr>
          <w:rFonts w:ascii="Times New Roman" w:hAnsi="Times New Roman"/>
          <w:sz w:val="24"/>
        </w:rPr>
      </w:pPr>
      <w:r w:rsidRPr="00F21EE3">
        <w:rPr>
          <w:rFonts w:ascii="Times New Roman" w:hAnsi="Times New Roman"/>
          <w:szCs w:val="24"/>
        </w:rPr>
        <w:t xml:space="preserve">навязывание финансовой организацией услуг, связанных (аффилированных) с ней лиц – 31%, </w:t>
      </w:r>
    </w:p>
    <w:p w:rsidR="0070430C" w:rsidRPr="00F21EE3" w:rsidRDefault="0070430C" w:rsidP="00F21EE3">
      <w:pPr>
        <w:pStyle w:val="af0"/>
        <w:widowControl w:val="0"/>
        <w:autoSpaceDE w:val="0"/>
        <w:autoSpaceDN w:val="0"/>
        <w:spacing w:line="312" w:lineRule="auto"/>
        <w:ind w:left="167" w:firstLine="709"/>
        <w:rPr>
          <w:rFonts w:ascii="Times New Roman" w:hAnsi="Times New Roman"/>
          <w:szCs w:val="24"/>
        </w:rPr>
      </w:pPr>
      <w:r w:rsidRPr="00F21EE3">
        <w:rPr>
          <w:rFonts w:ascii="Times New Roman" w:hAnsi="Times New Roman"/>
          <w:szCs w:val="24"/>
        </w:rPr>
        <w:t>отказ в обслуживании, в т.ч. в результате предъявления завышенных требований – 9,5%, полное отсутствие трудностей отметили 9,5% респондентов.</w:t>
      </w:r>
    </w:p>
    <w:p w:rsidR="0070430C" w:rsidRPr="00F21EE3" w:rsidRDefault="0070430C" w:rsidP="00F21EE3">
      <w:pPr>
        <w:spacing w:line="312" w:lineRule="auto"/>
        <w:ind w:firstLine="709"/>
        <w:rPr>
          <w:rFonts w:ascii="Times New Roman" w:hAnsi="Times New Roman"/>
          <w:szCs w:val="28"/>
        </w:rPr>
      </w:pPr>
      <w:r w:rsidRPr="00F21EE3">
        <w:rPr>
          <w:rFonts w:ascii="Times New Roman" w:hAnsi="Times New Roman"/>
          <w:szCs w:val="28"/>
        </w:rPr>
        <w:t>В целях информирования населения и хозяйствующих субъектов продуктах и услугах финансового рынка Центральным Банком Российской Федерации проведены следующие информационно-просветительские мероприятия:</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1. Вебинары Банка России для субъектов МСП:</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t>«Система быстрых платежей» – сентябрь 2021 год, ноябрь 2021год;</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t>«Краудфандинг» – апрель, сентябрь 2021 год;</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t>«Финансовая доступность. Информационная площадка «Знай своего клиента» – июнь 2021 год;</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t>Новые возможности для субъектов малого бизнеса. Оплата товаров с использованием телефона. Преимущества технологии Soft-pos» – октябрь 2021 год;</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t>«Факторинг» – октябрь 2021 год;</w:t>
      </w:r>
    </w:p>
    <w:p w:rsidR="0070430C" w:rsidRPr="00F21EE3" w:rsidRDefault="0070430C" w:rsidP="008B1542">
      <w:pPr>
        <w:pStyle w:val="af0"/>
        <w:numPr>
          <w:ilvl w:val="0"/>
          <w:numId w:val="3"/>
        </w:numPr>
        <w:spacing w:line="312" w:lineRule="auto"/>
        <w:ind w:left="0" w:firstLine="709"/>
        <w:rPr>
          <w:rFonts w:ascii="Times New Roman" w:hAnsi="Times New Roman"/>
          <w:szCs w:val="28"/>
        </w:rPr>
      </w:pPr>
      <w:r w:rsidRPr="00F21EE3">
        <w:rPr>
          <w:rFonts w:ascii="Times New Roman" w:hAnsi="Times New Roman"/>
          <w:szCs w:val="28"/>
        </w:rPr>
        <w:lastRenderedPageBreak/>
        <w:t>«Привлечение финансирования для субъектов МСП посредством финансового рынка» – сентябрь 2021 год;</w:t>
      </w:r>
    </w:p>
    <w:p w:rsidR="0070430C" w:rsidRPr="00F21EE3" w:rsidRDefault="0070430C" w:rsidP="00F21EE3">
      <w:pPr>
        <w:pStyle w:val="af0"/>
        <w:tabs>
          <w:tab w:val="left" w:pos="0"/>
        </w:tabs>
        <w:spacing w:line="312" w:lineRule="auto"/>
        <w:ind w:left="0" w:firstLine="709"/>
        <w:rPr>
          <w:rFonts w:ascii="Times New Roman" w:hAnsi="Times New Roman"/>
          <w:szCs w:val="28"/>
        </w:rPr>
      </w:pPr>
      <w:r w:rsidRPr="00F21EE3">
        <w:rPr>
          <w:rFonts w:ascii="Times New Roman" w:hAnsi="Times New Roman"/>
          <w:szCs w:val="28"/>
        </w:rPr>
        <w:t xml:space="preserve">2. Размещены контенты по инструментам «Лизинг» и «Краудфандинг» на площадке центра «Мой бизнес» – май, сентябрь 2021 год </w:t>
      </w:r>
      <w:hyperlink r:id="rId19" w:history="1">
        <w:r w:rsidRPr="00F21EE3">
          <w:rPr>
            <w:rStyle w:val="a9"/>
            <w:rFonts w:ascii="Times New Roman" w:hAnsi="Times New Roman"/>
            <w:szCs w:val="28"/>
          </w:rPr>
          <w:t>https://xn---43-9cdulgg0aog6b.xn--p1ai/poleznaya-informaciya-dlya-predprinimatelej</w:t>
        </w:r>
      </w:hyperlink>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3. Коммуникационная сессия «Возможности привлечения финансирования для малого бизнеса посредством выпуска облигаций» – ноябрь 2021 год.</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 xml:space="preserve">4. Создан контент Единого информационного центра по выходу предприятий на рынок облигаций на сайте ВТПП </w:t>
      </w:r>
      <w:hyperlink r:id="rId20" w:history="1">
        <w:r w:rsidRPr="00F21EE3">
          <w:rPr>
            <w:rStyle w:val="a9"/>
            <w:rFonts w:ascii="Times New Roman" w:hAnsi="Times New Roman"/>
            <w:szCs w:val="28"/>
          </w:rPr>
          <w:t>http://www.vcci.ru/vtpp/projects/informaziony_centr_po_obligaziyam.php</w:t>
        </w:r>
      </w:hyperlink>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5. Лекция «Финансовые инструменты для развития бизнеса» – июнь 2021 год.</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6. Участие в онлайн-вебинаре для начинающих предпринимателей с темой «Финансовые инструменты для развития бизнеса» – ноябрь 2021 год.</w:t>
      </w:r>
    </w:p>
    <w:p w:rsidR="0070430C" w:rsidRPr="00F21EE3" w:rsidRDefault="0070430C" w:rsidP="00F21EE3">
      <w:pPr>
        <w:pStyle w:val="af0"/>
        <w:spacing w:line="312" w:lineRule="auto"/>
        <w:ind w:left="0" w:right="49" w:firstLine="709"/>
        <w:rPr>
          <w:rFonts w:ascii="Times New Roman" w:hAnsi="Times New Roman"/>
          <w:szCs w:val="28"/>
        </w:rPr>
      </w:pPr>
      <w:r w:rsidRPr="00F21EE3">
        <w:rPr>
          <w:rFonts w:ascii="Times New Roman" w:hAnsi="Times New Roman"/>
          <w:szCs w:val="28"/>
        </w:rPr>
        <w:t>7. Лекции по Единой биометрической системе - 6 мероприятий: (ВятГУ, ВятГАТУ, население) – январь-март 2021 год.</w:t>
      </w:r>
    </w:p>
    <w:p w:rsidR="0070430C" w:rsidRPr="00F21EE3"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8. Мероприятия по тематике «Маркетплейс»:</w:t>
      </w:r>
    </w:p>
    <w:p w:rsidR="0070430C" w:rsidRPr="00F21EE3" w:rsidRDefault="0070430C" w:rsidP="008B1542">
      <w:pPr>
        <w:pStyle w:val="af0"/>
        <w:numPr>
          <w:ilvl w:val="0"/>
          <w:numId w:val="4"/>
        </w:numPr>
        <w:spacing w:line="312" w:lineRule="auto"/>
        <w:ind w:left="0" w:firstLine="709"/>
        <w:rPr>
          <w:rFonts w:ascii="Times New Roman" w:hAnsi="Times New Roman"/>
          <w:szCs w:val="28"/>
        </w:rPr>
      </w:pPr>
      <w:r w:rsidRPr="00F21EE3">
        <w:rPr>
          <w:rFonts w:ascii="Times New Roman" w:hAnsi="Times New Roman"/>
          <w:szCs w:val="28"/>
        </w:rPr>
        <w:t>Круглый стол «Современные тренды и инструменты обеспечения финансовой безопасности» – ноябрь 2021 год;</w:t>
      </w:r>
    </w:p>
    <w:p w:rsidR="0070430C" w:rsidRPr="00F21EE3" w:rsidRDefault="0070430C" w:rsidP="008B1542">
      <w:pPr>
        <w:pStyle w:val="af0"/>
        <w:numPr>
          <w:ilvl w:val="0"/>
          <w:numId w:val="4"/>
        </w:numPr>
        <w:spacing w:line="312" w:lineRule="auto"/>
        <w:ind w:left="0" w:firstLine="709"/>
        <w:rPr>
          <w:rFonts w:ascii="Times New Roman" w:hAnsi="Times New Roman"/>
          <w:szCs w:val="28"/>
        </w:rPr>
      </w:pPr>
      <w:r w:rsidRPr="00F21EE3">
        <w:rPr>
          <w:rFonts w:ascii="Times New Roman" w:hAnsi="Times New Roman"/>
          <w:szCs w:val="28"/>
        </w:rPr>
        <w:t>Форум КЭПЛ «Цифровая экономика: проблемы и перспективы» - ноябрь 2021 год;</w:t>
      </w:r>
    </w:p>
    <w:p w:rsidR="0070430C" w:rsidRPr="00F21EE3" w:rsidRDefault="0070430C" w:rsidP="008B1542">
      <w:pPr>
        <w:pStyle w:val="af0"/>
        <w:numPr>
          <w:ilvl w:val="0"/>
          <w:numId w:val="4"/>
        </w:numPr>
        <w:spacing w:line="312" w:lineRule="auto"/>
        <w:ind w:left="0" w:firstLine="709"/>
        <w:rPr>
          <w:rFonts w:ascii="Times New Roman" w:hAnsi="Times New Roman"/>
          <w:szCs w:val="28"/>
        </w:rPr>
      </w:pPr>
      <w:r w:rsidRPr="00F21EE3">
        <w:rPr>
          <w:rFonts w:ascii="Times New Roman" w:hAnsi="Times New Roman"/>
          <w:szCs w:val="28"/>
        </w:rPr>
        <w:t>Занятие для людей с ОВЗ «Маркетплейс» – ноябрь 2021 год.</w:t>
      </w:r>
    </w:p>
    <w:p w:rsidR="0070430C" w:rsidRDefault="0070430C" w:rsidP="00F21EE3">
      <w:pPr>
        <w:pStyle w:val="af0"/>
        <w:spacing w:line="312" w:lineRule="auto"/>
        <w:ind w:left="0" w:firstLine="709"/>
        <w:rPr>
          <w:rFonts w:ascii="Times New Roman" w:hAnsi="Times New Roman"/>
          <w:szCs w:val="28"/>
        </w:rPr>
      </w:pPr>
      <w:r w:rsidRPr="00F21EE3">
        <w:rPr>
          <w:rFonts w:ascii="Times New Roman" w:hAnsi="Times New Roman"/>
          <w:szCs w:val="28"/>
        </w:rPr>
        <w:t>9. Распространение информационных материалов в центре «Мой бизнес».</w:t>
      </w:r>
    </w:p>
    <w:p w:rsidR="00F21EE3" w:rsidRDefault="00F21EE3" w:rsidP="00F21EE3">
      <w:pPr>
        <w:pStyle w:val="af0"/>
        <w:spacing w:line="312" w:lineRule="auto"/>
        <w:ind w:left="0" w:firstLine="709"/>
        <w:rPr>
          <w:rFonts w:ascii="Times New Roman" w:hAnsi="Times New Roman"/>
          <w:szCs w:val="28"/>
        </w:rPr>
      </w:pPr>
    </w:p>
    <w:p w:rsidR="00706FAB" w:rsidRPr="00F21EE3" w:rsidRDefault="00706FAB" w:rsidP="00113B03">
      <w:pPr>
        <w:pStyle w:val="1"/>
        <w:spacing w:before="0" w:beforeAutospacing="0" w:after="0" w:afterAutospacing="0" w:line="312" w:lineRule="auto"/>
        <w:ind w:firstLine="709"/>
        <w:jc w:val="both"/>
        <w:rPr>
          <w:sz w:val="28"/>
          <w:szCs w:val="28"/>
        </w:rPr>
      </w:pPr>
      <w:bookmarkStart w:id="26" w:name="_Toc97820553"/>
      <w:r w:rsidRPr="00F21EE3">
        <w:rPr>
          <w:sz w:val="28"/>
          <w:szCs w:val="28"/>
        </w:rPr>
        <w:t>2.3.9. Результаты мониторинга цен на товары, входящие в перечень</w:t>
      </w:r>
      <w:r w:rsidR="0011670C" w:rsidRPr="00F21EE3">
        <w:rPr>
          <w:sz w:val="28"/>
          <w:szCs w:val="28"/>
        </w:rPr>
        <w:t xml:space="preserve"> </w:t>
      </w:r>
      <w:r w:rsidRPr="00F21EE3">
        <w:rPr>
          <w:sz w:val="28"/>
          <w:szCs w:val="28"/>
        </w:rPr>
        <w:t>отдельных видов социально значимых продовольственных товаров первой</w:t>
      </w:r>
      <w:r w:rsidR="0011670C" w:rsidRPr="00F21EE3">
        <w:rPr>
          <w:sz w:val="28"/>
          <w:szCs w:val="28"/>
        </w:rPr>
        <w:t xml:space="preserve"> </w:t>
      </w:r>
      <w:r w:rsidRPr="00F21EE3">
        <w:rPr>
          <w:sz w:val="28"/>
          <w:szCs w:val="28"/>
        </w:rPr>
        <w:t>необходимости, в отношении которых могут устанавливаться предельно</w:t>
      </w:r>
      <w:r w:rsidR="0011670C" w:rsidRPr="00F21EE3">
        <w:rPr>
          <w:sz w:val="28"/>
          <w:szCs w:val="28"/>
        </w:rPr>
        <w:t xml:space="preserve"> </w:t>
      </w:r>
      <w:r w:rsidRPr="00F21EE3">
        <w:rPr>
          <w:sz w:val="28"/>
          <w:szCs w:val="28"/>
        </w:rPr>
        <w:t>допустимые розничные цены</w:t>
      </w:r>
      <w:bookmarkEnd w:id="26"/>
    </w:p>
    <w:p w:rsidR="00F21EE3" w:rsidRPr="00670103" w:rsidRDefault="00F21EE3" w:rsidP="00F21EE3">
      <w:pPr>
        <w:spacing w:line="312" w:lineRule="auto"/>
        <w:ind w:firstLine="709"/>
        <w:rPr>
          <w:rFonts w:ascii="Times New Roman" w:hAnsi="Times New Roman"/>
          <w:szCs w:val="28"/>
        </w:rPr>
      </w:pPr>
      <w:r w:rsidRPr="00670103">
        <w:rPr>
          <w:rFonts w:ascii="Times New Roman" w:hAnsi="Times New Roman"/>
          <w:szCs w:val="28"/>
        </w:rPr>
        <w:t xml:space="preserve">Предприятиями торговли, расположенными на территории Кировской области, выполняются рекомендации постановления Правительства Кировской области от 29.12.2010 № 84/673 «О мерах по стабилизации цен на социально значимые продукты питания».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lastRenderedPageBreak/>
        <w:t xml:space="preserve">Данным постановлением рекомендовано хозяйствующим субъектам, занимающимся торговой деятельностью, устанавливать ограниченные торговые наценки на социально значимые продовольственные товары (не менее двух наименований из каждой товарной группы) в городах до 10%, а в других населенных пунктах до 15%.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В данный перечень включено 21 наименование социально значимых продовольственных товаров, включая продукты для питания детей раннего возраста:</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w:t>
      </w:r>
      <w:r w:rsidRPr="00F21EE3">
        <w:rPr>
          <w:rFonts w:ascii="Times New Roman" w:hAnsi="Times New Roman"/>
          <w:szCs w:val="24"/>
        </w:rPr>
        <w:tab/>
        <w:t>Молоко до 3,2% жирности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2.</w:t>
      </w:r>
      <w:r w:rsidRPr="00F21EE3">
        <w:rPr>
          <w:rFonts w:ascii="Times New Roman" w:hAnsi="Times New Roman"/>
          <w:szCs w:val="24"/>
        </w:rPr>
        <w:tab/>
        <w:t>Масло сливочное 72,5% жирности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3.</w:t>
      </w:r>
      <w:r w:rsidRPr="00F21EE3">
        <w:rPr>
          <w:rFonts w:ascii="Times New Roman" w:hAnsi="Times New Roman"/>
          <w:szCs w:val="24"/>
        </w:rPr>
        <w:tab/>
        <w:t>Сыр 45% жирности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4.</w:t>
      </w:r>
      <w:r w:rsidRPr="00F21EE3">
        <w:rPr>
          <w:rFonts w:ascii="Times New Roman" w:hAnsi="Times New Roman"/>
          <w:szCs w:val="24"/>
        </w:rPr>
        <w:tab/>
        <w:t>Кефир до 2,7% жирности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5.</w:t>
      </w:r>
      <w:r w:rsidRPr="00F21EE3">
        <w:rPr>
          <w:rFonts w:ascii="Times New Roman" w:hAnsi="Times New Roman"/>
          <w:szCs w:val="24"/>
        </w:rPr>
        <w:tab/>
        <w:t>Хлеб ржаной, хлеб ржано-пшеничный</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6.</w:t>
      </w:r>
      <w:r w:rsidRPr="00F21EE3">
        <w:rPr>
          <w:rFonts w:ascii="Times New Roman" w:hAnsi="Times New Roman"/>
          <w:szCs w:val="24"/>
        </w:rPr>
        <w:tab/>
        <w:t>Хлеб пшеничный из муки 1 и 2 сорта</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7.</w:t>
      </w:r>
      <w:r w:rsidRPr="00F21EE3">
        <w:rPr>
          <w:rFonts w:ascii="Times New Roman" w:hAnsi="Times New Roman"/>
          <w:szCs w:val="24"/>
        </w:rPr>
        <w:tab/>
        <w:t>Мясо птицы</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8.</w:t>
      </w:r>
      <w:r w:rsidRPr="00F21EE3">
        <w:rPr>
          <w:rFonts w:ascii="Times New Roman" w:hAnsi="Times New Roman"/>
          <w:szCs w:val="24"/>
        </w:rPr>
        <w:tab/>
        <w:t>Яйцо столовое 1 категории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9.</w:t>
      </w:r>
      <w:r w:rsidRPr="00F21EE3">
        <w:rPr>
          <w:rFonts w:ascii="Times New Roman" w:hAnsi="Times New Roman"/>
          <w:szCs w:val="24"/>
        </w:rPr>
        <w:tab/>
        <w:t>Масло подсолнечное</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10.</w:t>
      </w:r>
      <w:r w:rsidRPr="00F21EE3">
        <w:rPr>
          <w:rFonts w:ascii="Times New Roman" w:hAnsi="Times New Roman"/>
          <w:szCs w:val="24"/>
        </w:rPr>
        <w:tab/>
        <w:t>Свинина</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11.</w:t>
      </w:r>
      <w:r w:rsidRPr="00F21EE3">
        <w:rPr>
          <w:rFonts w:ascii="Times New Roman" w:hAnsi="Times New Roman"/>
          <w:szCs w:val="24"/>
        </w:rPr>
        <w:tab/>
        <w:t>Мука пшеничная</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12.</w:t>
      </w:r>
      <w:r w:rsidRPr="00F21EE3">
        <w:rPr>
          <w:rFonts w:ascii="Times New Roman" w:hAnsi="Times New Roman"/>
          <w:szCs w:val="24"/>
        </w:rPr>
        <w:tab/>
        <w:t>Рис шлифованный</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13.</w:t>
      </w:r>
      <w:r w:rsidRPr="00F21EE3">
        <w:rPr>
          <w:rFonts w:ascii="Times New Roman" w:hAnsi="Times New Roman"/>
          <w:szCs w:val="24"/>
        </w:rPr>
        <w:tab/>
        <w:t>Крупа гречневая - ядрица</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14.</w:t>
      </w:r>
      <w:r w:rsidRPr="00F21EE3">
        <w:rPr>
          <w:rFonts w:ascii="Times New Roman" w:hAnsi="Times New Roman"/>
          <w:szCs w:val="24"/>
        </w:rPr>
        <w:tab/>
        <w:t>Пшено</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15.</w:t>
      </w:r>
      <w:r w:rsidRPr="00F21EE3">
        <w:rPr>
          <w:rFonts w:ascii="Times New Roman" w:hAnsi="Times New Roman"/>
          <w:szCs w:val="24"/>
        </w:rPr>
        <w:tab/>
        <w:t>Сахар-песок</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16.</w:t>
      </w:r>
      <w:r w:rsidRPr="00F21EE3">
        <w:rPr>
          <w:rFonts w:ascii="Times New Roman" w:hAnsi="Times New Roman"/>
          <w:szCs w:val="24"/>
        </w:rPr>
        <w:tab/>
        <w:t>Рыба мороженая</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17.</w:t>
      </w:r>
      <w:r w:rsidRPr="00F21EE3">
        <w:rPr>
          <w:rFonts w:ascii="Times New Roman" w:hAnsi="Times New Roman"/>
          <w:szCs w:val="24"/>
        </w:rPr>
        <w:tab/>
        <w:t>Рыбные консервы</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18.</w:t>
      </w:r>
      <w:r w:rsidRPr="00F21EE3">
        <w:rPr>
          <w:rFonts w:ascii="Times New Roman" w:hAnsi="Times New Roman"/>
          <w:szCs w:val="24"/>
        </w:rPr>
        <w:tab/>
        <w:t>Соль поваренная пищевая</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19.</w:t>
      </w:r>
      <w:r w:rsidRPr="00F21EE3">
        <w:rPr>
          <w:rFonts w:ascii="Times New Roman" w:hAnsi="Times New Roman"/>
          <w:szCs w:val="24"/>
        </w:rPr>
        <w:tab/>
        <w:t>Макаронные изделия</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20.</w:t>
      </w:r>
      <w:r w:rsidRPr="00F21EE3">
        <w:rPr>
          <w:rFonts w:ascii="Times New Roman" w:hAnsi="Times New Roman"/>
          <w:szCs w:val="24"/>
        </w:rPr>
        <w:tab/>
        <w:t>Картофель свежий</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21.</w:t>
      </w:r>
      <w:r w:rsidRPr="00F21EE3">
        <w:rPr>
          <w:rFonts w:ascii="Times New Roman" w:hAnsi="Times New Roman"/>
          <w:szCs w:val="24"/>
        </w:rPr>
        <w:tab/>
        <w:t xml:space="preserve">Продукты (продукты молочные, продукция соковая, консервы, каши, пюре, смеси и напитки) для питания детей раннего возраста, в том числе для прикорма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 xml:space="preserve">Проанализировав динамику цен на социально значимые продовольственные товары в Кировской области, можно отметить, что в декабре 2021 года по сравнению с декабрем 2020 года значительно подорожали картофель (на 73,7%), крупа гречневая-ядрица (на 28%), мясо </w:t>
      </w:r>
      <w:r w:rsidRPr="00F21EE3">
        <w:rPr>
          <w:rFonts w:ascii="Times New Roman" w:hAnsi="Times New Roman"/>
          <w:szCs w:val="24"/>
        </w:rPr>
        <w:lastRenderedPageBreak/>
        <w:t>птицы (на 24,1%), мука пшеничная (на 19%), макаронные изделия (на 16,5%), соль поваренная пищевая (на 16,2%), сахар-песок (на 16%), рис шлифованный (на 13,5%), свинина (12,4%), сыр (на 12,5%), хлеб из ржаной муки и из смеси муки ржаной и пшеничной (на 11,2%), рыбные консервы (на 11,4%), масло подсолнечное (на 11,2%), масло сливочное (на 10%).</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В декабре 2021 года в сравнении с уровнем декабря 2020 года рост цен на хлеб и булочные изделия из пшеничной муки 1 и 2 сортов – 8,5%, на пшено – 8,4%, на рыбу мороженную – 8,2%, на яйца куриные (на 7%), на молоко до 3,2% жирности – 3,4%.</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 xml:space="preserve">Рост цен на товары, входящие в перечень отдельных видов социально значимых товаров первой необходимости, связан с ростом себестоимости товаров и услуг, увеличением издержек производства и поставщиков на сырье, упаковку, оборудование, в том числе в связи с введением обязательной маркировкой товаров средствами идентификации.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Уменьшение посевных площадей в 2021 году и неблагоприятные погодные условия привели к сокращению объемов сбора капусты, что продолжило ускорять рост цен на нее.</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На основании оперативных данных, предоставляемых администрациями муниципальных образований Кировской области, а также торговыми сетями, расположенными на территории региона, с 18.03.2020 ежедневно (с 22.05.2020 еженедельно по вторникам) осуществляется мониторинг средних потребительских цен на продовольственные и непродовольственные товары первой необходимости, а также наличия товарных запасов по установленной Минпромторгом России форме.</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 xml:space="preserve">Мониторинг осуществляется по 68 позициям товаров: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48 продовольственные товары (сахар-песок, яйца куриные, пшено, мука пшеничная, молоко, творог, колбаса, сметана, сыр, яблоки, огурцы), 20 непродовольственные товары (мыло туалетное, порошок стиральный, зубная щетка, зубная паста, шампунь, бумага туалетная, салфетки, свечи, бутылочка для кормления).</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В ходе проведения мониторинга наличия товарных запасов с 18 марта 2020 года дефицита продуктов питания в организациях розничной торговли Кировской области не зафиксировано. В настоящее время товарные запасы имеются в достаточном количестве, перебоев с поставками продовольственных товаров нет.</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lastRenderedPageBreak/>
        <w:t>Всеми товарами продовольственной группы население обеспечено</w:t>
      </w:r>
      <w:r w:rsidR="00B54B50">
        <w:rPr>
          <w:rFonts w:ascii="Times New Roman" w:hAnsi="Times New Roman"/>
          <w:szCs w:val="24"/>
        </w:rPr>
        <w:t xml:space="preserve"> </w:t>
      </w:r>
      <w:r w:rsidRPr="00F21EE3">
        <w:rPr>
          <w:rFonts w:ascii="Times New Roman" w:hAnsi="Times New Roman"/>
          <w:szCs w:val="24"/>
        </w:rPr>
        <w:t>в полном объеме, перебоев с поставкой каких-либо видов товаров</w:t>
      </w:r>
      <w:r w:rsidR="00B54B50">
        <w:rPr>
          <w:rFonts w:ascii="Times New Roman" w:hAnsi="Times New Roman"/>
          <w:szCs w:val="24"/>
        </w:rPr>
        <w:t xml:space="preserve"> </w:t>
      </w:r>
      <w:r w:rsidRPr="00F21EE3">
        <w:rPr>
          <w:rFonts w:ascii="Times New Roman" w:hAnsi="Times New Roman"/>
          <w:szCs w:val="24"/>
        </w:rPr>
        <w:t xml:space="preserve">не наблюдается. Ситуация на продовольственном рынке Кировской области остается стабильной.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Кроме того, в целях оперативного реагирования за ситуацией на потребительском рынке, в том числе в части роста цен на товары первой необходимости приказом министерства</w:t>
      </w:r>
      <w:r w:rsidR="00B54B50">
        <w:rPr>
          <w:rFonts w:ascii="Times New Roman" w:hAnsi="Times New Roman"/>
          <w:szCs w:val="24"/>
        </w:rPr>
        <w:t xml:space="preserve"> промышленности, предприни</w:t>
      </w:r>
      <w:r w:rsidR="005138B5">
        <w:rPr>
          <w:rFonts w:ascii="Times New Roman" w:hAnsi="Times New Roman"/>
          <w:szCs w:val="24"/>
        </w:rPr>
        <w:t>м</w:t>
      </w:r>
      <w:r w:rsidR="00B54B50">
        <w:rPr>
          <w:rFonts w:ascii="Times New Roman" w:hAnsi="Times New Roman"/>
          <w:szCs w:val="24"/>
        </w:rPr>
        <w:t>ательства и торговли</w:t>
      </w:r>
      <w:r w:rsidRPr="00F21EE3">
        <w:rPr>
          <w:rFonts w:ascii="Times New Roman" w:hAnsi="Times New Roman"/>
          <w:szCs w:val="24"/>
        </w:rPr>
        <w:t xml:space="preserve"> </w:t>
      </w:r>
      <w:r w:rsidR="00B54B50" w:rsidRPr="00F21EE3">
        <w:rPr>
          <w:rFonts w:ascii="Times New Roman" w:hAnsi="Times New Roman"/>
          <w:szCs w:val="24"/>
        </w:rPr>
        <w:t xml:space="preserve">Кировской области </w:t>
      </w:r>
      <w:r w:rsidRPr="00F21EE3">
        <w:rPr>
          <w:rFonts w:ascii="Times New Roman" w:hAnsi="Times New Roman"/>
          <w:szCs w:val="24"/>
        </w:rPr>
        <w:t xml:space="preserve">от 21.04.2021 № 90-ПР создан оперативный штаб по мониторингу ситуации на потребительском рынке Кировской области (далее </w:t>
      </w:r>
      <w:r w:rsidR="00B54B50">
        <w:rPr>
          <w:rFonts w:ascii="Times New Roman" w:hAnsi="Times New Roman"/>
          <w:szCs w:val="24"/>
        </w:rPr>
        <w:t>–</w:t>
      </w:r>
      <w:r w:rsidRPr="00F21EE3">
        <w:rPr>
          <w:rFonts w:ascii="Times New Roman" w:hAnsi="Times New Roman"/>
          <w:szCs w:val="24"/>
        </w:rPr>
        <w:t xml:space="preserve"> штаб).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 xml:space="preserve">07.04.2021 проведено совещание по ситуации с ценами на социально-значимые продовольственные товары, в частности, были рассмотрены вопросы, связанные с ростом цен на яйцо куриное, а также с выполнением соглашений в части сдерживания роста цен на сахарный песок и масло подсолнечное.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04.06.2021 проведено заседание штаба по вопросу цен на социально значимые продовольственные товары, а именно, о принятии мер по снижению и поддержанию цен на сахар-песок белый российского производства, по снижению и поддержанию цен на масло подсолнечное, а также обсуждение проблемы роста цен на овощную продукцию.</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В целях реализации постановления Правительства Российской Федерации от 14.12.2020 № 2094 «О соглашениях между федеральными органами исполнительной власти и хозяйствующими субъектами о снижении и поддержании цен на отдельные виды социально значимых продовольственных товаров первой необходимости» 16 декабря 2020 года Министерством промышленности и торговли Российской Федерации, Министерством сельского хозяйства Российской Федерации заключены соглашения с хозяйствующими субъектами – производителями продовольственных товаров и хозяйствующими субъектами, осуществляющими торговую деятельность по продаже продовольственных товаров, о принятии мер по снижению и поддержанию цен на сахар-песок белый российского производства и на масло подсолнечное.</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 xml:space="preserve">В организациях торговли, присоединившихся к соглашению, цена на масло подсолнечное не должна превышать 110 рублей в пересчёте за 1 литр, на сахарный песок – 46 рублей в перерасчете за 1 килограмм. </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lastRenderedPageBreak/>
        <w:t>Вышеуказанные соглашения действовали до 01.04.2021 – на сахар-песок белый российского производства, до 01.10.2021 – на масло подсолнечное.</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Также крупные торговые организации области осуществляют свои программы лояльности, предоставляя социально незащищенным группам населения дополнительные скидки.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Кроме того, продолжается реализация проекта «Карта милосердия», начатая в июне 2012 года в целях повышения экономической доступности товаров для социально незащищенных слоев населения на территории Кировской области.</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rsidR="004A73D3" w:rsidRPr="00F21EE3" w:rsidRDefault="004A73D3" w:rsidP="004A73D3">
      <w:pPr>
        <w:spacing w:line="312" w:lineRule="auto"/>
        <w:ind w:firstLine="709"/>
        <w:rPr>
          <w:rFonts w:ascii="Times New Roman" w:hAnsi="Times New Roman"/>
          <w:szCs w:val="24"/>
        </w:rPr>
      </w:pPr>
      <w:r w:rsidRPr="00F21EE3">
        <w:rPr>
          <w:rFonts w:ascii="Times New Roman" w:hAnsi="Times New Roman"/>
          <w:szCs w:val="24"/>
        </w:rPr>
        <w:t>В настоящее время выдача «Карт милосердия» осуществляется на всей территории Кировской области. По состоянию на 01.01.2022 всего выдано 72 988 карты, из них 61 521 – инвалидам, 1</w:t>
      </w:r>
      <w:r w:rsidR="00F21EE3">
        <w:rPr>
          <w:rFonts w:ascii="Times New Roman" w:hAnsi="Times New Roman"/>
          <w:szCs w:val="24"/>
        </w:rPr>
        <w:t> </w:t>
      </w:r>
      <w:r w:rsidRPr="00F21EE3">
        <w:rPr>
          <w:rFonts w:ascii="Times New Roman" w:hAnsi="Times New Roman"/>
          <w:szCs w:val="24"/>
        </w:rPr>
        <w:t>781 – семьям с детьми-инвалидами, 9 656 – многодетным семьям.</w:t>
      </w:r>
    </w:p>
    <w:p w:rsidR="004A73D3" w:rsidRPr="00F21EE3" w:rsidRDefault="004A73D3" w:rsidP="004A73D3">
      <w:pPr>
        <w:autoSpaceDE w:val="0"/>
        <w:autoSpaceDN w:val="0"/>
        <w:adjustRightInd w:val="0"/>
        <w:spacing w:line="312" w:lineRule="auto"/>
        <w:ind w:firstLine="709"/>
        <w:rPr>
          <w:rFonts w:ascii="Times New Roman" w:hAnsi="Times New Roman"/>
          <w:i/>
          <w:iCs/>
          <w:szCs w:val="24"/>
        </w:rPr>
      </w:pPr>
      <w:r w:rsidRPr="00F21EE3">
        <w:rPr>
          <w:rFonts w:ascii="Times New Roman" w:hAnsi="Times New Roman"/>
          <w:szCs w:val="24"/>
        </w:rPr>
        <w:t>По состоянию на 01.01.2022 с использованием «Карт милосердия» совершено более 5,8 млн. покупок на сумму 1,6 млрд. рублей, сумма предоставленных скидок составила более 37,8 млн. рублей.</w:t>
      </w:r>
    </w:p>
    <w:p w:rsidR="00670103" w:rsidRDefault="00670103" w:rsidP="00113B03">
      <w:pPr>
        <w:spacing w:line="312" w:lineRule="auto"/>
        <w:ind w:firstLine="709"/>
        <w:rPr>
          <w:rFonts w:ascii="Times New Roman" w:hAnsi="Times New Roman"/>
          <w:bCs/>
          <w:szCs w:val="28"/>
        </w:rPr>
      </w:pPr>
    </w:p>
    <w:p w:rsidR="00F21EE3" w:rsidRPr="00113B03" w:rsidRDefault="00F21EE3" w:rsidP="00113B03">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7" w:name="_Toc97820554"/>
      <w:r w:rsidRPr="00113B03">
        <w:rPr>
          <w:sz w:val="28"/>
          <w:szCs w:val="28"/>
        </w:rPr>
        <w:t xml:space="preserve">2.3.10. Результаты мониторинга логистических возможностей </w:t>
      </w:r>
      <w:r w:rsidR="00113B03">
        <w:rPr>
          <w:sz w:val="28"/>
          <w:szCs w:val="28"/>
        </w:rPr>
        <w:t>Кировской области</w:t>
      </w:r>
      <w:bookmarkEnd w:id="27"/>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Кировская область – один из крупнейших по территории регион в Приволжском федеральном округе. Регион занимает выгодное географическое положение и граничит с 9 субъектами Российской Федерации, что обеспечивает значительные конкурентные преимущества области в транспортно-логистической сфере и развитие межрегиональных перевозок: на севере с Архангельской областью и Республикой Коми, на востоке – с Пермским краем и Удмуртской Республикой, на юге –</w:t>
      </w:r>
      <w:r w:rsidR="00D1310F">
        <w:rPr>
          <w:rFonts w:ascii="Times New Roman" w:hAnsi="Times New Roman"/>
          <w:szCs w:val="28"/>
        </w:rPr>
        <w:t xml:space="preserve"> </w:t>
      </w:r>
      <w:r w:rsidRPr="00D1310F">
        <w:rPr>
          <w:rFonts w:ascii="Times New Roman" w:hAnsi="Times New Roman"/>
          <w:szCs w:val="28"/>
        </w:rPr>
        <w:t>с Республикой Татарстан и Республикой Марий Эл, на западе –</w:t>
      </w:r>
      <w:r w:rsidR="00D1310F">
        <w:rPr>
          <w:rFonts w:ascii="Times New Roman" w:hAnsi="Times New Roman"/>
          <w:szCs w:val="28"/>
        </w:rPr>
        <w:t xml:space="preserve"> </w:t>
      </w:r>
      <w:r w:rsidRPr="00D1310F">
        <w:rPr>
          <w:rFonts w:ascii="Times New Roman" w:hAnsi="Times New Roman"/>
          <w:szCs w:val="28"/>
        </w:rPr>
        <w:t>с Нижегородской, Костромской и Вологодской областями.</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lastRenderedPageBreak/>
        <w:t xml:space="preserve">Область располагает транспортной инфраструктурой, которая интегрирована в транспортную систему Российской Федерации. Через центральный широтный коридор проходит железнодорожная магистраль «Транссиб», соединяющая центр России с Уралом, Сибирью и Дальним Востоком. </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Через меридиональный коридор проходит федеральная автомобильная дорога «Вятка», связывающая регионы Поволжья с северными регионами страны. Протяженность автомобильных дорог – 24,9 тыс. км. </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Через Кировскую область проходят 8 межрегиональных маршрутов, в том числе в Казань, Уфу, Ухту, Йошкар-Олу, Чебоксары, Набережные Челны, Сыктывкар, Балезино.</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Мониторинг логистических возможностей области показывает среднюю обеспеченность транспортной инфраструктуры (автомобильных дорог) с учетом логистических возможностей (выходов) в соседствующие регионы имеющие общие территориальные границы. При этом необходимо отметить и отсутствие круглодичного транспортного маршрута общего пользования с Архангельской областью. Связь с Архангельской областью обеспечивается через транспортную сеть Вологодской области и по дороге местного значения Лальск – Верхне-Лалье и далее на Ильинско-Подомское, пропускная способность некатегорийной дороги, при условии возможного проезда, не более 200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Выход в Вологодскую область осуществляется по дорогам общего пользования районного значения IV технической категории Луза – граница Вологодской области (протяженность – 14,744 км) и Подосиновец – граница Вологодской области (протяженность – 43,13 км) имеющие твердое покрытие и круглогодичное движение. Пропускная способность до 2000 авт./сут. Данные логистические связи не обеспечены в полном объеме транспортной инфраструктурой из-за отсутствия устойчивых автодорожных связей и автомобильной дороги соединяющей Лузский и Подосиновский районы с областным центром г. Киров.  </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Транспортные связи с </w:t>
      </w:r>
      <w:r w:rsidRPr="00D1310F">
        <w:rPr>
          <w:rFonts w:ascii="Times New Roman" w:hAnsi="Times New Roman"/>
          <w:b/>
          <w:szCs w:val="28"/>
        </w:rPr>
        <w:t>Республикой Коми</w:t>
      </w:r>
      <w:r w:rsidRPr="00D1310F">
        <w:rPr>
          <w:rFonts w:ascii="Times New Roman" w:hAnsi="Times New Roman"/>
          <w:szCs w:val="28"/>
        </w:rPr>
        <w:t xml:space="preserve"> осуществляются с Лузского района по дороге общего пользования районного значения Луза – Лальск – граница Республики Коми (протяженно</w:t>
      </w:r>
      <w:r w:rsidR="00D1310F">
        <w:rPr>
          <w:rFonts w:ascii="Times New Roman" w:hAnsi="Times New Roman"/>
          <w:szCs w:val="28"/>
        </w:rPr>
        <w:t xml:space="preserve">сть – 98,02 км) и от г. Кирова </w:t>
      </w:r>
      <w:r w:rsidRPr="00D1310F">
        <w:rPr>
          <w:rFonts w:ascii="Times New Roman" w:hAnsi="Times New Roman"/>
          <w:szCs w:val="28"/>
        </w:rPr>
        <w:t xml:space="preserve">до г. Сыктывкар по автомобильной дороге федерального значения Р-176 «Вятка». Необходимо отметить, что движение по дороге Луза – Лальск – граница </w:t>
      </w:r>
      <w:r w:rsidRPr="00D1310F">
        <w:rPr>
          <w:rFonts w:ascii="Times New Roman" w:hAnsi="Times New Roman"/>
          <w:szCs w:val="28"/>
        </w:rPr>
        <w:lastRenderedPageBreak/>
        <w:t>Республики Коми прерывается на период разведения наплавного моста у п. Коржинский (Прилузский район, Республика Коми) в весенний и (или) осенний паводки. Пропускная способность до 2000 авт./сут., по федеральной дороге до 6000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Логистические связи в </w:t>
      </w:r>
      <w:r w:rsidRPr="00D1310F">
        <w:rPr>
          <w:rFonts w:ascii="Times New Roman" w:hAnsi="Times New Roman"/>
          <w:b/>
          <w:szCs w:val="28"/>
        </w:rPr>
        <w:t>Костромскую область</w:t>
      </w:r>
      <w:r w:rsidRPr="00D1310F">
        <w:rPr>
          <w:rFonts w:ascii="Times New Roman" w:hAnsi="Times New Roman"/>
          <w:szCs w:val="28"/>
        </w:rPr>
        <w:t xml:space="preserve"> и </w:t>
      </w:r>
      <w:r w:rsidRPr="00D1310F">
        <w:rPr>
          <w:rFonts w:ascii="Times New Roman" w:hAnsi="Times New Roman"/>
          <w:b/>
          <w:szCs w:val="28"/>
        </w:rPr>
        <w:t>Пермский Край</w:t>
      </w:r>
      <w:r w:rsidRPr="00D1310F">
        <w:rPr>
          <w:rFonts w:ascii="Times New Roman" w:hAnsi="Times New Roman"/>
          <w:szCs w:val="28"/>
        </w:rPr>
        <w:t xml:space="preserve"> осуществляются по автомобильной дороге федерального значения III технической категории, Р-243 Кострома – Шарья – Киров – Пермь (протяженность по Кировской области – 408,03 км). Пропускная способность до 6000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Выход в </w:t>
      </w:r>
      <w:r w:rsidRPr="00D1310F">
        <w:rPr>
          <w:rFonts w:ascii="Times New Roman" w:hAnsi="Times New Roman"/>
          <w:b/>
          <w:szCs w:val="28"/>
        </w:rPr>
        <w:t>Удмуртскую Республику</w:t>
      </w:r>
      <w:r w:rsidRPr="00D1310F">
        <w:rPr>
          <w:rFonts w:ascii="Times New Roman" w:hAnsi="Times New Roman"/>
          <w:szCs w:val="28"/>
        </w:rPr>
        <w:t xml:space="preserve"> обеспечивается через Фаленский район по автомобильной дороге общего пользования регионального значения III тех. категории  Киров – Кирово-Чепецк – Зуевка – Фаленки – граница Удмуртской Республики, дорога на всем протяжении имеет асфальтобетонное покрытие и круглогодичное транспортное сообщение. Пропускная способность до 6000 авт./сут. Также связь с Удмуртской Республикой обеспечивается через Кильмезский район по автомобильной дороге общего пользования регионального значения III технической категории Казань – Пермь и через Вятскополянский район по автомобильной дороге общего пользования регионального значения IV технической категории Сосновка – Усть-Люга – Кизнер (протяженность – 16,268 км). Пропускная способность до 6000 и 2000 авт./сут. соответственно.</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Движение автотранспорта в </w:t>
      </w:r>
      <w:r w:rsidRPr="00D1310F">
        <w:rPr>
          <w:rFonts w:ascii="Times New Roman" w:hAnsi="Times New Roman"/>
          <w:b/>
          <w:szCs w:val="28"/>
        </w:rPr>
        <w:t>Нижегородскую область</w:t>
      </w:r>
      <w:r w:rsidRPr="00D1310F">
        <w:rPr>
          <w:rFonts w:ascii="Times New Roman" w:hAnsi="Times New Roman"/>
          <w:szCs w:val="28"/>
        </w:rPr>
        <w:t xml:space="preserve"> осуществляется по автомобильной дороге общего пользования регионального значения III технической категории Яранск – Кикнур – граница Нижегородской области (протяженность – 75,1</w:t>
      </w:r>
      <w:r w:rsidR="00D1310F">
        <w:rPr>
          <w:rFonts w:ascii="Times New Roman" w:hAnsi="Times New Roman"/>
          <w:szCs w:val="28"/>
        </w:rPr>
        <w:t>56 км). Пропускная способность</w:t>
      </w:r>
      <w:r w:rsidRPr="00D1310F">
        <w:rPr>
          <w:rFonts w:ascii="Times New Roman" w:hAnsi="Times New Roman"/>
          <w:szCs w:val="28"/>
        </w:rPr>
        <w:t xml:space="preserve"> до 6000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Наиболее развитые транспортные связи с </w:t>
      </w:r>
      <w:r w:rsidRPr="00D1310F">
        <w:rPr>
          <w:rFonts w:ascii="Times New Roman" w:hAnsi="Times New Roman"/>
          <w:b/>
          <w:szCs w:val="28"/>
        </w:rPr>
        <w:t>Республикой Марий Эл</w:t>
      </w:r>
      <w:r w:rsidRPr="00D1310F">
        <w:rPr>
          <w:rFonts w:ascii="Times New Roman" w:hAnsi="Times New Roman"/>
          <w:szCs w:val="28"/>
        </w:rPr>
        <w:t xml:space="preserve"> обеспечиваются через Яранский район по автомобильной дороге федерального значения III технической категории Р-176 «Вятка» проходящей через всю территорию Кировской области с юга на север и по автомобильным дорогам общего пользования регионального значения через Санчурский район по автомобильной дороге III технической категории Яранск – Санчурск – граница Республики Марий Эл (протяженность – 71,80 км), через Советский район по автомобильной дороге III технической категории Киров – Советск – Яранск – Лошкари - граница Республики Марий Эл (протяженность – 37,501 км) и Уржумский район по автомобильной </w:t>
      </w:r>
      <w:r w:rsidRPr="00D1310F">
        <w:rPr>
          <w:rFonts w:ascii="Times New Roman" w:hAnsi="Times New Roman"/>
          <w:szCs w:val="28"/>
        </w:rPr>
        <w:lastRenderedPageBreak/>
        <w:t>дороге IV технической категории Уржум – Буйское – граница Республики Марий Эл (протяженность – 24,50 км)</w:t>
      </w:r>
      <w:r w:rsidR="00D1310F">
        <w:rPr>
          <w:rFonts w:ascii="Times New Roman" w:hAnsi="Times New Roman"/>
          <w:szCs w:val="28"/>
        </w:rPr>
        <w:t xml:space="preserve">. Участок дороги от с. Буйское </w:t>
      </w:r>
      <w:r w:rsidRPr="00D1310F">
        <w:rPr>
          <w:rFonts w:ascii="Times New Roman" w:hAnsi="Times New Roman"/>
          <w:szCs w:val="28"/>
        </w:rPr>
        <w:t>до граница Республики Марий Эл имеет грунтовый или переходный тип покрытия и в неблагоприятные периоды года (распутица, обильные осадки) является не проезжим для легкового автотранспорта. Пропускная способность дорог до 6000 авт./сут., для последней – 2000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Транспортная связь с </w:t>
      </w:r>
      <w:r w:rsidRPr="00D1310F">
        <w:rPr>
          <w:rFonts w:ascii="Times New Roman" w:hAnsi="Times New Roman"/>
          <w:b/>
          <w:szCs w:val="28"/>
        </w:rPr>
        <w:t>Республикой Татарстан</w:t>
      </w:r>
      <w:r w:rsidRPr="00D1310F">
        <w:rPr>
          <w:rFonts w:ascii="Times New Roman" w:hAnsi="Times New Roman"/>
          <w:szCs w:val="28"/>
        </w:rPr>
        <w:t xml:space="preserve"> осуществляется через Вятскополянский район, по автомобильной дороге общего пользования регионального значения III технической категории Вятские Поляны – Кукмор (протяженность – 3,0 км). Пропускная способность до 6000 авт./сут.</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Анализ данных транспортной инфраструктурой территории Кировской области свидетельствует о недостаточной ее обеспеченности, не соответствию уровня автомобилизации и спросу на автомобильные перевозки, а также ограничению развития единого экономического пространства Кировской области.</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До настоящего времени отсутствует устойчивая автодорожная связь с Вологодской и Архангельской областями, не соединены с г. Кировом автомобильными дорогами с твердым покрытием 2 районных центра – пгт Подосиновец и г. Луза.</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Необходимость развития транспортной инфраструктуры отражена в целях и задачах государственной программы Кировской области «Развитие транспортной системы», в том числе ее мероприятиями предусмотрено строительство автомобильной дороги Киров - Котлас - Архангельск, участок Пинюг – Верхнемалье, строительство автомобильной дороги Уржум – Буйское – граница Республики Марий Эл, участок Буйское – граница Республики Марий Эл, строительство автомобильной дороги Вятские Поляны – Сосновка – граница Республики Удмуртия.</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По данным КОГКУ «Дорожный комитет Кировской области», на автомобильных дорогах общего пользования регионального или межмуниципального значения расположено 68 объектов сервисной и 39 сопутствующей инфраструктуры.</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 xml:space="preserve">Воздушный транспорт в Кировской области представлен АО «Аэропорт Победилово». В 2021 году на регулярной основе из аэропорта города Кирова осуществляли рейсы авиакомпании «РусЛайн», «Победа», </w:t>
      </w:r>
      <w:r w:rsidRPr="00D1310F">
        <w:rPr>
          <w:rFonts w:ascii="Times New Roman" w:hAnsi="Times New Roman"/>
          <w:szCs w:val="28"/>
        </w:rPr>
        <w:lastRenderedPageBreak/>
        <w:t>«Nord Wind», «RedWings» по 9 направлениям: Москва, Санкт-Петербург, Нарьян-Мар, Сочи, Симферополь, Екатеринбург, Калуга, Уфа, Калининград.</w:t>
      </w:r>
    </w:p>
    <w:p w:rsidR="006D3FE2" w:rsidRPr="00D1310F" w:rsidRDefault="006D3FE2" w:rsidP="006D3FE2">
      <w:pPr>
        <w:spacing w:line="312" w:lineRule="auto"/>
        <w:ind w:firstLine="709"/>
        <w:rPr>
          <w:rFonts w:ascii="Times New Roman" w:hAnsi="Times New Roman"/>
          <w:szCs w:val="28"/>
        </w:rPr>
      </w:pPr>
      <w:r w:rsidRPr="00D1310F">
        <w:rPr>
          <w:rFonts w:ascii="Times New Roman" w:hAnsi="Times New Roman"/>
          <w:szCs w:val="28"/>
        </w:rPr>
        <w:t>Аэропорт города Кирова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 расширенной и усиленной рулежной дорожкой, усиленным покрытием перрона воздушных судов, а также обновленными системами метеообеспечения.</w:t>
      </w:r>
    </w:p>
    <w:p w:rsidR="006D3FE2" w:rsidRDefault="006D3FE2" w:rsidP="006D3FE2">
      <w:pPr>
        <w:spacing w:line="312" w:lineRule="auto"/>
        <w:ind w:firstLine="709"/>
        <w:rPr>
          <w:rFonts w:ascii="Times New Roman" w:hAnsi="Times New Roman"/>
          <w:szCs w:val="28"/>
        </w:rPr>
      </w:pPr>
      <w:r w:rsidRPr="00D1310F">
        <w:rPr>
          <w:rFonts w:ascii="Times New Roman" w:hAnsi="Times New Roman"/>
          <w:szCs w:val="28"/>
        </w:rPr>
        <w:t>Аэропорт может осуществлять прием воздушных судов типа Boeing 737 всех модификаций, Airbus А-319, А-320, Sukhoi Superjet 100, ИЛ-76, ТУ-154, ТУ-204, ТУ-204-100, ТУ-214 и других воздушных судов подобного класса.</w:t>
      </w:r>
    </w:p>
    <w:p w:rsidR="006D3FE2" w:rsidRDefault="006D3FE2" w:rsidP="003362FF">
      <w:pPr>
        <w:widowControl w:val="0"/>
        <w:autoSpaceDE w:val="0"/>
        <w:autoSpaceDN w:val="0"/>
        <w:adjustRightInd w:val="0"/>
        <w:spacing w:line="312" w:lineRule="auto"/>
        <w:ind w:firstLine="709"/>
        <w:rPr>
          <w:rFonts w:ascii="Times New Roman" w:hAnsi="Times New Roman"/>
          <w:szCs w:val="28"/>
        </w:rPr>
      </w:pPr>
    </w:p>
    <w:p w:rsidR="00D1310F" w:rsidRDefault="00D1310F" w:rsidP="003362FF">
      <w:pPr>
        <w:widowControl w:val="0"/>
        <w:autoSpaceDE w:val="0"/>
        <w:autoSpaceDN w:val="0"/>
        <w:adjustRightInd w:val="0"/>
        <w:spacing w:line="312" w:lineRule="auto"/>
        <w:ind w:firstLine="709"/>
        <w:rPr>
          <w:rFonts w:ascii="Times New Roman" w:hAnsi="Times New Roman"/>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28" w:name="_Toc97820555"/>
      <w:r w:rsidRPr="00113B03">
        <w:rPr>
          <w:sz w:val="28"/>
          <w:szCs w:val="28"/>
        </w:rPr>
        <w:t>2.3.11. Результаты мониторинга развития передовых</w:t>
      </w:r>
      <w:r w:rsidR="0011670C" w:rsidRPr="00113B03">
        <w:rPr>
          <w:sz w:val="28"/>
          <w:szCs w:val="28"/>
        </w:rPr>
        <w:t xml:space="preserve"> </w:t>
      </w:r>
      <w:r w:rsidRPr="00113B03">
        <w:rPr>
          <w:sz w:val="28"/>
          <w:szCs w:val="28"/>
        </w:rPr>
        <w:t>производственных технологий и их внедрения, а также процесса цифровизации</w:t>
      </w:r>
      <w:r w:rsidR="0011670C" w:rsidRPr="00113B03">
        <w:rPr>
          <w:sz w:val="28"/>
          <w:szCs w:val="28"/>
        </w:rPr>
        <w:t xml:space="preserve"> </w:t>
      </w:r>
      <w:r w:rsidRPr="00113B03">
        <w:rPr>
          <w:sz w:val="28"/>
          <w:szCs w:val="28"/>
        </w:rPr>
        <w:t>экономики и формиров</w:t>
      </w:r>
      <w:r w:rsidR="00113B03">
        <w:rPr>
          <w:sz w:val="28"/>
          <w:szCs w:val="28"/>
        </w:rPr>
        <w:t>ания ее новых рынков и секторов</w:t>
      </w:r>
      <w:bookmarkEnd w:id="28"/>
    </w:p>
    <w:p w:rsidR="00CB5204" w:rsidRPr="001A7035" w:rsidRDefault="00CB5204" w:rsidP="00CB5204">
      <w:pPr>
        <w:pStyle w:val="ConsTitle"/>
        <w:widowControl/>
        <w:spacing w:line="312" w:lineRule="auto"/>
        <w:ind w:right="-28" w:firstLine="709"/>
        <w:jc w:val="both"/>
        <w:rPr>
          <w:rFonts w:ascii="Times New Roman" w:hAnsi="Times New Roman" w:cs="Times New Roman"/>
          <w:b w:val="0"/>
          <w:sz w:val="28"/>
          <w:szCs w:val="28"/>
        </w:rPr>
      </w:pPr>
      <w:r w:rsidRPr="001A7035">
        <w:rPr>
          <w:rFonts w:ascii="Times New Roman" w:hAnsi="Times New Roman" w:cs="Times New Roman"/>
          <w:b w:val="0"/>
          <w:bCs w:val="0"/>
          <w:kern w:val="2"/>
          <w:sz w:val="28"/>
          <w:szCs w:val="28"/>
        </w:rPr>
        <w:t>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 Наиболее крупными операторами, предоставляющими услуги связи на территории Кировской области, являются: Кировский филиал ПАО «Ростелеком», УФПС Кировской области, филиал ПАО «Мобильные ТелеСистемы» в г. Киров, Кировское региональное отделение Уральского филиала ПАО «МегаФон», Кировское отделение ПАО «ВымпелКом», Кировский филиал ООО «Т2 Мобайл».</w:t>
      </w:r>
    </w:p>
    <w:p w:rsidR="00CB5204" w:rsidRPr="001A7035" w:rsidRDefault="00CB5204" w:rsidP="00CB5204">
      <w:pPr>
        <w:pStyle w:val="ConsTitle"/>
        <w:spacing w:line="312" w:lineRule="auto"/>
        <w:ind w:right="-28" w:firstLine="709"/>
        <w:jc w:val="both"/>
        <w:rPr>
          <w:rFonts w:ascii="Times New Roman" w:hAnsi="Times New Roman" w:cs="Times New Roman"/>
          <w:b w:val="0"/>
          <w:sz w:val="28"/>
          <w:szCs w:val="28"/>
        </w:rPr>
      </w:pPr>
      <w:r w:rsidRPr="001A7035">
        <w:rPr>
          <w:rFonts w:ascii="Times New Roman" w:hAnsi="Times New Roman" w:cs="Times New Roman"/>
          <w:b w:val="0"/>
          <w:sz w:val="28"/>
          <w:szCs w:val="28"/>
        </w:rPr>
        <w:t xml:space="preserve">В 2019 – 2021 годах был обеспечен доступ к высокоскоростному интернету 1454 социально значимых объектов. За время реализации проекта по развитию и модернизации универсальных услуг связи в населенных пунктах с численностью населения от 250 до 500 жителей в 228 населенных пунктах с общей численностью населения свыше 73 тысяч жителей установлены точки доступа к информационно-телекоммуникационной сети «Интернет». </w:t>
      </w:r>
    </w:p>
    <w:p w:rsidR="00CB5204" w:rsidRPr="001A7035" w:rsidRDefault="00CB5204" w:rsidP="00CB5204">
      <w:pPr>
        <w:pStyle w:val="ConsTitle"/>
        <w:spacing w:line="312" w:lineRule="auto"/>
        <w:ind w:right="-28" w:firstLine="709"/>
        <w:jc w:val="both"/>
        <w:rPr>
          <w:rFonts w:ascii="Times New Roman" w:hAnsi="Times New Roman" w:cs="Times New Roman"/>
          <w:b w:val="0"/>
          <w:sz w:val="28"/>
          <w:szCs w:val="28"/>
        </w:rPr>
      </w:pPr>
      <w:r w:rsidRPr="001A7035">
        <w:rPr>
          <w:rFonts w:ascii="Times New Roman" w:hAnsi="Times New Roman" w:cs="Times New Roman"/>
          <w:b w:val="0"/>
          <w:sz w:val="28"/>
          <w:szCs w:val="28"/>
        </w:rPr>
        <w:t xml:space="preserve">Операторами связи, предоставляющими услуги связи на территории Кировской области, в 2021 году продолжалась модернизация оборудования объектов связи, запущено в эксплуатацию более 170 базовых станций </w:t>
      </w:r>
      <w:r w:rsidRPr="001A7035">
        <w:rPr>
          <w:rFonts w:ascii="Times New Roman" w:hAnsi="Times New Roman" w:cs="Times New Roman"/>
          <w:b w:val="0"/>
          <w:sz w:val="28"/>
          <w:szCs w:val="28"/>
        </w:rPr>
        <w:lastRenderedPageBreak/>
        <w:t>мобильной связи. Особое внимание было уделено развитию сети LTE (4G).</w:t>
      </w:r>
    </w:p>
    <w:p w:rsidR="00CB5204" w:rsidRPr="001A7035" w:rsidRDefault="00CB5204" w:rsidP="00CB5204">
      <w:pPr>
        <w:pStyle w:val="ConsTitle"/>
        <w:spacing w:line="312" w:lineRule="auto"/>
        <w:ind w:right="-28"/>
        <w:jc w:val="both"/>
        <w:rPr>
          <w:rFonts w:ascii="Times New Roman" w:hAnsi="Times New Roman" w:cs="Times New Roman"/>
          <w:b w:val="0"/>
          <w:sz w:val="28"/>
          <w:szCs w:val="28"/>
        </w:rPr>
      </w:pPr>
      <w:r w:rsidRPr="001A7035">
        <w:rPr>
          <w:rFonts w:ascii="Times New Roman" w:hAnsi="Times New Roman" w:cs="Times New Roman"/>
          <w:b w:val="0"/>
          <w:sz w:val="28"/>
          <w:szCs w:val="28"/>
        </w:rPr>
        <w:t>В ходе реализации проекта по развитию и модернизации универсальных услуг связи в Кировской области в 2021 году установлены 64 базовые станции мобильной связи и доступа к сети «Интернет».</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В 2021 году в Кировской области проводилась работа по переводу массовых социально значимых государственных и муниципальных услуг в электронный вид. Обеспечено подключение к 76 формам массовых социально значимых услуг, разработанных на Едином портале Минцифры России с учетом типовой процедуры предоставления услуги. Через Единый портал органами исполнительной власти Кировской области с использованием Платформы государственных услуг и сервисов принято более 49 тыс. обращений.</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С целью формирования общества с высокой цифровой грамотностью в Кировской области на постоянной основе реализуются мероприятия по информированию населения о доступных онлайн-сервисах и программах повышения цифровых компетенций: Готовкцифре.рф, Цифровые профессии.рф, Иду в IT.</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 xml:space="preserve">С 2019 года в Кировской области в рамках проекта отраслевые организации Кировской области информируются о возможности участия в открытых конкурсах на государственную поддержку по развитию цифровых технологий. </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В рамках реализации плана мероприятий по «цифровизации» лесного хозяйства Кировской области материалы лесоустройства, полученные от министерства лесного хозяйства Кировской области, были обработаны и приведены к единому формату с таксационным описанием для каждого лесного выдела общей площадью 2 849 277,5 га. Также от Рослесинфорга были переданы материалы лесоустройства уже в едином формате данные на площади 990 361,88 га. Таким образом, общая площадь материалов лесоустройства по лесничествам Кировской области в цифровом виде составляет 3 839 639,38 га, почти 50% от всего лесного фонда Кировской области. Полученные данные загружены в геоинформационную систему «Лес» (далее – ГИС «Лес») и помогают повысить эффективность лесопользования, а также взаимодействие заинтересованных федеральных и региональных органов исполнительной власти в сфере декриминализации лесной отрасли на территории Кировской области.</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lastRenderedPageBreak/>
        <w:t>В ГИС «Лес» также размещена информация об аукционных участках леса на право заключения договора купли-продажи лесных насаждений для субъектов малого и среднего предпринимательства и участках, нереализованных на аукционах. Потенциальные участники аукциона могут посмотреть расположение участка, полную информацию об участке (лесничество, квартал, выдел, форма рубки, объем древесины, подлежащей заготовке, начальная цена, стоимость 1 куб. м), а также скачать схему лесонасаждения и аукционную документацию. Данные по лесосекам, выставленным на аукцион, обновляются на ежедневной основе, начиная с 2017 года.</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В геоинформационной системе Кировской области (далее – ГИС КО) созданы слои «Инвестиционные проекты», «Инвестиционные площадки», Планы создания объектов инфраструктуры, позволяющие узнать более полную информацию о проектах потенциальным инвесторам.</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Также в ГИС КО содержится информация о загрузке мощностей центров питания филиала Кировэнерго. На карте можно посмотреть информацию по подстанции, технические показатели и объем свободной для технологического присоединения потребителей трансформаторной мощности. Информация обновляется каждый квартал, начиная с 2013 года.</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Вышеперечисленные данные повышают уровень информированности частных инвесторов об инвестиционной привлекательности отдельных отраслей экономики Кировской области благодаря развитию отраслевых информационных систем.</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Также по заявке министерства лесного хозяйства Кировской области ежегодно проводится комплексный мониторинг лесопользовательской деятельности на территории лесничеств Кировской области с использованием данных дистанционного зондирования Земли. Работы проводятся с целью выявления случаев нарушения лесного законодательства при организации и осуществлении использования земель лесного фонда (незаконные рубки, нарушение границ отвода). Также в летний период проводится мониторинг ветровалов – участков повреждения леса, появляющихся вследствие ураганных ветров и смерчей. Своевременное выявление обширных площадей повреждения леса позволяет оперативно проводить работы по устранению ветровала для снижения ущерба лесному фонду.</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lastRenderedPageBreak/>
        <w:t>По заявке министерства охраны окружающей среды Кировской области проводится комплексный мониторинг объектов охраны окружающей среды с использованием данных дистанционного зондирования Земли:</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мониторинг особо охраняемых природных территорий с целью выявления рубок, застроек, размещения несанкционированных свалок, участков повреждения леса;</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мониторинг территорий разрабатываемых месторождений полезных ископаемых с целью выявления нарушения границ участка добычи, а также мониторинг территории с целью выявления незаконной добычи полезных ископаемых;</w:t>
      </w:r>
    </w:p>
    <w:p w:rsidR="00CB5204" w:rsidRPr="001A7035"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мониторинг мест размещения отходов с целью обнаружения несанкционированного размещения отходов.</w:t>
      </w:r>
    </w:p>
    <w:p w:rsidR="00CB5204" w:rsidRDefault="00CB5204" w:rsidP="00CB5204">
      <w:pPr>
        <w:autoSpaceDE w:val="0"/>
        <w:autoSpaceDN w:val="0"/>
        <w:adjustRightInd w:val="0"/>
        <w:spacing w:line="312" w:lineRule="auto"/>
        <w:ind w:firstLine="720"/>
        <w:rPr>
          <w:rFonts w:ascii="Times New Roman" w:hAnsi="Times New Roman"/>
          <w:color w:val="000000"/>
          <w:szCs w:val="28"/>
        </w:rPr>
      </w:pPr>
      <w:r w:rsidRPr="001A7035">
        <w:rPr>
          <w:rFonts w:ascii="Times New Roman" w:hAnsi="Times New Roman"/>
          <w:color w:val="000000"/>
          <w:szCs w:val="28"/>
        </w:rPr>
        <w:t>Также ведется сотрудничество с УМВД по предоставлению данных дистанционного зондирования Земли, поскольку данные ДЗЗ могут рассматриваться как доказательства в судебной и досудебной практике, а также являться основанием для проведения проверок.</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В нашем регионе еще с 2018 года ведется системная подготовительная работа к реализации национального проекта «Здравоохранение», в том числе по информатизации отрасли.</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В настоящее время вся медицинская документация, включая направления на госпитализацию, на лабораторные и инструментальные исследования, консультации ведется в единой комплексной медицинской информационной системе в электронном виде и из нее распечатывается. В данную систему вносятся и результаты исследований. Вся информация о выписанных из стационара пациентах передаётся в единую региональную базу данных. Ею могут пользоваться лечащие врачи всех медицинских организаций региона. На сегодняшний день в региональной базе содержится более 7 млн</w:t>
      </w:r>
      <w:r>
        <w:rPr>
          <w:rFonts w:ascii="Times New Roman" w:hAnsi="Times New Roman" w:cs="Times New Roman"/>
          <w:color w:val="000000"/>
          <w:sz w:val="28"/>
          <w:szCs w:val="28"/>
        </w:rPr>
        <w:t>.</w:t>
      </w:r>
      <w:r w:rsidRPr="00A67FA9">
        <w:rPr>
          <w:rFonts w:ascii="Times New Roman" w:hAnsi="Times New Roman" w:cs="Times New Roman"/>
          <w:color w:val="000000"/>
          <w:sz w:val="28"/>
          <w:szCs w:val="28"/>
        </w:rPr>
        <w:t xml:space="preserve"> документов.</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Кроме того, информационные технологии помогают решить одну из актуальных задач – запись на прием к врачу. Пациент даже в домашних условиях через интернет может самостоятельно записаться на прием к участковому врачу в «электронной регистратуре» в любую поликлинику.</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 xml:space="preserve">Во всех поликлиниках работают системы электронного регулирования очереди, которые автоматически распределяют потоки пациентов. Сокращается время ожидания приема, есть возможность направлять </w:t>
      </w:r>
      <w:r w:rsidRPr="00A67FA9">
        <w:rPr>
          <w:rFonts w:ascii="Times New Roman" w:hAnsi="Times New Roman" w:cs="Times New Roman"/>
          <w:color w:val="000000"/>
          <w:sz w:val="28"/>
          <w:szCs w:val="28"/>
        </w:rPr>
        <w:lastRenderedPageBreak/>
        <w:t>посетителей через регистратуру или минуя ее на прием к врачу, в диагностические кабинеты, на госпитализацию. Все это позволяет сократить время ожидания приема и повысить доступность медицинской помощи.</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Информационные технологии помогают влиять и на демографическую ситуацию в регионе. Врачи первичного звена, руководители медицинских организаций, региональное министерство здравоохранения имеют возможность анализировать смертность, ее структуру, половозрастной состав, на каждом терапевтическом участке и принимать целенаправленные управленческие решения.</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Информационные технологии участвуют и в финансово-хозяйственной деятельности. В условиях стационара все лекарственные препараты, изделия медицинского назначения лечащими врачами назначаются в электронных листах и списываются информационной системой только на конкретного пациента. На этой основе создана система планирования и достоверного своевременного обеспечения медицинских организаций всем необходимым.</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В амбулаторных условиях в медицинской информационной системе организован полный учёт лекарственных препаратов для льготных категорий граждан, там же льготные рецепты выписываются и распечатываются. К системе учета подключены все государственные аптеки.</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В медицинской информационной системе Кировской области накоплен большой массив показателей состояния здоровья населения, ведется работа по созданию «искусственного интеллекта» – системы поддержки принятия врачебных решений.</w:t>
      </w:r>
    </w:p>
    <w:p w:rsidR="001A7035" w:rsidRPr="00A67FA9" w:rsidRDefault="001A7035" w:rsidP="001A7035">
      <w:pPr>
        <w:pStyle w:val="ConsPlusNormal"/>
        <w:spacing w:line="312" w:lineRule="auto"/>
        <w:ind w:firstLine="709"/>
        <w:jc w:val="both"/>
        <w:rPr>
          <w:rFonts w:ascii="Times New Roman" w:hAnsi="Times New Roman" w:cs="Times New Roman"/>
          <w:color w:val="000000"/>
          <w:sz w:val="28"/>
          <w:szCs w:val="28"/>
        </w:rPr>
      </w:pPr>
      <w:r w:rsidRPr="00A67FA9">
        <w:rPr>
          <w:rFonts w:ascii="Times New Roman" w:hAnsi="Times New Roman" w:cs="Times New Roman"/>
          <w:color w:val="000000"/>
          <w:sz w:val="28"/>
          <w:szCs w:val="28"/>
        </w:rPr>
        <w:t xml:space="preserve">Успехи региона в информатизации здравоохранения неоднократно были отмечены на федеральном уровне. </w:t>
      </w:r>
    </w:p>
    <w:p w:rsidR="001A7035" w:rsidRDefault="001A7035" w:rsidP="00CB5204">
      <w:pPr>
        <w:autoSpaceDE w:val="0"/>
        <w:autoSpaceDN w:val="0"/>
        <w:adjustRightInd w:val="0"/>
        <w:spacing w:line="312" w:lineRule="auto"/>
        <w:ind w:firstLine="720"/>
        <w:rPr>
          <w:rFonts w:ascii="Times New Roman" w:hAnsi="Times New Roman"/>
          <w:color w:val="000000"/>
          <w:szCs w:val="28"/>
        </w:rPr>
      </w:pPr>
    </w:p>
    <w:p w:rsidR="001A7035" w:rsidRDefault="001A7035" w:rsidP="00CB5204">
      <w:pPr>
        <w:autoSpaceDE w:val="0"/>
        <w:autoSpaceDN w:val="0"/>
        <w:adjustRightInd w:val="0"/>
        <w:spacing w:line="312" w:lineRule="auto"/>
        <w:ind w:firstLine="720"/>
        <w:rPr>
          <w:rFonts w:ascii="Times New Roman" w:hAnsi="Times New Roman"/>
          <w:color w:val="000000"/>
          <w:szCs w:val="28"/>
        </w:rPr>
      </w:pPr>
    </w:p>
    <w:p w:rsidR="001A7035" w:rsidRDefault="001A7035" w:rsidP="00CB5204">
      <w:pPr>
        <w:autoSpaceDE w:val="0"/>
        <w:autoSpaceDN w:val="0"/>
        <w:adjustRightInd w:val="0"/>
        <w:spacing w:line="312" w:lineRule="auto"/>
        <w:ind w:firstLine="720"/>
        <w:rPr>
          <w:rFonts w:ascii="Times New Roman" w:hAnsi="Times New Roman"/>
          <w:color w:val="000000"/>
          <w:szCs w:val="28"/>
        </w:rPr>
      </w:pPr>
    </w:p>
    <w:p w:rsidR="00F36028" w:rsidRPr="00F36028" w:rsidRDefault="00F36028" w:rsidP="00F36028">
      <w:pPr>
        <w:pStyle w:val="1"/>
        <w:spacing w:before="0" w:beforeAutospacing="0" w:after="0" w:afterAutospacing="0" w:line="312" w:lineRule="auto"/>
        <w:ind w:firstLine="709"/>
        <w:jc w:val="both"/>
        <w:rPr>
          <w:sz w:val="28"/>
          <w:szCs w:val="28"/>
        </w:rPr>
      </w:pPr>
      <w:bookmarkStart w:id="29" w:name="_Toc97820556"/>
      <w:r w:rsidRPr="00F36028">
        <w:rPr>
          <w:sz w:val="28"/>
          <w:szCs w:val="28"/>
        </w:rPr>
        <w:t>Предложения об улучшении эффективности и результативности деятельности органов власти в области содействия развитию конкуренции</w:t>
      </w:r>
      <w:bookmarkEnd w:id="29"/>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По результатам опроса субъектов предпринимательской деятельности работа уполномоченного органа, органов исполнительной власти Кировской области отраслевой компетенции по развитию конкуренции в регионе в первую очередь должна проводиться в следующих направлениях:</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lastRenderedPageBreak/>
        <w:t>контроль на ростом цен (58,7% от числа опрошенных);</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обеспечение того, чтобы конкуренция была добросовестной (37,9% );</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обеспечение качества продукции (35,2%);</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обеспечение того, чтобы одна компания не начинала полностью диктовать условия на рынке (33,4%);</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контроль работы естественных монополий (28,2%);</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помощь начинающим предпринимателям (23,5%);</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создание условий для увеличения юридических и физических лиц (ИП), продающих товары или услуги (21,9%);</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создание системы информирования населения о работе различных компаний, защите прав потребителей и состоянии конкуренции (18%);</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повышение открытости процедур государственных закупок (6%);</w:t>
      </w:r>
    </w:p>
    <w:p w:rsidR="00F53DDE" w:rsidRPr="001A7035" w:rsidRDefault="00F53DDE" w:rsidP="00B064E8">
      <w:pPr>
        <w:autoSpaceDE w:val="0"/>
        <w:autoSpaceDN w:val="0"/>
        <w:adjustRightInd w:val="0"/>
        <w:spacing w:line="312" w:lineRule="auto"/>
        <w:ind w:firstLine="709"/>
        <w:rPr>
          <w:rFonts w:ascii="Times New Roman" w:hAnsi="Times New Roman"/>
          <w:color w:val="000000"/>
          <w:szCs w:val="28"/>
        </w:rPr>
      </w:pPr>
      <w:r w:rsidRPr="001A7035">
        <w:rPr>
          <w:rFonts w:ascii="Times New Roman" w:hAnsi="Times New Roman"/>
          <w:color w:val="000000"/>
          <w:szCs w:val="28"/>
        </w:rPr>
        <w:t>сокращение муниципальных предприятий, оказывающих услуги населению, за счет появления новых коммерческих предприятий (2,3%).</w:t>
      </w:r>
    </w:p>
    <w:p w:rsidR="00F53DDE" w:rsidRPr="001A7035" w:rsidRDefault="00F53DDE" w:rsidP="00F53DDE">
      <w:pPr>
        <w:autoSpaceDE w:val="0"/>
        <w:autoSpaceDN w:val="0"/>
        <w:adjustRightInd w:val="0"/>
        <w:spacing w:line="240" w:lineRule="atLeast"/>
        <w:ind w:firstLine="709"/>
        <w:rPr>
          <w:rFonts w:ascii="Times New Roman" w:hAnsi="Times New Roman"/>
          <w:color w:val="000000"/>
          <w:szCs w:val="28"/>
        </w:rPr>
      </w:pPr>
    </w:p>
    <w:p w:rsidR="008A2C3B" w:rsidRPr="001A7035" w:rsidRDefault="008A2C3B" w:rsidP="008A2C3B">
      <w:pPr>
        <w:spacing w:line="312" w:lineRule="auto"/>
        <w:ind w:firstLine="709"/>
        <w:rPr>
          <w:rFonts w:ascii="Times New Roman" w:hAnsi="Times New Roman"/>
          <w:bCs/>
          <w:szCs w:val="28"/>
        </w:rPr>
      </w:pPr>
      <w:r w:rsidRPr="001A7035">
        <w:rPr>
          <w:rFonts w:ascii="Times New Roman" w:hAnsi="Times New Roman"/>
          <w:bCs/>
          <w:szCs w:val="28"/>
        </w:rPr>
        <w:t xml:space="preserve">Информация о выполнении плана мероприятий («дорожной карты») по содействию развития конкуренции в Кировской области на </w:t>
      </w:r>
      <w:r w:rsidR="00A67FA9" w:rsidRPr="001A7035">
        <w:rPr>
          <w:rFonts w:ascii="Times New Roman" w:hAnsi="Times New Roman"/>
          <w:bCs/>
          <w:szCs w:val="28"/>
        </w:rPr>
        <w:t>период до</w:t>
      </w:r>
      <w:r w:rsidRPr="001A7035">
        <w:rPr>
          <w:rFonts w:ascii="Times New Roman" w:hAnsi="Times New Roman"/>
          <w:bCs/>
          <w:szCs w:val="28"/>
        </w:rPr>
        <w:t xml:space="preserve"> 2024 год</w:t>
      </w:r>
      <w:r w:rsidR="00A67FA9" w:rsidRPr="001A7035">
        <w:rPr>
          <w:rFonts w:ascii="Times New Roman" w:hAnsi="Times New Roman"/>
          <w:bCs/>
          <w:szCs w:val="28"/>
        </w:rPr>
        <w:t>а</w:t>
      </w:r>
      <w:r w:rsidRPr="001A7035">
        <w:rPr>
          <w:rFonts w:ascii="Times New Roman" w:hAnsi="Times New Roman"/>
          <w:bCs/>
          <w:szCs w:val="28"/>
        </w:rPr>
        <w:t xml:space="preserve"> за 20</w:t>
      </w:r>
      <w:r w:rsidR="003C2018" w:rsidRPr="001A7035">
        <w:rPr>
          <w:rFonts w:ascii="Times New Roman" w:hAnsi="Times New Roman"/>
          <w:bCs/>
          <w:szCs w:val="28"/>
        </w:rPr>
        <w:t>21</w:t>
      </w:r>
      <w:r w:rsidRPr="001A7035">
        <w:rPr>
          <w:rFonts w:ascii="Times New Roman" w:hAnsi="Times New Roman"/>
          <w:bCs/>
          <w:szCs w:val="28"/>
        </w:rPr>
        <w:t xml:space="preserve"> год приведена в приложении № 9.</w:t>
      </w:r>
    </w:p>
    <w:p w:rsidR="008A2C3B" w:rsidRPr="00A560E6" w:rsidRDefault="008A2C3B" w:rsidP="008A2C3B">
      <w:pPr>
        <w:spacing w:line="312" w:lineRule="auto"/>
        <w:ind w:firstLine="709"/>
        <w:rPr>
          <w:rFonts w:ascii="Times New Roman" w:hAnsi="Times New Roman"/>
          <w:bCs/>
          <w:szCs w:val="28"/>
        </w:rPr>
      </w:pPr>
      <w:r w:rsidRPr="001A7035">
        <w:rPr>
          <w:rFonts w:ascii="Times New Roman" w:hAnsi="Times New Roman"/>
          <w:bCs/>
          <w:szCs w:val="28"/>
        </w:rPr>
        <w:t>Информация о выполнении системных мероприятий, направленных на развитие конкуренции в Кировской области за 20</w:t>
      </w:r>
      <w:r w:rsidR="00A67FA9" w:rsidRPr="001A7035">
        <w:rPr>
          <w:rFonts w:ascii="Times New Roman" w:hAnsi="Times New Roman"/>
          <w:bCs/>
          <w:szCs w:val="28"/>
        </w:rPr>
        <w:t>2</w:t>
      </w:r>
      <w:r w:rsidR="003C2018" w:rsidRPr="001A7035">
        <w:rPr>
          <w:rFonts w:ascii="Times New Roman" w:hAnsi="Times New Roman"/>
          <w:bCs/>
          <w:szCs w:val="28"/>
        </w:rPr>
        <w:t>1</w:t>
      </w:r>
      <w:r w:rsidRPr="001A7035">
        <w:rPr>
          <w:rFonts w:ascii="Times New Roman" w:hAnsi="Times New Roman"/>
          <w:bCs/>
          <w:szCs w:val="28"/>
        </w:rPr>
        <w:t xml:space="preserve"> год приведена в приложении № 10.</w:t>
      </w:r>
    </w:p>
    <w:p w:rsidR="00F36028" w:rsidRDefault="00F36028" w:rsidP="00113B03">
      <w:pPr>
        <w:spacing w:line="312" w:lineRule="auto"/>
        <w:ind w:firstLine="709"/>
        <w:rPr>
          <w:rFonts w:ascii="Times New Roman" w:hAnsi="Times New Roman"/>
          <w:bCs/>
          <w:szCs w:val="28"/>
        </w:rPr>
      </w:pPr>
    </w:p>
    <w:p w:rsidR="00706FAB" w:rsidRPr="00AB211D" w:rsidRDefault="00706FAB" w:rsidP="00113B03">
      <w:pPr>
        <w:pStyle w:val="1"/>
        <w:spacing w:before="0" w:beforeAutospacing="0" w:after="0" w:afterAutospacing="0" w:line="312" w:lineRule="auto"/>
        <w:ind w:firstLine="709"/>
        <w:jc w:val="both"/>
        <w:rPr>
          <w:sz w:val="28"/>
          <w:szCs w:val="28"/>
        </w:rPr>
      </w:pPr>
      <w:bookmarkStart w:id="30" w:name="_Toc97820557"/>
      <w:r w:rsidRPr="00AB211D">
        <w:rPr>
          <w:sz w:val="28"/>
          <w:szCs w:val="28"/>
        </w:rPr>
        <w:t>2.4. Утве</w:t>
      </w:r>
      <w:r w:rsidR="00113B03" w:rsidRPr="00AB211D">
        <w:rPr>
          <w:sz w:val="28"/>
          <w:szCs w:val="28"/>
        </w:rPr>
        <w:t>рждение перечня товарных рынков</w:t>
      </w:r>
      <w:bookmarkEnd w:id="30"/>
    </w:p>
    <w:p w:rsidR="00AE6E91" w:rsidRPr="00AB211D" w:rsidRDefault="00962E07" w:rsidP="00AB211D">
      <w:pPr>
        <w:spacing w:line="312" w:lineRule="auto"/>
        <w:ind w:firstLine="709"/>
        <w:rPr>
          <w:rFonts w:ascii="Times New Roman" w:hAnsi="Times New Roman"/>
          <w:bCs/>
          <w:szCs w:val="28"/>
        </w:rPr>
      </w:pPr>
      <w:r w:rsidRPr="00AB211D">
        <w:rPr>
          <w:rFonts w:ascii="Times New Roman" w:hAnsi="Times New Roman"/>
          <w:bCs/>
          <w:szCs w:val="28"/>
        </w:rPr>
        <w:t xml:space="preserve">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w:t>
      </w:r>
      <w:r w:rsidR="00FE3E45" w:rsidRPr="00AB211D">
        <w:rPr>
          <w:rFonts w:ascii="Times New Roman" w:hAnsi="Times New Roman"/>
          <w:bCs/>
          <w:szCs w:val="28"/>
        </w:rPr>
        <w:t xml:space="preserve">сформирован перечень товарных рынков для содействия развитию </w:t>
      </w:r>
      <w:r w:rsidRPr="00AB211D">
        <w:rPr>
          <w:rFonts w:ascii="Times New Roman" w:hAnsi="Times New Roman"/>
          <w:bCs/>
          <w:szCs w:val="28"/>
        </w:rPr>
        <w:t xml:space="preserve">конкуренции в Кировской области. </w:t>
      </w:r>
      <w:r w:rsidR="00CC22EA" w:rsidRPr="00AB211D">
        <w:rPr>
          <w:rFonts w:ascii="Times New Roman" w:hAnsi="Times New Roman"/>
          <w:bCs/>
          <w:szCs w:val="28"/>
        </w:rPr>
        <w:t>П</w:t>
      </w:r>
      <w:r w:rsidRPr="00AB211D">
        <w:rPr>
          <w:rFonts w:ascii="Times New Roman" w:hAnsi="Times New Roman"/>
          <w:bCs/>
          <w:szCs w:val="28"/>
        </w:rPr>
        <w:t xml:space="preserve">еречень товарных рынков для содействия развитию конкуренции в Кировской области </w:t>
      </w:r>
      <w:r w:rsidR="00162AA6" w:rsidRPr="00AB211D">
        <w:rPr>
          <w:rFonts w:ascii="Times New Roman" w:hAnsi="Times New Roman"/>
          <w:bCs/>
          <w:szCs w:val="28"/>
        </w:rPr>
        <w:t xml:space="preserve">27.12.2019 был рассмотрен, </w:t>
      </w:r>
      <w:r w:rsidRPr="00AB211D">
        <w:rPr>
          <w:rFonts w:ascii="Times New Roman" w:hAnsi="Times New Roman"/>
          <w:bCs/>
          <w:szCs w:val="28"/>
        </w:rPr>
        <w:t xml:space="preserve">одобрен на </w:t>
      </w:r>
      <w:r w:rsidR="00EC0046" w:rsidRPr="00AB211D">
        <w:rPr>
          <w:rFonts w:ascii="Times New Roman" w:hAnsi="Times New Roman"/>
          <w:bCs/>
          <w:szCs w:val="28"/>
        </w:rPr>
        <w:t>заседани</w:t>
      </w:r>
      <w:r w:rsidRPr="00AB211D">
        <w:rPr>
          <w:rFonts w:ascii="Times New Roman" w:hAnsi="Times New Roman"/>
          <w:bCs/>
          <w:szCs w:val="28"/>
        </w:rPr>
        <w:t>и</w:t>
      </w:r>
      <w:r w:rsidR="00EC0046" w:rsidRPr="00AB211D">
        <w:rPr>
          <w:rFonts w:ascii="Times New Roman" w:hAnsi="Times New Roman"/>
          <w:bCs/>
          <w:szCs w:val="28"/>
        </w:rPr>
        <w:t xml:space="preserve"> Координационного совета при Губернаторе Кировской области по содействию развитию конкуренции в Кировской области </w:t>
      </w:r>
      <w:r w:rsidRPr="00AB211D">
        <w:rPr>
          <w:rFonts w:ascii="Times New Roman" w:hAnsi="Times New Roman"/>
          <w:bCs/>
          <w:szCs w:val="28"/>
        </w:rPr>
        <w:t>(протокол от 27.12.2019 № 693-67-07-06-прот)</w:t>
      </w:r>
      <w:r w:rsidR="00B37EDF" w:rsidRPr="00AB211D">
        <w:rPr>
          <w:rFonts w:ascii="Times New Roman" w:hAnsi="Times New Roman"/>
          <w:bCs/>
          <w:szCs w:val="28"/>
        </w:rPr>
        <w:t xml:space="preserve"> и утвержден распоряжением Губернатора Кировской области от 27.04.2020 № 41</w:t>
      </w:r>
      <w:r w:rsidR="006E251B">
        <w:rPr>
          <w:rFonts w:ascii="Times New Roman" w:hAnsi="Times New Roman"/>
          <w:bCs/>
          <w:szCs w:val="28"/>
        </w:rPr>
        <w:t xml:space="preserve"> «</w:t>
      </w:r>
      <w:r w:rsidR="006E251B" w:rsidRPr="006E251B">
        <w:rPr>
          <w:rFonts w:ascii="Times New Roman" w:hAnsi="Times New Roman"/>
          <w:bCs/>
          <w:szCs w:val="28"/>
        </w:rPr>
        <w:t xml:space="preserve">Об утверждении перечня товарных рынков для содействия развитию конкуренции в Кировской области и плана </w:t>
      </w:r>
      <w:r w:rsidR="006E251B" w:rsidRPr="006E251B">
        <w:rPr>
          <w:rFonts w:ascii="Times New Roman" w:hAnsi="Times New Roman"/>
          <w:bCs/>
          <w:szCs w:val="28"/>
        </w:rPr>
        <w:lastRenderedPageBreak/>
        <w:t>мероприятий (</w:t>
      </w:r>
      <w:r w:rsidR="006E251B">
        <w:rPr>
          <w:rFonts w:ascii="Times New Roman" w:hAnsi="Times New Roman"/>
          <w:bCs/>
          <w:szCs w:val="28"/>
        </w:rPr>
        <w:t>«</w:t>
      </w:r>
      <w:r w:rsidR="006E251B" w:rsidRPr="006E251B">
        <w:rPr>
          <w:rFonts w:ascii="Times New Roman" w:hAnsi="Times New Roman"/>
          <w:bCs/>
          <w:szCs w:val="28"/>
        </w:rPr>
        <w:t>дорожной карты</w:t>
      </w:r>
      <w:r w:rsidR="006E251B">
        <w:rPr>
          <w:rFonts w:ascii="Times New Roman" w:hAnsi="Times New Roman"/>
          <w:bCs/>
          <w:szCs w:val="28"/>
        </w:rPr>
        <w:t>»</w:t>
      </w:r>
      <w:r w:rsidR="006E251B" w:rsidRPr="006E251B">
        <w:rPr>
          <w:rFonts w:ascii="Times New Roman" w:hAnsi="Times New Roman"/>
          <w:bCs/>
          <w:szCs w:val="28"/>
        </w:rPr>
        <w:t>) по содействию развитию конкуренции в Кировской обл</w:t>
      </w:r>
      <w:r w:rsidR="006E251B">
        <w:rPr>
          <w:rFonts w:ascii="Times New Roman" w:hAnsi="Times New Roman"/>
          <w:bCs/>
          <w:szCs w:val="28"/>
        </w:rPr>
        <w:t>асти на период до 2024 года»</w:t>
      </w:r>
      <w:r w:rsidR="00AB211D" w:rsidRPr="00AB211D">
        <w:rPr>
          <w:rFonts w:ascii="Times New Roman" w:hAnsi="Times New Roman"/>
          <w:bCs/>
          <w:szCs w:val="28"/>
        </w:rPr>
        <w:t xml:space="preserve">, </w:t>
      </w:r>
      <w:r w:rsidR="00B37EDF" w:rsidRPr="00AB211D">
        <w:rPr>
          <w:rFonts w:ascii="Times New Roman" w:hAnsi="Times New Roman"/>
          <w:bCs/>
          <w:szCs w:val="28"/>
        </w:rPr>
        <w:t xml:space="preserve">приложение № 11. </w:t>
      </w:r>
    </w:p>
    <w:p w:rsidR="00EC0046" w:rsidRDefault="00162AA6" w:rsidP="00EC0046">
      <w:pPr>
        <w:spacing w:line="312" w:lineRule="auto"/>
        <w:ind w:firstLine="709"/>
        <w:rPr>
          <w:rFonts w:ascii="Times New Roman" w:hAnsi="Times New Roman"/>
          <w:bCs/>
          <w:szCs w:val="28"/>
        </w:rPr>
      </w:pPr>
      <w:r w:rsidRPr="00AB211D">
        <w:rPr>
          <w:rFonts w:ascii="Times New Roman" w:hAnsi="Times New Roman"/>
          <w:bCs/>
          <w:szCs w:val="28"/>
        </w:rPr>
        <w:t>Перечень товарных рынков для содействия развитию к</w:t>
      </w:r>
      <w:r w:rsidR="006E251B">
        <w:rPr>
          <w:rFonts w:ascii="Times New Roman" w:hAnsi="Times New Roman"/>
          <w:bCs/>
          <w:szCs w:val="28"/>
        </w:rPr>
        <w:t>онкуренции в Кировской области,</w:t>
      </w:r>
      <w:r w:rsidR="008720D3" w:rsidRPr="00AB211D">
        <w:rPr>
          <w:rFonts w:ascii="Times New Roman" w:hAnsi="Times New Roman"/>
          <w:bCs/>
          <w:szCs w:val="28"/>
        </w:rPr>
        <w:t xml:space="preserve"> утвержденный распоряжением Губернатора Кировской области от 27.04.2020 № 41</w:t>
      </w:r>
      <w:r w:rsidRPr="00AB211D">
        <w:rPr>
          <w:rFonts w:ascii="Times New Roman" w:hAnsi="Times New Roman"/>
          <w:bCs/>
          <w:szCs w:val="28"/>
        </w:rPr>
        <w:t>, размещен на официальном сайте</w:t>
      </w:r>
      <w:r>
        <w:rPr>
          <w:rFonts w:ascii="Times New Roman" w:hAnsi="Times New Roman"/>
          <w:szCs w:val="28"/>
        </w:rPr>
        <w:t xml:space="preserve"> уполномоченного органа </w:t>
      </w:r>
      <w:r w:rsidRPr="00E439FF">
        <w:rPr>
          <w:rFonts w:ascii="Times New Roman" w:hAnsi="Times New Roman"/>
          <w:szCs w:val="28"/>
        </w:rPr>
        <w:t>– 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w:t>
      </w:r>
      <w:hyperlink r:id="rId21" w:history="1">
        <w:r w:rsidRPr="007D57EC">
          <w:rPr>
            <w:rStyle w:val="a9"/>
            <w:rFonts w:ascii="Times New Roman" w:hAnsi="Times New Roman"/>
            <w:szCs w:val="28"/>
          </w:rPr>
          <w:t>https://invest.kirovreg.ru/activity/vnedrenie-standarta-razvitiya-konkurentsii-na-territorii-kirovskoy-oblasti/</w:t>
        </w:r>
      </w:hyperlink>
      <w:r>
        <w:t>.</w:t>
      </w:r>
    </w:p>
    <w:p w:rsidR="00EC0046" w:rsidRDefault="005F7DB7" w:rsidP="00113B03">
      <w:pPr>
        <w:spacing w:line="312" w:lineRule="auto"/>
        <w:ind w:firstLine="709"/>
        <w:rPr>
          <w:rFonts w:ascii="Times New Roman" w:hAnsi="Times New Roman"/>
          <w:bCs/>
          <w:szCs w:val="28"/>
        </w:rPr>
      </w:pPr>
      <w:r>
        <w:rPr>
          <w:rFonts w:ascii="Times New Roman" w:hAnsi="Times New Roman"/>
          <w:bCs/>
          <w:szCs w:val="28"/>
        </w:rPr>
        <w:t xml:space="preserve">В </w:t>
      </w:r>
      <w:r w:rsidRPr="00FE3E45">
        <w:rPr>
          <w:rFonts w:ascii="Times New Roman" w:hAnsi="Times New Roman"/>
          <w:bCs/>
          <w:szCs w:val="28"/>
        </w:rPr>
        <w:t xml:space="preserve">перечень товарных рынков для содействия развитию </w:t>
      </w:r>
      <w:r>
        <w:rPr>
          <w:rFonts w:ascii="Times New Roman" w:hAnsi="Times New Roman"/>
          <w:bCs/>
          <w:szCs w:val="28"/>
        </w:rPr>
        <w:t>конкуренции в Кировской области включены 33 товарных рынка из 41</w:t>
      </w:r>
      <w:r w:rsidR="006E251B">
        <w:rPr>
          <w:rFonts w:ascii="Times New Roman" w:hAnsi="Times New Roman"/>
          <w:bCs/>
          <w:szCs w:val="28"/>
        </w:rPr>
        <w:t xml:space="preserve"> </w:t>
      </w:r>
      <w:r>
        <w:rPr>
          <w:rFonts w:ascii="Times New Roman" w:hAnsi="Times New Roman"/>
          <w:bCs/>
          <w:szCs w:val="28"/>
        </w:rPr>
        <w:t xml:space="preserve">товарного рынка, предложенных </w:t>
      </w:r>
      <w:r w:rsidR="00162AA6">
        <w:rPr>
          <w:rFonts w:ascii="Times New Roman" w:hAnsi="Times New Roman"/>
          <w:bCs/>
          <w:szCs w:val="28"/>
        </w:rPr>
        <w:t>Стандартом развития конкуренции: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дошкольного образования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общего образования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среднего профессионального образования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дополнительного образования детей</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детского отдыха и оздоровления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медицинских услуг</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розничной торговли лекарственными препаратами, медицинскими изделиями и сопутствующими товарами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психолого-педагогического сопровождения детей с ограниченными возможностями здоровья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социальных услуг</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теплоснабжения (производство тепловой энергии)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по сбору и транспортированию твердых коммунальных отходов</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выполнения работ по благоустройству городской среды</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выполнения работ по содержанию и текущему ремонту общего имущества собственников помещений в многоквартирном доме</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поставки сжиженного газа в баллонах</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купли-продажи электрической энергии (мощности) на розничном рынке электрической энергии (мощности)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lastRenderedPageBreak/>
        <w:t>Рынок оказания услуг по перевозке пассажиров автомобильным транспортом по муниципальным маршрутам регулярных перевозок</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оказания услуг по перевозке пассажиров автомобильным транспортом по межмуниципальным маршрутам регулярных перевозок</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оказания услуг по перевозке пассажиров и багажа легковым такси на территории Кировской области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жилищного строительства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строительства объектов капитального строительства, за исключением жилищного и дорожного строительства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дорожной деятельности (за исключением проектирования)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архитектурно-строительного проектирования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кадастровых и землеустроительных работ</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 xml:space="preserve">Рынок нефтепродуктов </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племенного животноводства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семеноводства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добычи общераспространенных полезных ископаемых на участках недр местного значения</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легкой промышленности</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обработки древесины и производства изделий из дерева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производства кирпича</w:t>
      </w:r>
    </w:p>
    <w:p w:rsidR="00162AA6" w:rsidRPr="00162AA6" w:rsidRDefault="00162AA6" w:rsidP="008B1542">
      <w:pPr>
        <w:numPr>
          <w:ilvl w:val="0"/>
          <w:numId w:val="1"/>
        </w:numPr>
        <w:tabs>
          <w:tab w:val="left" w:pos="1276"/>
        </w:tabs>
        <w:spacing w:line="312" w:lineRule="auto"/>
        <w:ind w:left="0" w:firstLine="709"/>
        <w:rPr>
          <w:rFonts w:ascii="Times New Roman" w:hAnsi="Times New Roman"/>
          <w:bCs/>
          <w:szCs w:val="28"/>
        </w:rPr>
      </w:pPr>
      <w:r w:rsidRPr="00162AA6">
        <w:rPr>
          <w:rFonts w:ascii="Times New Roman" w:hAnsi="Times New Roman"/>
          <w:bCs/>
          <w:szCs w:val="28"/>
        </w:rPr>
        <w:t>Рынок производства бетона</w:t>
      </w:r>
    </w:p>
    <w:p w:rsidR="00162AA6" w:rsidRPr="00162AA6" w:rsidRDefault="002C3D8B" w:rsidP="00EC4FC9">
      <w:pPr>
        <w:spacing w:line="312" w:lineRule="auto"/>
        <w:ind w:firstLine="709"/>
        <w:rPr>
          <w:rFonts w:ascii="Times New Roman" w:hAnsi="Times New Roman"/>
          <w:bCs/>
          <w:szCs w:val="28"/>
        </w:rPr>
      </w:pPr>
      <w:r>
        <w:rPr>
          <w:rFonts w:ascii="Times New Roman" w:hAnsi="Times New Roman"/>
          <w:bCs/>
          <w:szCs w:val="28"/>
        </w:rPr>
        <w:t xml:space="preserve">При формировании перечня товарных рынков в целях обоснования выбора каждого товарного рынка органами исполнительной власти проводился анализ текущей ситуации на соответствующем товарном рынке. Краткие аргументированные обоснования выбора каждого товарного рынка </w:t>
      </w:r>
      <w:r w:rsidR="009142B8">
        <w:rPr>
          <w:rFonts w:ascii="Times New Roman" w:hAnsi="Times New Roman"/>
          <w:bCs/>
          <w:szCs w:val="28"/>
        </w:rPr>
        <w:t xml:space="preserve">в данном разделе приведены </w:t>
      </w:r>
      <w:r w:rsidR="006E251B">
        <w:rPr>
          <w:rFonts w:ascii="Times New Roman" w:hAnsi="Times New Roman"/>
          <w:bCs/>
          <w:szCs w:val="28"/>
        </w:rPr>
        <w:t xml:space="preserve">на </w:t>
      </w:r>
      <w:r w:rsidR="009142B8">
        <w:rPr>
          <w:rFonts w:ascii="Times New Roman" w:hAnsi="Times New Roman"/>
          <w:bCs/>
          <w:szCs w:val="28"/>
        </w:rPr>
        <w:t>дату разработки и утверждения перечня товарных рынков</w:t>
      </w:r>
      <w:r w:rsidR="006E251B">
        <w:rPr>
          <w:rFonts w:ascii="Times New Roman" w:hAnsi="Times New Roman"/>
          <w:bCs/>
          <w:szCs w:val="28"/>
        </w:rPr>
        <w:t xml:space="preserve">. Информация об актуальном состоянии на утвержденных товарных рынках приведена в разделе 2.3.1 данного Доклада. </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1. Рынок услуг дошкольного образования</w:t>
      </w:r>
    </w:p>
    <w:p w:rsidR="00E40BAE"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E40BAE">
        <w:rPr>
          <w:rFonts w:ascii="Times New Roman" w:hAnsi="Times New Roman"/>
          <w:color w:val="000000"/>
          <w:szCs w:val="28"/>
        </w:rPr>
        <w:t>На территории Кировской области функционируют 6</w:t>
      </w:r>
      <w:r w:rsidR="00F200AE">
        <w:rPr>
          <w:rFonts w:ascii="Times New Roman" w:hAnsi="Times New Roman"/>
          <w:color w:val="000000"/>
          <w:szCs w:val="28"/>
        </w:rPr>
        <w:t>30</w:t>
      </w:r>
      <w:r w:rsidRPr="00E40BAE">
        <w:rPr>
          <w:rFonts w:ascii="Times New Roman" w:hAnsi="Times New Roman"/>
          <w:color w:val="000000"/>
          <w:szCs w:val="28"/>
        </w:rPr>
        <w:t xml:space="preserve"> образовательных организаций, реализующих программы дошкольного образования, из них 44</w:t>
      </w:r>
      <w:r w:rsidR="00F200AE">
        <w:rPr>
          <w:rFonts w:ascii="Times New Roman" w:hAnsi="Times New Roman"/>
          <w:color w:val="000000"/>
          <w:szCs w:val="28"/>
        </w:rPr>
        <w:t>1 дошкольная</w:t>
      </w:r>
      <w:r w:rsidRPr="00E40BAE">
        <w:rPr>
          <w:rFonts w:ascii="Times New Roman" w:hAnsi="Times New Roman"/>
          <w:color w:val="000000"/>
          <w:szCs w:val="28"/>
        </w:rPr>
        <w:t xml:space="preserve"> образовательн</w:t>
      </w:r>
      <w:r w:rsidR="00F200AE">
        <w:rPr>
          <w:rFonts w:ascii="Times New Roman" w:hAnsi="Times New Roman"/>
          <w:color w:val="000000"/>
          <w:szCs w:val="28"/>
        </w:rPr>
        <w:t>ая</w:t>
      </w:r>
      <w:r w:rsidRPr="00E40BAE">
        <w:rPr>
          <w:rFonts w:ascii="Times New Roman" w:hAnsi="Times New Roman"/>
          <w:color w:val="000000"/>
          <w:szCs w:val="28"/>
        </w:rPr>
        <w:t xml:space="preserve"> организаци</w:t>
      </w:r>
      <w:r w:rsidR="00F200AE">
        <w:rPr>
          <w:rFonts w:ascii="Times New Roman" w:hAnsi="Times New Roman"/>
          <w:color w:val="000000"/>
          <w:szCs w:val="28"/>
        </w:rPr>
        <w:t>я</w:t>
      </w:r>
      <w:r w:rsidRPr="00E40BAE">
        <w:rPr>
          <w:rFonts w:ascii="Times New Roman" w:hAnsi="Times New Roman"/>
          <w:color w:val="000000"/>
          <w:szCs w:val="28"/>
        </w:rPr>
        <w:t xml:space="preserve">, </w:t>
      </w:r>
      <w:r w:rsidR="00F200AE">
        <w:rPr>
          <w:rFonts w:ascii="Times New Roman" w:hAnsi="Times New Roman"/>
          <w:color w:val="000000"/>
          <w:szCs w:val="28"/>
        </w:rPr>
        <w:t>181</w:t>
      </w:r>
      <w:r w:rsidRPr="00E40BAE">
        <w:rPr>
          <w:rFonts w:ascii="Times New Roman" w:hAnsi="Times New Roman"/>
          <w:color w:val="000000"/>
          <w:szCs w:val="28"/>
        </w:rPr>
        <w:t xml:space="preserve"> </w:t>
      </w:r>
      <w:r w:rsidRPr="00E40BAE">
        <w:rPr>
          <w:rFonts w:ascii="Times New Roman" w:hAnsi="Times New Roman"/>
          <w:color w:val="000000"/>
          <w:szCs w:val="28"/>
        </w:rPr>
        <w:lastRenderedPageBreak/>
        <w:t>общеобразовательн</w:t>
      </w:r>
      <w:r w:rsidR="00F200AE">
        <w:rPr>
          <w:rFonts w:ascii="Times New Roman" w:hAnsi="Times New Roman"/>
          <w:color w:val="000000"/>
          <w:szCs w:val="28"/>
        </w:rPr>
        <w:t>ая</w:t>
      </w:r>
      <w:r w:rsidRPr="00E40BAE">
        <w:rPr>
          <w:rFonts w:ascii="Times New Roman" w:hAnsi="Times New Roman"/>
          <w:color w:val="000000"/>
          <w:szCs w:val="28"/>
        </w:rPr>
        <w:t xml:space="preserve"> организаци</w:t>
      </w:r>
      <w:r w:rsidR="00F200AE">
        <w:rPr>
          <w:rFonts w:ascii="Times New Roman" w:hAnsi="Times New Roman"/>
          <w:color w:val="000000"/>
          <w:szCs w:val="28"/>
        </w:rPr>
        <w:t>я</w:t>
      </w:r>
      <w:r w:rsidRPr="00E40BAE">
        <w:rPr>
          <w:rFonts w:ascii="Times New Roman" w:hAnsi="Times New Roman"/>
          <w:color w:val="000000"/>
          <w:szCs w:val="28"/>
        </w:rPr>
        <w:t>, имеющ</w:t>
      </w:r>
      <w:r w:rsidR="00F200AE">
        <w:rPr>
          <w:rFonts w:ascii="Times New Roman" w:hAnsi="Times New Roman"/>
          <w:color w:val="000000"/>
          <w:szCs w:val="28"/>
        </w:rPr>
        <w:t>ая</w:t>
      </w:r>
      <w:r w:rsidRPr="00E40BAE">
        <w:rPr>
          <w:rFonts w:ascii="Times New Roman" w:hAnsi="Times New Roman"/>
          <w:color w:val="000000"/>
          <w:szCs w:val="28"/>
        </w:rPr>
        <w:t xml:space="preserve"> дошкольные группы</w:t>
      </w:r>
      <w:r w:rsidR="002C3D8B">
        <w:rPr>
          <w:rFonts w:ascii="Times New Roman" w:hAnsi="Times New Roman"/>
          <w:color w:val="000000"/>
          <w:szCs w:val="28"/>
        </w:rPr>
        <w:t xml:space="preserve"> и </w:t>
      </w:r>
      <w:r w:rsidR="00F200AE">
        <w:rPr>
          <w:rFonts w:ascii="Times New Roman" w:hAnsi="Times New Roman"/>
          <w:color w:val="000000"/>
          <w:szCs w:val="28"/>
        </w:rPr>
        <w:t>7</w:t>
      </w:r>
      <w:r w:rsidR="002C3D8B">
        <w:rPr>
          <w:rFonts w:ascii="Times New Roman" w:hAnsi="Times New Roman"/>
          <w:color w:val="000000"/>
          <w:szCs w:val="28"/>
        </w:rPr>
        <w:t> </w:t>
      </w:r>
      <w:r w:rsidR="002C3D8B" w:rsidRPr="00E40BAE">
        <w:rPr>
          <w:rFonts w:ascii="Times New Roman" w:hAnsi="Times New Roman"/>
          <w:color w:val="000000"/>
          <w:szCs w:val="28"/>
        </w:rPr>
        <w:t>частных дошкольных образовательных организаций, имеющих лицензию</w:t>
      </w:r>
      <w:r w:rsidRPr="00E40BAE">
        <w:rPr>
          <w:rFonts w:ascii="Times New Roman" w:hAnsi="Times New Roman"/>
          <w:color w:val="000000"/>
          <w:szCs w:val="28"/>
        </w:rPr>
        <w:t xml:space="preserve">. </w:t>
      </w:r>
    </w:p>
    <w:p w:rsidR="002C3D8B"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E40BAE">
        <w:rPr>
          <w:rFonts w:ascii="Times New Roman" w:hAnsi="Times New Roman"/>
          <w:color w:val="000000"/>
          <w:szCs w:val="28"/>
        </w:rPr>
        <w:t xml:space="preserve">Определяющими факторами при выборе частной дошкольной образовательной организации остаются квалификация педагогов, территориальное удобство и стоимость услуг. Также при выборе принимаются во внимание такие факторы, как рекомендации, рейтинги и использование инновационных методик в процессе обучения. </w:t>
      </w:r>
    </w:p>
    <w:p w:rsidR="002C3D8B"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E40BAE">
        <w:rPr>
          <w:rFonts w:ascii="Times New Roman" w:hAnsi="Times New Roman"/>
          <w:color w:val="000000"/>
          <w:szCs w:val="28"/>
        </w:rPr>
        <w:t xml:space="preserve">Состояние конкурентной среды на данном рынке оценивается представителями бизнеса как достаточно напряженное. Практически половина опрошенных (48%) предпринимателей считает, что они живут в условиях высокой и очень высокой конкуренции. Основными проблемами, связанными с низкими темпами развития услуг частных дошкольных образовательных организаций в Кировской области, являются недостаточный уровень платежеспособности населения, высокая стоимость аренды недвижимости, необходимой для размещения организаций дошкольного образования, а также сложный порядок лицензирования образовательной деятельности и высокие требования к организации для получения лицензии. </w:t>
      </w:r>
    </w:p>
    <w:p w:rsidR="002C3D8B" w:rsidRDefault="00D52DD0"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2. Рынок услуг общего образования</w:t>
      </w:r>
    </w:p>
    <w:p w:rsidR="00F200AE" w:rsidRPr="00F200AE" w:rsidRDefault="00F200AE" w:rsidP="00F200AE">
      <w:pPr>
        <w:widowControl w:val="0"/>
        <w:shd w:val="clear" w:color="auto" w:fill="FFFFFF"/>
        <w:tabs>
          <w:tab w:val="left" w:pos="1416"/>
        </w:tabs>
        <w:autoSpaceDE w:val="0"/>
        <w:autoSpaceDN w:val="0"/>
        <w:adjustRightInd w:val="0"/>
        <w:spacing w:line="312" w:lineRule="auto"/>
        <w:ind w:firstLine="709"/>
        <w:rPr>
          <w:rFonts w:ascii="Times New Roman" w:hAnsi="Times New Roman"/>
          <w:szCs w:val="28"/>
        </w:rPr>
      </w:pPr>
      <w:r w:rsidRPr="00F200AE">
        <w:rPr>
          <w:rFonts w:ascii="Times New Roman" w:hAnsi="Times New Roman"/>
          <w:szCs w:val="28"/>
        </w:rPr>
        <w:t>На территории Кировской области функционируют 455 образовательных организаций, реализующих общеобразовательные программы, из них: 97 государственных образовательных организаций, 351 муниципальная общеобразовательная организация, 7 частных общеобразовательных организаций.</w:t>
      </w:r>
    </w:p>
    <w:p w:rsidR="0012354B" w:rsidRDefault="0012354B" w:rsidP="0012354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E40BAE">
        <w:rPr>
          <w:rFonts w:ascii="Times New Roman" w:hAnsi="Times New Roman"/>
          <w:color w:val="000000"/>
          <w:szCs w:val="28"/>
        </w:rPr>
        <w:t>Состояние конкурентной среды на данном рынке оценивается представителями бизнеса как достаточно напряженное</w:t>
      </w:r>
      <w:r>
        <w:rPr>
          <w:rFonts w:ascii="Times New Roman" w:hAnsi="Times New Roman"/>
          <w:color w:val="000000"/>
          <w:szCs w:val="28"/>
        </w:rPr>
        <w:t xml:space="preserve"> – уровень конкуренции очень высокий</w:t>
      </w:r>
      <w:r w:rsidRPr="00E40BAE">
        <w:rPr>
          <w:rFonts w:ascii="Times New Roman" w:hAnsi="Times New Roman"/>
          <w:color w:val="000000"/>
          <w:szCs w:val="28"/>
        </w:rPr>
        <w:t xml:space="preserve">. </w:t>
      </w:r>
    </w:p>
    <w:p w:rsidR="0012354B" w:rsidRDefault="0012354B" w:rsidP="0012354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E40BAE">
        <w:rPr>
          <w:rFonts w:ascii="Times New Roman" w:hAnsi="Times New Roman"/>
          <w:color w:val="000000"/>
          <w:szCs w:val="28"/>
        </w:rPr>
        <w:t>Основны</w:t>
      </w:r>
      <w:r>
        <w:rPr>
          <w:rFonts w:ascii="Times New Roman" w:hAnsi="Times New Roman"/>
          <w:color w:val="000000"/>
          <w:szCs w:val="28"/>
        </w:rPr>
        <w:t>е</w:t>
      </w:r>
      <w:r w:rsidRPr="00E40BAE">
        <w:rPr>
          <w:rFonts w:ascii="Times New Roman" w:hAnsi="Times New Roman"/>
          <w:color w:val="000000"/>
          <w:szCs w:val="28"/>
        </w:rPr>
        <w:t xml:space="preserve"> проблем</w:t>
      </w:r>
      <w:r>
        <w:rPr>
          <w:rFonts w:ascii="Times New Roman" w:hAnsi="Times New Roman"/>
          <w:color w:val="000000"/>
          <w:szCs w:val="28"/>
        </w:rPr>
        <w:t>ы</w:t>
      </w:r>
      <w:r w:rsidRPr="00E40BAE">
        <w:rPr>
          <w:rFonts w:ascii="Times New Roman" w:hAnsi="Times New Roman"/>
          <w:color w:val="000000"/>
          <w:szCs w:val="28"/>
        </w:rPr>
        <w:t>, связанны</w:t>
      </w:r>
      <w:r>
        <w:rPr>
          <w:rFonts w:ascii="Times New Roman" w:hAnsi="Times New Roman"/>
          <w:color w:val="000000"/>
          <w:szCs w:val="28"/>
        </w:rPr>
        <w:t>е</w:t>
      </w:r>
      <w:r w:rsidRPr="00E40BAE">
        <w:rPr>
          <w:rFonts w:ascii="Times New Roman" w:hAnsi="Times New Roman"/>
          <w:color w:val="000000"/>
          <w:szCs w:val="28"/>
        </w:rPr>
        <w:t xml:space="preserve"> с низкими темпами развития услуг </w:t>
      </w:r>
      <w:r w:rsidRPr="0012354B">
        <w:rPr>
          <w:rFonts w:ascii="Times New Roman" w:hAnsi="Times New Roman"/>
          <w:color w:val="000000"/>
          <w:szCs w:val="28"/>
        </w:rPr>
        <w:t xml:space="preserve">общего образования </w:t>
      </w:r>
      <w:r w:rsidRPr="00E40BAE">
        <w:rPr>
          <w:rFonts w:ascii="Times New Roman" w:hAnsi="Times New Roman"/>
          <w:color w:val="000000"/>
          <w:szCs w:val="28"/>
        </w:rPr>
        <w:t>частны</w:t>
      </w:r>
      <w:r>
        <w:rPr>
          <w:rFonts w:ascii="Times New Roman" w:hAnsi="Times New Roman"/>
          <w:color w:val="000000"/>
          <w:szCs w:val="28"/>
        </w:rPr>
        <w:t>ми</w:t>
      </w:r>
      <w:r w:rsidRPr="00E40BAE">
        <w:rPr>
          <w:rFonts w:ascii="Times New Roman" w:hAnsi="Times New Roman"/>
          <w:color w:val="000000"/>
          <w:szCs w:val="28"/>
        </w:rPr>
        <w:t xml:space="preserve"> </w:t>
      </w:r>
      <w:r>
        <w:rPr>
          <w:rFonts w:ascii="Times New Roman" w:hAnsi="Times New Roman"/>
          <w:color w:val="000000"/>
          <w:szCs w:val="28"/>
        </w:rPr>
        <w:t>организациями</w:t>
      </w:r>
      <w:r w:rsidRPr="00E40BAE">
        <w:rPr>
          <w:rFonts w:ascii="Times New Roman" w:hAnsi="Times New Roman"/>
          <w:color w:val="000000"/>
          <w:szCs w:val="28"/>
        </w:rPr>
        <w:t xml:space="preserve"> в Кировской области, </w:t>
      </w:r>
      <w:r>
        <w:rPr>
          <w:rFonts w:ascii="Times New Roman" w:hAnsi="Times New Roman"/>
          <w:color w:val="000000"/>
          <w:szCs w:val="28"/>
        </w:rPr>
        <w:t xml:space="preserve">аналогичны проблемам на рынке </w:t>
      </w:r>
      <w:r w:rsidRPr="0012354B">
        <w:rPr>
          <w:rFonts w:ascii="Times New Roman" w:hAnsi="Times New Roman"/>
          <w:color w:val="000000"/>
          <w:szCs w:val="28"/>
        </w:rPr>
        <w:t>услуг дошкольного образования</w:t>
      </w:r>
      <w:r>
        <w:rPr>
          <w:rFonts w:ascii="Times New Roman" w:hAnsi="Times New Roman"/>
          <w:color w:val="000000"/>
          <w:szCs w:val="28"/>
        </w:rPr>
        <w:t>:</w:t>
      </w:r>
      <w:r w:rsidRPr="00E40BAE">
        <w:rPr>
          <w:rFonts w:ascii="Times New Roman" w:hAnsi="Times New Roman"/>
          <w:color w:val="000000"/>
          <w:szCs w:val="28"/>
        </w:rPr>
        <w:t xml:space="preserve"> недостаточный уровень платежеспособности населения, высокая стоимость аренды недвижимости, необходимой для размещения организаций </w:t>
      </w:r>
      <w:r w:rsidRPr="0012354B">
        <w:rPr>
          <w:rFonts w:ascii="Times New Roman" w:hAnsi="Times New Roman"/>
          <w:color w:val="000000"/>
          <w:szCs w:val="28"/>
        </w:rPr>
        <w:t xml:space="preserve">общего </w:t>
      </w:r>
      <w:r w:rsidRPr="0012354B">
        <w:rPr>
          <w:rFonts w:ascii="Times New Roman" w:hAnsi="Times New Roman"/>
          <w:color w:val="000000"/>
          <w:szCs w:val="28"/>
        </w:rPr>
        <w:lastRenderedPageBreak/>
        <w:t>образования</w:t>
      </w:r>
      <w:r w:rsidRPr="00E40BAE">
        <w:rPr>
          <w:rFonts w:ascii="Times New Roman" w:hAnsi="Times New Roman"/>
          <w:color w:val="000000"/>
          <w:szCs w:val="28"/>
        </w:rPr>
        <w:t xml:space="preserve">, а также сложный порядок лицензирования образовательной деятельности и высокие требования к организации для получения лицензии. </w:t>
      </w:r>
    </w:p>
    <w:p w:rsidR="0012354B" w:rsidRDefault="0012354B" w:rsidP="0012354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szCs w:val="28"/>
          <w:u w:val="single"/>
        </w:rPr>
      </w:pPr>
      <w:r w:rsidRPr="00B20825">
        <w:rPr>
          <w:rFonts w:ascii="Times New Roman" w:hAnsi="Times New Roman"/>
          <w:color w:val="000000"/>
          <w:szCs w:val="28"/>
          <w:u w:val="single"/>
        </w:rPr>
        <w:t>3. Рынок услуг среднего профессионального образования</w:t>
      </w:r>
    </w:p>
    <w:p w:rsidR="00D747B4" w:rsidRDefault="00D747B4" w:rsidP="00D74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D747B4">
        <w:rPr>
          <w:rFonts w:ascii="Times New Roman" w:hAnsi="Times New Roman"/>
          <w:color w:val="000000"/>
          <w:szCs w:val="28"/>
        </w:rPr>
        <w:t xml:space="preserve">В настоящее время на территории Кировской области функционируют 13 частных профессиональных образовательных организаций. </w:t>
      </w:r>
    </w:p>
    <w:p w:rsidR="00D747B4" w:rsidRDefault="00D747B4" w:rsidP="00D74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 xml:space="preserve">Основными проблемами, связанными с недостаточным развитием частных организаций, оказывающих услуги </w:t>
      </w:r>
      <w:r w:rsidRPr="00D747B4">
        <w:rPr>
          <w:rFonts w:ascii="Times New Roman" w:hAnsi="Times New Roman"/>
          <w:color w:val="000000"/>
          <w:szCs w:val="28"/>
        </w:rPr>
        <w:t>среднего профессионального образования</w:t>
      </w:r>
      <w:r>
        <w:rPr>
          <w:rFonts w:ascii="Times New Roman" w:hAnsi="Times New Roman"/>
          <w:color w:val="000000"/>
          <w:szCs w:val="28"/>
        </w:rPr>
        <w:t xml:space="preserve">, является </w:t>
      </w:r>
      <w:r w:rsidRPr="00D747B4">
        <w:rPr>
          <w:rFonts w:ascii="Times New Roman" w:hAnsi="Times New Roman"/>
          <w:color w:val="000000"/>
          <w:szCs w:val="28"/>
        </w:rPr>
        <w:t xml:space="preserve">низкое информирование населения о системе среднего профессионального образования, </w:t>
      </w:r>
      <w:r>
        <w:rPr>
          <w:rFonts w:ascii="Times New Roman" w:hAnsi="Times New Roman"/>
          <w:color w:val="000000"/>
          <w:szCs w:val="28"/>
        </w:rPr>
        <w:t>а также необходимость</w:t>
      </w:r>
      <w:r w:rsidRPr="00D747B4">
        <w:rPr>
          <w:rFonts w:ascii="Times New Roman" w:hAnsi="Times New Roman"/>
          <w:color w:val="000000"/>
          <w:szCs w:val="28"/>
        </w:rPr>
        <w:t xml:space="preserve"> повышени</w:t>
      </w:r>
      <w:r>
        <w:rPr>
          <w:rFonts w:ascii="Times New Roman" w:hAnsi="Times New Roman"/>
          <w:color w:val="000000"/>
          <w:szCs w:val="28"/>
        </w:rPr>
        <w:t>я</w:t>
      </w:r>
      <w:r w:rsidRPr="00D747B4">
        <w:rPr>
          <w:rFonts w:ascii="Times New Roman" w:hAnsi="Times New Roman"/>
          <w:color w:val="000000"/>
          <w:szCs w:val="28"/>
        </w:rPr>
        <w:t xml:space="preserve"> уровня квалификации педагогических работников частных профессиональных образовательных организаций</w:t>
      </w:r>
      <w:r>
        <w:rPr>
          <w:rFonts w:ascii="Times New Roman" w:hAnsi="Times New Roman"/>
          <w:color w:val="000000"/>
          <w:szCs w:val="28"/>
        </w:rPr>
        <w:t>.</w:t>
      </w:r>
    </w:p>
    <w:p w:rsidR="00D747B4" w:rsidRDefault="00D747B4" w:rsidP="00D74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4. Рынок услуг дополнительного образования детей</w:t>
      </w:r>
    </w:p>
    <w:p w:rsidR="00F200AE" w:rsidRPr="00D747B4" w:rsidRDefault="00F200AE" w:rsidP="00F200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D747B4">
        <w:rPr>
          <w:rFonts w:ascii="Times New Roman" w:hAnsi="Times New Roman"/>
          <w:color w:val="000000"/>
          <w:szCs w:val="28"/>
        </w:rPr>
        <w:t xml:space="preserve">На территории Кировской области функционируют </w:t>
      </w:r>
      <w:r w:rsidRPr="00F200AE">
        <w:rPr>
          <w:rFonts w:ascii="Times New Roman" w:hAnsi="Times New Roman"/>
          <w:szCs w:val="28"/>
        </w:rPr>
        <w:t xml:space="preserve">172 </w:t>
      </w:r>
      <w:r w:rsidRPr="00D747B4">
        <w:rPr>
          <w:rFonts w:ascii="Times New Roman" w:hAnsi="Times New Roman"/>
          <w:color w:val="000000"/>
          <w:szCs w:val="28"/>
        </w:rPr>
        <w:t>образовательны</w:t>
      </w:r>
      <w:r>
        <w:rPr>
          <w:rFonts w:ascii="Times New Roman" w:hAnsi="Times New Roman"/>
          <w:color w:val="000000"/>
          <w:szCs w:val="28"/>
        </w:rPr>
        <w:t>е</w:t>
      </w:r>
      <w:r w:rsidRPr="00D747B4">
        <w:rPr>
          <w:rFonts w:ascii="Times New Roman" w:hAnsi="Times New Roman"/>
          <w:color w:val="000000"/>
          <w:szCs w:val="28"/>
        </w:rPr>
        <w:t xml:space="preserve"> организаци</w:t>
      </w:r>
      <w:r>
        <w:rPr>
          <w:rFonts w:ascii="Times New Roman" w:hAnsi="Times New Roman"/>
          <w:color w:val="000000"/>
          <w:szCs w:val="28"/>
        </w:rPr>
        <w:t>и</w:t>
      </w:r>
      <w:r w:rsidRPr="00D747B4">
        <w:rPr>
          <w:rFonts w:ascii="Times New Roman" w:hAnsi="Times New Roman"/>
          <w:color w:val="000000"/>
          <w:szCs w:val="28"/>
        </w:rPr>
        <w:t xml:space="preserve"> дополнительного образования в сфере образования, а также физической культуры и спорта, в том числе 6 негосударственных организаций, оказывающих услуги по дополнительному образованию.</w:t>
      </w:r>
    </w:p>
    <w:p w:rsidR="00F200AE" w:rsidRPr="00D747B4" w:rsidRDefault="00F200AE" w:rsidP="00F200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D747B4">
        <w:rPr>
          <w:rFonts w:ascii="Times New Roman" w:hAnsi="Times New Roman"/>
          <w:color w:val="000000"/>
          <w:szCs w:val="28"/>
        </w:rPr>
        <w:t xml:space="preserve">Услуги детям в сфере дополнительного образования оказываются частными организациями в 2 муниципальных образованиях Кировской области – в г. Киров и г. Кирово-Чепецк. В остальных муниципальных образованиях Кировской области данные услуги не оказываются. </w:t>
      </w:r>
    </w:p>
    <w:p w:rsidR="00D747B4" w:rsidRPr="00D747B4" w:rsidRDefault="00D747B4" w:rsidP="00D74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sidRPr="00D747B4">
        <w:rPr>
          <w:rFonts w:ascii="Times New Roman" w:hAnsi="Times New Roman"/>
          <w:color w:val="000000"/>
          <w:szCs w:val="28"/>
        </w:rPr>
        <w:t xml:space="preserve">Проблема развития конкурентной среды на рынке услуг дополнительного образования в Кировской области связана с отсутствием индивидуальных предпринимателей, желающих официально оказывать услуги дополнительного образования детей, в связи с развитой инфраструктурой муниципальных и государственных организаций, реализующих дополнительные общеобразовательные программы всех </w:t>
      </w:r>
      <w:r w:rsidRPr="00D747B4">
        <w:rPr>
          <w:rFonts w:ascii="Times New Roman" w:hAnsi="Times New Roman"/>
          <w:color w:val="000000"/>
          <w:szCs w:val="28"/>
        </w:rPr>
        <w:lastRenderedPageBreak/>
        <w:t>направлений.</w:t>
      </w:r>
    </w:p>
    <w:p w:rsidR="00D747B4" w:rsidRPr="00D747B4" w:rsidRDefault="00D747B4" w:rsidP="00D74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 xml:space="preserve">В целях </w:t>
      </w:r>
      <w:r w:rsidRPr="00D747B4">
        <w:rPr>
          <w:rFonts w:ascii="Times New Roman" w:hAnsi="Times New Roman"/>
          <w:color w:val="000000"/>
          <w:szCs w:val="28"/>
        </w:rPr>
        <w:t>развития инфраструктуры дополнительного образования во всех муниципальных образованиях Кировской области</w:t>
      </w:r>
      <w:r>
        <w:rPr>
          <w:rFonts w:ascii="Times New Roman" w:hAnsi="Times New Roman"/>
          <w:color w:val="000000"/>
          <w:szCs w:val="28"/>
        </w:rPr>
        <w:t xml:space="preserve"> разработан целый комплекс мероприятий по привлечению частных организаций в сфере </w:t>
      </w:r>
      <w:r w:rsidR="000E0BE1" w:rsidRPr="00D747B4">
        <w:rPr>
          <w:rFonts w:ascii="Times New Roman" w:hAnsi="Times New Roman"/>
          <w:color w:val="000000"/>
          <w:szCs w:val="28"/>
        </w:rPr>
        <w:t>дополнительного образования</w:t>
      </w:r>
      <w:r w:rsidR="000E0BE1">
        <w:rPr>
          <w:rFonts w:ascii="Times New Roman" w:hAnsi="Times New Roman"/>
          <w:color w:val="000000"/>
          <w:szCs w:val="28"/>
        </w:rPr>
        <w:t xml:space="preserve"> детей.</w:t>
      </w:r>
    </w:p>
    <w:p w:rsidR="000E0BE1" w:rsidRDefault="000E0BE1" w:rsidP="000E0BE1">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5. Рынок услуг детского отдыха и оздоровления</w:t>
      </w:r>
    </w:p>
    <w:p w:rsidR="000E0BE1" w:rsidRDefault="000E0BE1" w:rsidP="000E0BE1">
      <w:pPr>
        <w:suppressAutoHyphens/>
        <w:spacing w:line="312" w:lineRule="auto"/>
        <w:ind w:firstLine="709"/>
        <w:rPr>
          <w:rFonts w:ascii="Times New Roman" w:hAnsi="Times New Roman"/>
          <w:szCs w:val="28"/>
        </w:rPr>
      </w:pPr>
      <w:r w:rsidRPr="000E0BE1">
        <w:rPr>
          <w:rFonts w:ascii="Times New Roman" w:hAnsi="Times New Roman"/>
          <w:szCs w:val="28"/>
        </w:rPr>
        <w:t xml:space="preserve">На территории Кировской области работает 25 загородных организаций детского отдыха и оздоровления, в том числе </w:t>
      </w:r>
      <w:r>
        <w:rPr>
          <w:rFonts w:ascii="Times New Roman" w:hAnsi="Times New Roman"/>
          <w:szCs w:val="28"/>
        </w:rPr>
        <w:t>15</w:t>
      </w:r>
      <w:r w:rsidRPr="000E0BE1">
        <w:rPr>
          <w:rFonts w:ascii="Times New Roman" w:hAnsi="Times New Roman"/>
          <w:szCs w:val="28"/>
        </w:rPr>
        <w:t xml:space="preserve"> лагерей </w:t>
      </w:r>
      <w:r>
        <w:rPr>
          <w:rFonts w:ascii="Times New Roman" w:hAnsi="Times New Roman"/>
          <w:szCs w:val="28"/>
        </w:rPr>
        <w:t xml:space="preserve">относятся к </w:t>
      </w:r>
      <w:r w:rsidRPr="000E0BE1">
        <w:rPr>
          <w:rFonts w:ascii="Times New Roman" w:hAnsi="Times New Roman"/>
          <w:szCs w:val="28"/>
        </w:rPr>
        <w:t>негосударственны</w:t>
      </w:r>
      <w:r>
        <w:rPr>
          <w:rFonts w:ascii="Times New Roman" w:hAnsi="Times New Roman"/>
          <w:szCs w:val="28"/>
        </w:rPr>
        <w:t>м</w:t>
      </w:r>
      <w:r w:rsidRPr="000E0BE1">
        <w:rPr>
          <w:rFonts w:ascii="Times New Roman" w:hAnsi="Times New Roman"/>
          <w:szCs w:val="28"/>
        </w:rPr>
        <w:t xml:space="preserve"> организация</w:t>
      </w:r>
      <w:r>
        <w:rPr>
          <w:rFonts w:ascii="Times New Roman" w:hAnsi="Times New Roman"/>
          <w:szCs w:val="28"/>
        </w:rPr>
        <w:t>м.</w:t>
      </w:r>
    </w:p>
    <w:p w:rsidR="000E0BE1" w:rsidRPr="000E0BE1" w:rsidRDefault="000E0BE1" w:rsidP="000E0BE1">
      <w:pPr>
        <w:suppressAutoHyphens/>
        <w:spacing w:line="312" w:lineRule="auto"/>
        <w:ind w:firstLine="709"/>
        <w:rPr>
          <w:rFonts w:ascii="Times New Roman" w:hAnsi="Times New Roman"/>
          <w:szCs w:val="28"/>
        </w:rPr>
      </w:pPr>
      <w:r w:rsidRPr="000E0BE1">
        <w:rPr>
          <w:rFonts w:ascii="Times New Roman" w:hAnsi="Times New Roman"/>
          <w:szCs w:val="28"/>
        </w:rPr>
        <w:t>В Кировской области сформирован и поддерживается в актуальном состоянии реестр действующих организаций детского отдыха и  оздоровления (размещен на официальном информационном сайте Правительства Кировской области в сети «Интернет»).</w:t>
      </w:r>
    </w:p>
    <w:p w:rsidR="000E0BE1" w:rsidRPr="000E0BE1" w:rsidRDefault="000E0BE1" w:rsidP="000E0BE1">
      <w:pPr>
        <w:suppressAutoHyphens/>
        <w:spacing w:line="312" w:lineRule="auto"/>
        <w:ind w:firstLine="709"/>
        <w:rPr>
          <w:rFonts w:ascii="Times New Roman" w:hAnsi="Times New Roman"/>
          <w:szCs w:val="28"/>
        </w:rPr>
      </w:pPr>
      <w:r w:rsidRPr="000E0BE1">
        <w:rPr>
          <w:rFonts w:ascii="Times New Roman" w:hAnsi="Times New Roman"/>
          <w:szCs w:val="28"/>
        </w:rPr>
        <w:t>С целью организации качественного отдыха детей принят порядок конкурсного отбора и предоставления некоммерческим организациям, расположенным на территории Кировской области, в случае организации ими отдыха и оздоровления детей грантов на проведение профильных смен в загородных стационарных организациях отдыха и оздоровления детей (далее – конкурсный отбор)</w:t>
      </w:r>
      <w:r w:rsidRPr="000E0BE1">
        <w:rPr>
          <w:rFonts w:ascii="Times New Roman" w:hAnsi="Times New Roman"/>
          <w:bCs/>
          <w:szCs w:val="28"/>
        </w:rPr>
        <w:t>. На проведение конкурсного отбора ежегодно выделяется 1,5 млн. рублей.</w:t>
      </w:r>
    </w:p>
    <w:p w:rsidR="000E0BE1" w:rsidRPr="000E0BE1" w:rsidRDefault="000E0BE1" w:rsidP="000E0BE1">
      <w:pPr>
        <w:suppressAutoHyphens/>
        <w:spacing w:line="312" w:lineRule="auto"/>
        <w:ind w:firstLine="709"/>
        <w:rPr>
          <w:rFonts w:ascii="Times New Roman" w:hAnsi="Times New Roman"/>
          <w:szCs w:val="28"/>
        </w:rPr>
      </w:pPr>
      <w:r w:rsidRPr="000E0BE1">
        <w:rPr>
          <w:rFonts w:ascii="Times New Roman" w:hAnsi="Times New Roman"/>
          <w:szCs w:val="28"/>
        </w:rPr>
        <w:t xml:space="preserve">Вместе с тем существует ряд проблем, препятствующих развитию рынка услуг детского отдыха и оздоровления в Кировской области. Основная проблема – это устаревшая и не отвечающая современным требованиям материально-техническая база загородных лагерей отдыха и оздоровления детей в Кировской области. Большинство зданий построено в 60 − 70 годы </w:t>
      </w:r>
      <w:r w:rsidRPr="000E0BE1">
        <w:rPr>
          <w:rFonts w:ascii="Times New Roman" w:hAnsi="Times New Roman"/>
          <w:szCs w:val="28"/>
          <w:lang w:val="en-US"/>
        </w:rPr>
        <w:t>XX</w:t>
      </w:r>
      <w:r w:rsidRPr="000E0BE1">
        <w:rPr>
          <w:rFonts w:ascii="Times New Roman" w:hAnsi="Times New Roman"/>
          <w:szCs w:val="28"/>
        </w:rPr>
        <w:t xml:space="preserve"> века в деревянном исполнении, в связи с чем отсутствует возможность функционирования организаций детского отдыха и оздоровления в течение всего календарного года. На территории загородных организаций отсутствуют бассейны и оборудованные пляжи, что не позволяет обеспечить организацию плавания и снижает привлекательность загородных </w:t>
      </w:r>
      <w:r w:rsidRPr="000E0BE1">
        <w:rPr>
          <w:rFonts w:ascii="Times New Roman" w:hAnsi="Times New Roman"/>
          <w:szCs w:val="28"/>
        </w:rPr>
        <w:lastRenderedPageBreak/>
        <w:t xml:space="preserve">организаций детского отдыха и оздоровления по сравнению с другими субъектами Российской Федерации. </w:t>
      </w:r>
    </w:p>
    <w:p w:rsidR="000E0BE1" w:rsidRDefault="000E0BE1" w:rsidP="000E0BE1">
      <w:pPr>
        <w:suppressAutoHyphens/>
        <w:spacing w:line="312" w:lineRule="auto"/>
        <w:ind w:firstLine="709"/>
        <w:rPr>
          <w:rFonts w:ascii="Times New Roman" w:hAnsi="Times New Roman"/>
          <w:szCs w:val="28"/>
        </w:rPr>
      </w:pPr>
      <w:r w:rsidRPr="000E0BE1">
        <w:rPr>
          <w:rFonts w:ascii="Times New Roman" w:hAnsi="Times New Roman"/>
          <w:szCs w:val="28"/>
        </w:rPr>
        <w:t>Также основными причинами, сдерживающими развитие данного рынка, являются высокие требования со стороны контрольно-надзорных органов по обеспечению безопасности организации детского отдыха с высокой степенью ответственности за результат и большие затраты собственников на строительство и капитальный ремонт при низкой степени экономической эффективности с учетом сезонности оказания услуг по отдыху и оздоровлению детей.</w:t>
      </w:r>
    </w:p>
    <w:p w:rsidR="000E0BE1" w:rsidRDefault="000E0BE1" w:rsidP="000E0BE1">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6. Рынок медицинских услуг</w:t>
      </w:r>
    </w:p>
    <w:p w:rsidR="00883B65" w:rsidRPr="00883B65" w:rsidRDefault="00883B65" w:rsidP="00883B65">
      <w:pPr>
        <w:spacing w:line="312" w:lineRule="auto"/>
        <w:ind w:firstLine="709"/>
        <w:rPr>
          <w:szCs w:val="28"/>
        </w:rPr>
      </w:pPr>
      <w:r w:rsidRPr="00883B65">
        <w:rPr>
          <w:szCs w:val="28"/>
        </w:rPr>
        <w:t xml:space="preserve">Право населения на выбор медицинской организации, участвующей в реализации территориальной программы обязательного медицинского страхования, оказывает активное влияние на качество медицинской помощи и позволяет формировать конкурентную модель рынка здравоохранения. </w:t>
      </w:r>
    </w:p>
    <w:p w:rsidR="00883B65" w:rsidRPr="00883B65" w:rsidRDefault="00883B65" w:rsidP="00883B65">
      <w:pPr>
        <w:spacing w:line="312" w:lineRule="auto"/>
        <w:ind w:firstLine="709"/>
        <w:rPr>
          <w:szCs w:val="28"/>
        </w:rPr>
      </w:pPr>
      <w:r w:rsidRPr="00883B65">
        <w:rPr>
          <w:szCs w:val="28"/>
        </w:rPr>
        <w:t>В Кировской области медицинские услуги в рамках территориальной программы государственных гарантий бесплатного оказания гражданам медицинской помощи оказыва</w:t>
      </w:r>
      <w:r w:rsidR="00AF77FF">
        <w:rPr>
          <w:szCs w:val="28"/>
        </w:rPr>
        <w:t>ю</w:t>
      </w:r>
      <w:r w:rsidRPr="00883B65">
        <w:rPr>
          <w:szCs w:val="28"/>
        </w:rPr>
        <w:t>т медицинск</w:t>
      </w:r>
      <w:r w:rsidR="00AF77FF">
        <w:rPr>
          <w:szCs w:val="28"/>
        </w:rPr>
        <w:t>ие</w:t>
      </w:r>
      <w:r w:rsidRPr="00883B65">
        <w:rPr>
          <w:szCs w:val="28"/>
        </w:rPr>
        <w:t xml:space="preserve"> организаци</w:t>
      </w:r>
      <w:r w:rsidR="00AF77FF">
        <w:rPr>
          <w:szCs w:val="28"/>
        </w:rPr>
        <w:t>и</w:t>
      </w:r>
      <w:r w:rsidRPr="00883B65">
        <w:rPr>
          <w:szCs w:val="28"/>
        </w:rPr>
        <w:t xml:space="preserve"> различного подчинения: областны</w:t>
      </w:r>
      <w:r w:rsidR="00AF77FF">
        <w:rPr>
          <w:szCs w:val="28"/>
        </w:rPr>
        <w:t>е</w:t>
      </w:r>
      <w:r w:rsidRPr="00883B65">
        <w:rPr>
          <w:szCs w:val="28"/>
        </w:rPr>
        <w:t xml:space="preserve"> государственны</w:t>
      </w:r>
      <w:r w:rsidR="00AF77FF">
        <w:rPr>
          <w:szCs w:val="28"/>
        </w:rPr>
        <w:t>е</w:t>
      </w:r>
      <w:r w:rsidRPr="00883B65">
        <w:rPr>
          <w:szCs w:val="28"/>
        </w:rPr>
        <w:t xml:space="preserve"> учреждени</w:t>
      </w:r>
      <w:r w:rsidR="00AF77FF">
        <w:rPr>
          <w:szCs w:val="28"/>
        </w:rPr>
        <w:t>я</w:t>
      </w:r>
      <w:r w:rsidRPr="00883B65">
        <w:rPr>
          <w:szCs w:val="28"/>
        </w:rPr>
        <w:t>, федеральны</w:t>
      </w:r>
      <w:r w:rsidR="00AF77FF">
        <w:rPr>
          <w:szCs w:val="28"/>
        </w:rPr>
        <w:t>е</w:t>
      </w:r>
      <w:r w:rsidRPr="00883B65">
        <w:rPr>
          <w:szCs w:val="28"/>
        </w:rPr>
        <w:t xml:space="preserve"> государственны</w:t>
      </w:r>
      <w:r w:rsidR="00AF77FF">
        <w:rPr>
          <w:szCs w:val="28"/>
        </w:rPr>
        <w:t>е</w:t>
      </w:r>
      <w:r w:rsidRPr="00883B65">
        <w:rPr>
          <w:szCs w:val="28"/>
        </w:rPr>
        <w:t xml:space="preserve"> учреждени</w:t>
      </w:r>
      <w:r w:rsidR="00AF77FF">
        <w:rPr>
          <w:szCs w:val="28"/>
        </w:rPr>
        <w:t>я и</w:t>
      </w:r>
      <w:r w:rsidRPr="00883B65">
        <w:rPr>
          <w:szCs w:val="28"/>
        </w:rPr>
        <w:t xml:space="preserve"> частные организации. </w:t>
      </w:r>
    </w:p>
    <w:p w:rsidR="00883B65" w:rsidRPr="00883B65" w:rsidRDefault="00883B65" w:rsidP="00883B65">
      <w:pPr>
        <w:spacing w:line="312" w:lineRule="auto"/>
        <w:ind w:firstLine="709"/>
        <w:rPr>
          <w:szCs w:val="28"/>
        </w:rPr>
      </w:pPr>
      <w:r w:rsidRPr="00883B65">
        <w:rPr>
          <w:szCs w:val="28"/>
        </w:rPr>
        <w:t>В</w:t>
      </w:r>
      <w:r w:rsidR="00AF77FF">
        <w:rPr>
          <w:szCs w:val="28"/>
        </w:rPr>
        <w:t>месте с тем в</w:t>
      </w:r>
      <w:r w:rsidRPr="00883B65">
        <w:rPr>
          <w:szCs w:val="28"/>
        </w:rPr>
        <w:t xml:space="preserve"> настоящее время в Кировской области основные объемы медицинской помощи приходятся на государственные учреждения здравоохранения. Несмотря на расширение сферы деятельности частными клиниками</w:t>
      </w:r>
      <w:r w:rsidR="00AF77FF">
        <w:rPr>
          <w:szCs w:val="28"/>
        </w:rPr>
        <w:t>,</w:t>
      </w:r>
      <w:r w:rsidRPr="00883B65">
        <w:rPr>
          <w:szCs w:val="28"/>
        </w:rPr>
        <w:t xml:space="preserve"> перечень их услуг ограничен и осуществляется по узким направлениям.</w:t>
      </w:r>
    </w:p>
    <w:p w:rsidR="00883B65" w:rsidRDefault="00883B65" w:rsidP="00883B65">
      <w:pPr>
        <w:spacing w:line="312" w:lineRule="auto"/>
        <w:ind w:firstLine="709"/>
        <w:rPr>
          <w:szCs w:val="28"/>
        </w:rPr>
      </w:pPr>
      <w:r w:rsidRPr="00883B65">
        <w:rPr>
          <w:szCs w:val="28"/>
        </w:rPr>
        <w:t>К факторам, сдерживающим конкуренцию на рынке медицинских услуг, можно отнести ограниченный объем средств обязательного медицинского страхования, предусмотренный на оплату оказанных медицинских услуг.</w:t>
      </w:r>
    </w:p>
    <w:p w:rsidR="00AF77FF" w:rsidRDefault="00AF77FF" w:rsidP="00AF77FF">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 xml:space="preserve">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w:t>
      </w:r>
      <w:r>
        <w:rPr>
          <w:rFonts w:ascii="Times New Roman" w:hAnsi="Times New Roman"/>
          <w:color w:val="000000"/>
          <w:szCs w:val="28"/>
        </w:rPr>
        <w:lastRenderedPageBreak/>
        <w:t>развития конкуренции.</w:t>
      </w:r>
    </w:p>
    <w:p w:rsidR="00E40BAE" w:rsidRPr="00B20825" w:rsidRDefault="00E40BAE" w:rsidP="00E40BAE">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sidRPr="00B20825">
        <w:rPr>
          <w:rFonts w:ascii="Times New Roman" w:hAnsi="Times New Roman"/>
          <w:color w:val="000000"/>
          <w:szCs w:val="28"/>
          <w:u w:val="single"/>
        </w:rPr>
        <w:t xml:space="preserve">7. Рынок услуг розничной торговли лекарственной препаратами, медицинскими изделиями и сопутствующими товарами </w:t>
      </w:r>
    </w:p>
    <w:p w:rsidR="00575ED5" w:rsidRDefault="00575ED5" w:rsidP="00575ED5">
      <w:pPr>
        <w:spacing w:line="312" w:lineRule="auto"/>
        <w:ind w:firstLine="709"/>
        <w:rPr>
          <w:color w:val="000000"/>
          <w:szCs w:val="28"/>
        </w:rPr>
      </w:pPr>
      <w:r w:rsidRPr="00575ED5">
        <w:rPr>
          <w:color w:val="000000"/>
          <w:szCs w:val="28"/>
        </w:rPr>
        <w:t xml:space="preserve">В конце 2018 года на территории Кировской области осуществляла фармацевтическую деятельность 221 организация, из них государственных аптечных организаций всего 12. Досрочно прекратили действие лицензий в 2018 году 12 аптечных организаций. </w:t>
      </w:r>
    </w:p>
    <w:p w:rsidR="00575ED5" w:rsidRDefault="00575ED5" w:rsidP="00575ED5">
      <w:pPr>
        <w:spacing w:line="312" w:lineRule="auto"/>
        <w:ind w:firstLine="709"/>
        <w:rPr>
          <w:color w:val="000000"/>
          <w:szCs w:val="28"/>
        </w:rPr>
      </w:pPr>
      <w:r w:rsidRPr="00575ED5">
        <w:rPr>
          <w:color w:val="000000"/>
          <w:szCs w:val="28"/>
        </w:rPr>
        <w:t xml:space="preserve">Причиной закрытия аптечных организаций стала низкая рентабельность и неспособность выдержать конкуренцию с крупными сетями, которые предлагают лекарственные препараты по более выгодным для населения ценам. </w:t>
      </w:r>
    </w:p>
    <w:p w:rsidR="00575ED5" w:rsidRPr="00575ED5" w:rsidRDefault="00575ED5" w:rsidP="00575ED5">
      <w:pPr>
        <w:spacing w:line="312" w:lineRule="auto"/>
        <w:ind w:firstLine="709"/>
        <w:rPr>
          <w:color w:val="000000"/>
          <w:szCs w:val="28"/>
        </w:rPr>
      </w:pPr>
      <w:r w:rsidRPr="00575ED5">
        <w:rPr>
          <w:color w:val="000000"/>
          <w:szCs w:val="28"/>
        </w:rPr>
        <w:t>Для рынка розничной торговли лекарственными препаратами характерно преобладание федеральных аптечных сетей. Наблюдается стремительное поглощение крупными аптечными сетями небольших юридических лиц и индивидуальных предпринимателей, осуществлявших фармацевтическую деятельность на 1 − 2 объектах розничной торговли. В связи с чем количество объектов розничной торговли не уменьшается, но наблюдается уменьшение участников рынка (количества юридических лиц) розничной торговли лекарственными препаратами.</w:t>
      </w:r>
    </w:p>
    <w:p w:rsidR="00AF77FF" w:rsidRDefault="00AF77FF" w:rsidP="00AF77FF">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1E2B1B" w:rsidP="00E40BAE">
      <w:pPr>
        <w:tabs>
          <w:tab w:val="left" w:pos="1134"/>
        </w:tabs>
        <w:autoSpaceDE w:val="0"/>
        <w:autoSpaceDN w:val="0"/>
        <w:adjustRightInd w:val="0"/>
        <w:spacing w:line="312" w:lineRule="auto"/>
        <w:ind w:firstLine="709"/>
        <w:contextualSpacing/>
        <w:rPr>
          <w:rFonts w:ascii="Times New Roman" w:hAnsi="Times New Roman"/>
          <w:szCs w:val="28"/>
          <w:u w:val="single"/>
        </w:rPr>
      </w:pPr>
      <w:r>
        <w:rPr>
          <w:rFonts w:ascii="Times New Roman" w:hAnsi="Times New Roman"/>
          <w:szCs w:val="28"/>
          <w:u w:val="single"/>
        </w:rPr>
        <w:t>8</w:t>
      </w:r>
      <w:r w:rsidR="00E40BAE" w:rsidRPr="00B20825">
        <w:rPr>
          <w:rFonts w:ascii="Times New Roman" w:hAnsi="Times New Roman"/>
          <w:szCs w:val="28"/>
          <w:u w:val="single"/>
        </w:rPr>
        <w:t>. Рынок услуг психолого-педагогического сопровождения детей с ограниченными возможностями здоровья:</w:t>
      </w:r>
    </w:p>
    <w:p w:rsidR="001E2B1B" w:rsidRPr="001E2B1B" w:rsidRDefault="001E2B1B" w:rsidP="001E2B1B">
      <w:pPr>
        <w:tabs>
          <w:tab w:val="left" w:pos="1134"/>
        </w:tabs>
        <w:autoSpaceDE w:val="0"/>
        <w:autoSpaceDN w:val="0"/>
        <w:adjustRightInd w:val="0"/>
        <w:spacing w:line="312" w:lineRule="auto"/>
        <w:ind w:firstLine="709"/>
        <w:contextualSpacing/>
        <w:rPr>
          <w:rFonts w:ascii="Times New Roman" w:hAnsi="Times New Roman"/>
          <w:szCs w:val="28"/>
        </w:rPr>
      </w:pPr>
      <w:r w:rsidRPr="001E2B1B">
        <w:rPr>
          <w:rFonts w:ascii="Times New Roman" w:hAnsi="Times New Roman"/>
          <w:szCs w:val="28"/>
        </w:rPr>
        <w:t xml:space="preserve">Предоставление услуг психолого-педагогического сопровождения детей с ограниченными возможностями здоровья осуществляется в рамках федерального и регионального законодательства, регулирующего вопросы предоставления социальных услуг населению. </w:t>
      </w:r>
    </w:p>
    <w:p w:rsidR="001E2B1B" w:rsidRPr="001E2B1B" w:rsidRDefault="001E2B1B" w:rsidP="001E2B1B">
      <w:pPr>
        <w:tabs>
          <w:tab w:val="left" w:pos="1134"/>
        </w:tabs>
        <w:autoSpaceDE w:val="0"/>
        <w:autoSpaceDN w:val="0"/>
        <w:adjustRightInd w:val="0"/>
        <w:spacing w:line="312" w:lineRule="auto"/>
        <w:ind w:firstLine="709"/>
        <w:contextualSpacing/>
        <w:rPr>
          <w:rFonts w:ascii="Times New Roman" w:hAnsi="Times New Roman"/>
          <w:szCs w:val="28"/>
        </w:rPr>
      </w:pPr>
      <w:r w:rsidRPr="001E2B1B">
        <w:rPr>
          <w:rFonts w:ascii="Times New Roman" w:hAnsi="Times New Roman"/>
          <w:szCs w:val="28"/>
        </w:rPr>
        <w:t>Негосударственный сектор рынка услуг психолого-педагогического сопровождения детей с ограниченными возможностями здоровья в Кировской области развит слабо. Учет организаций, предоставляющих услуги на указанном рынке, осуществляется посредством ведения реестра поставщиков социальных услуг Кировской области, включение в который осуществляется только на добровольной основе.</w:t>
      </w:r>
    </w:p>
    <w:p w:rsidR="00E40BAE" w:rsidRPr="00EC4FC9" w:rsidRDefault="00E40BAE" w:rsidP="00E40BAE">
      <w:pPr>
        <w:spacing w:line="312" w:lineRule="auto"/>
        <w:ind w:firstLine="709"/>
        <w:contextualSpacing/>
        <w:rPr>
          <w:rFonts w:ascii="Times New Roman" w:hAnsi="Times New Roman"/>
          <w:szCs w:val="28"/>
        </w:rPr>
      </w:pPr>
      <w:r w:rsidRPr="00EC4FC9">
        <w:rPr>
          <w:rFonts w:ascii="Times New Roman" w:hAnsi="Times New Roman"/>
          <w:szCs w:val="28"/>
        </w:rPr>
        <w:lastRenderedPageBreak/>
        <w:t>Представители негосударственных организаций, выразивших желание оказывать социальные услуги на территории региона, свидетельствуют о высоком уровне конкуренции на региональном рынке услуг в сфере социального обслуживания населения с государственными организациями.</w:t>
      </w:r>
    </w:p>
    <w:p w:rsidR="00E40BAE" w:rsidRPr="00EC4FC9" w:rsidRDefault="00E40BAE" w:rsidP="00E40BAE">
      <w:pPr>
        <w:spacing w:line="312" w:lineRule="auto"/>
        <w:ind w:firstLine="709"/>
        <w:contextualSpacing/>
        <w:rPr>
          <w:rFonts w:ascii="Times New Roman" w:hAnsi="Times New Roman"/>
          <w:szCs w:val="28"/>
        </w:rPr>
      </w:pPr>
      <w:r w:rsidRPr="00EC4FC9">
        <w:rPr>
          <w:rFonts w:ascii="Times New Roman" w:hAnsi="Times New Roman"/>
          <w:szCs w:val="28"/>
        </w:rPr>
        <w:t>В рамках опроса, в том числе при консультировании негосударственных организаций, хозяйствующими субъектами были  обозначены следующие факторы, препятствующие развитию регионального негосударственного се</w:t>
      </w:r>
      <w:r w:rsidR="001E2B1B">
        <w:rPr>
          <w:rFonts w:ascii="Times New Roman" w:hAnsi="Times New Roman"/>
          <w:szCs w:val="28"/>
        </w:rPr>
        <w:t>гмента рынка услуг</w:t>
      </w:r>
      <w:r w:rsidR="00BE7CBB">
        <w:rPr>
          <w:rFonts w:ascii="Times New Roman" w:hAnsi="Times New Roman"/>
          <w:szCs w:val="28"/>
        </w:rPr>
        <w:t xml:space="preserve"> </w:t>
      </w:r>
      <w:r w:rsidR="00BE7CBB" w:rsidRPr="001E2B1B">
        <w:rPr>
          <w:rFonts w:ascii="Times New Roman" w:hAnsi="Times New Roman"/>
          <w:szCs w:val="28"/>
        </w:rPr>
        <w:t>психолого-педагогического сопровождения детей с ограниченными возможностями здоровья</w:t>
      </w:r>
      <w:r w:rsidR="001E2B1B">
        <w:rPr>
          <w:rFonts w:ascii="Times New Roman" w:hAnsi="Times New Roman"/>
          <w:szCs w:val="28"/>
        </w:rPr>
        <w:t xml:space="preserve">: </w:t>
      </w:r>
    </w:p>
    <w:p w:rsidR="00BE7CBB" w:rsidRPr="001E2B1B" w:rsidRDefault="00BE7CBB" w:rsidP="00BE7CBB">
      <w:pPr>
        <w:spacing w:line="312" w:lineRule="auto"/>
        <w:ind w:firstLine="709"/>
        <w:rPr>
          <w:color w:val="000000"/>
          <w:szCs w:val="28"/>
        </w:rPr>
      </w:pPr>
      <w:r w:rsidRPr="001E2B1B">
        <w:rPr>
          <w:bCs/>
          <w:color w:val="000000"/>
          <w:szCs w:val="28"/>
        </w:rPr>
        <w:t xml:space="preserve">значительные трудности соблюдения принципов </w:t>
      </w:r>
      <w:r w:rsidRPr="001E2B1B">
        <w:rPr>
          <w:color w:val="000000"/>
          <w:szCs w:val="28"/>
        </w:rPr>
        <w:t>достаточности финансовых, материально-технических, кадровых и информационных ресурсов у поставщиков услуг;</w:t>
      </w:r>
    </w:p>
    <w:p w:rsidR="00BE7CBB" w:rsidRPr="001E2B1B" w:rsidRDefault="00BE7CBB" w:rsidP="00BE7CBB">
      <w:pPr>
        <w:spacing w:line="312" w:lineRule="auto"/>
        <w:ind w:firstLine="709"/>
        <w:rPr>
          <w:color w:val="000000"/>
          <w:szCs w:val="28"/>
        </w:rPr>
      </w:pPr>
      <w:r w:rsidRPr="001E2B1B">
        <w:rPr>
          <w:color w:val="000000"/>
          <w:szCs w:val="28"/>
        </w:rPr>
        <w:t>необходимость значительных первоначальных капитальных вложений при длительных сроках окупаемости этих вложений;</w:t>
      </w:r>
    </w:p>
    <w:p w:rsidR="00BE7CBB" w:rsidRPr="001E2B1B" w:rsidRDefault="00BE7CBB" w:rsidP="00BE7CBB">
      <w:pPr>
        <w:spacing w:line="312" w:lineRule="auto"/>
        <w:ind w:firstLine="709"/>
        <w:rPr>
          <w:color w:val="000000"/>
          <w:szCs w:val="28"/>
        </w:rPr>
      </w:pPr>
      <w:r w:rsidRPr="001E2B1B">
        <w:rPr>
          <w:color w:val="000000"/>
          <w:szCs w:val="28"/>
        </w:rPr>
        <w:t>низкая платежеспособность потребителей услуг;</w:t>
      </w:r>
    </w:p>
    <w:p w:rsidR="00BE7CBB" w:rsidRPr="001E2B1B" w:rsidRDefault="00BE7CBB" w:rsidP="00BE7CBB">
      <w:pPr>
        <w:spacing w:line="312" w:lineRule="auto"/>
        <w:ind w:firstLine="709"/>
        <w:rPr>
          <w:color w:val="000000"/>
          <w:szCs w:val="28"/>
        </w:rPr>
      </w:pPr>
      <w:r w:rsidRPr="001E2B1B">
        <w:rPr>
          <w:color w:val="000000"/>
          <w:szCs w:val="28"/>
        </w:rPr>
        <w:t>высокий уровень недоверия населения негосударственным организациям;</w:t>
      </w:r>
    </w:p>
    <w:p w:rsidR="00BE7CBB" w:rsidRPr="001E2B1B" w:rsidRDefault="00BE7CBB" w:rsidP="00BE7CBB">
      <w:pPr>
        <w:spacing w:line="312" w:lineRule="auto"/>
        <w:ind w:firstLine="709"/>
        <w:rPr>
          <w:color w:val="000000"/>
          <w:szCs w:val="28"/>
        </w:rPr>
      </w:pPr>
      <w:r w:rsidRPr="001E2B1B">
        <w:rPr>
          <w:color w:val="000000"/>
          <w:szCs w:val="28"/>
        </w:rPr>
        <w:t>наличие на рынке услуг хозяйствующих субъектов, занимающих доминирующее положение, – областных государственных учреждений;</w:t>
      </w:r>
    </w:p>
    <w:p w:rsidR="00BE7CBB" w:rsidRDefault="00BE7CBB" w:rsidP="00BE7CBB">
      <w:pPr>
        <w:spacing w:line="312" w:lineRule="auto"/>
        <w:ind w:firstLine="709"/>
        <w:rPr>
          <w:color w:val="000000"/>
          <w:szCs w:val="28"/>
        </w:rPr>
      </w:pPr>
      <w:r w:rsidRPr="001E2B1B">
        <w:rPr>
          <w:color w:val="000000"/>
          <w:szCs w:val="28"/>
        </w:rPr>
        <w:t xml:space="preserve">соблюдение требований нормативных правовых актов, определяющих условия, порядок и стандарты оказания данных услуг. </w:t>
      </w:r>
    </w:p>
    <w:p w:rsidR="00E40BAE" w:rsidRPr="00EC4FC9" w:rsidRDefault="00E40BAE" w:rsidP="00E40BAE">
      <w:pPr>
        <w:spacing w:line="312" w:lineRule="auto"/>
        <w:ind w:firstLine="709"/>
        <w:contextualSpacing/>
        <w:rPr>
          <w:rFonts w:ascii="Times New Roman" w:hAnsi="Times New Roman"/>
          <w:szCs w:val="28"/>
        </w:rPr>
      </w:pPr>
      <w:r w:rsidRPr="00EC4FC9">
        <w:rPr>
          <w:rFonts w:ascii="Times New Roman" w:hAnsi="Times New Roman"/>
          <w:szCs w:val="28"/>
        </w:rPr>
        <w:t>Хозяйствующие субъекты отметили, что для освоения</w:t>
      </w:r>
      <w:r w:rsidR="001E2B1B">
        <w:rPr>
          <w:rFonts w:ascii="Times New Roman" w:hAnsi="Times New Roman"/>
          <w:szCs w:val="28"/>
        </w:rPr>
        <w:t xml:space="preserve"> </w:t>
      </w:r>
      <w:r w:rsidRPr="00EC4FC9">
        <w:rPr>
          <w:rFonts w:ascii="Times New Roman" w:hAnsi="Times New Roman"/>
          <w:szCs w:val="28"/>
        </w:rPr>
        <w:t xml:space="preserve">и сохранения рыночной позиции им необходимо регулярно предпринимать меры по повышению конкурентоспособности предлагаемых услуг (повышение качества, развитие сопутствующих услуг), а также время от времени применять новые способы повышения конкурентоспособности, не используемые ранее. </w:t>
      </w:r>
    </w:p>
    <w:p w:rsidR="00BE7CBB" w:rsidRDefault="00BE7CBB" w:rsidP="00BE7CB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BE7CBB" w:rsidRPr="00B20825" w:rsidRDefault="00BE7CBB" w:rsidP="00BE7CB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u w:val="single"/>
        </w:rPr>
      </w:pPr>
      <w:r>
        <w:rPr>
          <w:rFonts w:ascii="Times New Roman" w:hAnsi="Times New Roman"/>
          <w:color w:val="000000"/>
          <w:szCs w:val="28"/>
          <w:u w:val="single"/>
        </w:rPr>
        <w:t>9</w:t>
      </w:r>
      <w:r w:rsidRPr="00B20825">
        <w:rPr>
          <w:rFonts w:ascii="Times New Roman" w:hAnsi="Times New Roman"/>
          <w:color w:val="000000"/>
          <w:szCs w:val="28"/>
          <w:u w:val="single"/>
        </w:rPr>
        <w:t xml:space="preserve">. Рынок: социальных услуг </w:t>
      </w:r>
    </w:p>
    <w:p w:rsidR="00BE7CBB" w:rsidRPr="001E2B1B" w:rsidRDefault="00BE7CBB" w:rsidP="00BE7CBB">
      <w:pPr>
        <w:spacing w:line="312" w:lineRule="auto"/>
        <w:ind w:firstLine="709"/>
        <w:rPr>
          <w:color w:val="000000"/>
          <w:szCs w:val="28"/>
        </w:rPr>
      </w:pPr>
      <w:r w:rsidRPr="001E2B1B">
        <w:rPr>
          <w:color w:val="000000"/>
          <w:szCs w:val="28"/>
        </w:rPr>
        <w:t xml:space="preserve">Предоставление социальных услуг осуществляется в рамках федерального и регионального законодательства, регулирующего вопросы предоставления социальных услуг населению. </w:t>
      </w:r>
    </w:p>
    <w:p w:rsidR="00BE7CBB" w:rsidRPr="001E2B1B" w:rsidRDefault="00BE7CBB" w:rsidP="00BE7CBB">
      <w:pPr>
        <w:spacing w:line="312" w:lineRule="auto"/>
        <w:ind w:firstLine="709"/>
        <w:rPr>
          <w:color w:val="000000"/>
          <w:szCs w:val="28"/>
        </w:rPr>
      </w:pPr>
      <w:r w:rsidRPr="001E2B1B">
        <w:rPr>
          <w:color w:val="000000"/>
          <w:szCs w:val="28"/>
        </w:rPr>
        <w:lastRenderedPageBreak/>
        <w:t>Учет юридических лиц и индивидуальных предпринимателей, осуществляющих деятельность по социальному обслуживанию населения, осуществляется посредством ведения реестра поставщиков социальных услуг Кировской области, включение в который осуществляется только на добровольной основе.</w:t>
      </w:r>
    </w:p>
    <w:p w:rsidR="00BE7CBB" w:rsidRPr="001E2B1B" w:rsidRDefault="00BE7CBB" w:rsidP="00BE7CBB">
      <w:pPr>
        <w:spacing w:line="312" w:lineRule="auto"/>
        <w:ind w:firstLine="709"/>
        <w:rPr>
          <w:color w:val="000000"/>
          <w:szCs w:val="28"/>
        </w:rPr>
      </w:pPr>
      <w:r w:rsidRPr="001E2B1B">
        <w:rPr>
          <w:color w:val="000000"/>
          <w:szCs w:val="28"/>
        </w:rPr>
        <w:t>Деятельность областных государственных учреждений социального обслуживания населения осуществляется во всех муниципальных районах Кировской области. Государственные организации являются предпочтительными для получения социальных услуг вследствие невысокой платежеспособности населения Кировской области и высокой стоимости услуг в частных организациях.</w:t>
      </w:r>
    </w:p>
    <w:p w:rsidR="00BE7CBB" w:rsidRPr="001E2B1B" w:rsidRDefault="00BE7CBB" w:rsidP="00BE7CBB">
      <w:pPr>
        <w:spacing w:line="312" w:lineRule="auto"/>
        <w:ind w:firstLine="709"/>
        <w:rPr>
          <w:color w:val="000000"/>
          <w:szCs w:val="28"/>
        </w:rPr>
      </w:pPr>
      <w:r w:rsidRPr="001E2B1B">
        <w:rPr>
          <w:color w:val="000000"/>
          <w:szCs w:val="28"/>
        </w:rPr>
        <w:t>Представители негосударственных организаций, выразившие желание оказывать социальные услуги на территории Кировской области, свидетельствуют о высоком уровне оценки конкуренции на региональном рынке услуг в сфере социального обслуживания населения, а также о крайне слабой динамике развития его негосударственного сегмента.</w:t>
      </w:r>
    </w:p>
    <w:p w:rsidR="00BE7CBB" w:rsidRPr="001E2B1B" w:rsidRDefault="00BE7CBB" w:rsidP="00BE7CBB">
      <w:pPr>
        <w:spacing w:line="312" w:lineRule="auto"/>
        <w:ind w:firstLine="709"/>
        <w:rPr>
          <w:color w:val="000000"/>
          <w:szCs w:val="28"/>
        </w:rPr>
      </w:pPr>
      <w:r w:rsidRPr="001E2B1B">
        <w:rPr>
          <w:color w:val="000000"/>
          <w:szCs w:val="28"/>
        </w:rPr>
        <w:t xml:space="preserve">В рамках опроса частных организаций были обозначены следующие факторы, влияющие на низкое развитие регионального негосударственного сегмента рынка социальных услуг: </w:t>
      </w:r>
    </w:p>
    <w:p w:rsidR="00BE7CBB" w:rsidRPr="001E2B1B" w:rsidRDefault="00BE7CBB" w:rsidP="00BE7CBB">
      <w:pPr>
        <w:spacing w:line="312" w:lineRule="auto"/>
        <w:ind w:firstLine="709"/>
        <w:rPr>
          <w:color w:val="000000"/>
          <w:szCs w:val="28"/>
        </w:rPr>
      </w:pPr>
      <w:r w:rsidRPr="001E2B1B">
        <w:rPr>
          <w:bCs/>
          <w:color w:val="000000"/>
          <w:szCs w:val="28"/>
        </w:rPr>
        <w:t xml:space="preserve">значительные трудности соблюдения принципов </w:t>
      </w:r>
      <w:r w:rsidRPr="001E2B1B">
        <w:rPr>
          <w:color w:val="000000"/>
          <w:szCs w:val="28"/>
        </w:rPr>
        <w:t>достаточности финансовых, материально-технических, кадровых и информационных ресурсов у поставщиков социальных услуг;</w:t>
      </w:r>
    </w:p>
    <w:p w:rsidR="00BE7CBB" w:rsidRPr="001E2B1B" w:rsidRDefault="00BE7CBB" w:rsidP="00BE7CBB">
      <w:pPr>
        <w:spacing w:line="312" w:lineRule="auto"/>
        <w:ind w:firstLine="709"/>
        <w:rPr>
          <w:color w:val="000000"/>
          <w:szCs w:val="28"/>
        </w:rPr>
      </w:pPr>
      <w:r w:rsidRPr="001E2B1B">
        <w:rPr>
          <w:color w:val="000000"/>
          <w:szCs w:val="28"/>
        </w:rPr>
        <w:t>необходимость значительных первоначальных капитальных вложений при длительных сроках окупаемости этих вложений;</w:t>
      </w:r>
    </w:p>
    <w:p w:rsidR="00BE7CBB" w:rsidRPr="001E2B1B" w:rsidRDefault="00BE7CBB" w:rsidP="00BE7CBB">
      <w:pPr>
        <w:spacing w:line="312" w:lineRule="auto"/>
        <w:ind w:firstLine="709"/>
        <w:rPr>
          <w:color w:val="000000"/>
          <w:szCs w:val="28"/>
        </w:rPr>
      </w:pPr>
      <w:r w:rsidRPr="001E2B1B">
        <w:rPr>
          <w:color w:val="000000"/>
          <w:szCs w:val="28"/>
        </w:rPr>
        <w:t>низкая платежеспособность потребителей социальных услуг;</w:t>
      </w:r>
    </w:p>
    <w:p w:rsidR="00BE7CBB" w:rsidRPr="001E2B1B" w:rsidRDefault="00BE7CBB" w:rsidP="00BE7CBB">
      <w:pPr>
        <w:spacing w:line="312" w:lineRule="auto"/>
        <w:ind w:firstLine="709"/>
        <w:rPr>
          <w:color w:val="000000"/>
          <w:szCs w:val="28"/>
        </w:rPr>
      </w:pPr>
      <w:r w:rsidRPr="001E2B1B">
        <w:rPr>
          <w:color w:val="000000"/>
          <w:szCs w:val="28"/>
        </w:rPr>
        <w:t>высокий уровень недоверия населения негосударственным организациям;</w:t>
      </w:r>
    </w:p>
    <w:p w:rsidR="00BE7CBB" w:rsidRPr="001E2B1B" w:rsidRDefault="00BE7CBB" w:rsidP="00BE7CBB">
      <w:pPr>
        <w:spacing w:line="312" w:lineRule="auto"/>
        <w:ind w:firstLine="709"/>
        <w:rPr>
          <w:color w:val="000000"/>
          <w:szCs w:val="28"/>
        </w:rPr>
      </w:pPr>
      <w:r w:rsidRPr="001E2B1B">
        <w:rPr>
          <w:color w:val="000000"/>
          <w:szCs w:val="28"/>
        </w:rPr>
        <w:t>наличие на рынке социальных услуг хозяйствующих субъектов, занимающих доминирующее положение, – областных государственных учреждений;</w:t>
      </w:r>
    </w:p>
    <w:p w:rsidR="00BE7CBB" w:rsidRDefault="00BE7CBB" w:rsidP="00BE7CBB">
      <w:pPr>
        <w:spacing w:line="312" w:lineRule="auto"/>
        <w:ind w:firstLine="709"/>
        <w:rPr>
          <w:color w:val="000000"/>
          <w:szCs w:val="28"/>
        </w:rPr>
      </w:pPr>
      <w:r w:rsidRPr="001E2B1B">
        <w:rPr>
          <w:color w:val="000000"/>
          <w:szCs w:val="28"/>
        </w:rPr>
        <w:t xml:space="preserve">соблюдение требований нормативных правовых актов, определяющих условия, порядок и стандарты оказания данных услуг. </w:t>
      </w:r>
    </w:p>
    <w:p w:rsidR="00BE7CBB" w:rsidRPr="001E2B1B" w:rsidRDefault="00BE7CBB" w:rsidP="00BE7CBB">
      <w:pPr>
        <w:spacing w:line="312" w:lineRule="auto"/>
        <w:ind w:firstLine="709"/>
        <w:rPr>
          <w:color w:val="000000"/>
          <w:szCs w:val="28"/>
        </w:rPr>
      </w:pPr>
      <w:r w:rsidRPr="001E2B1B">
        <w:rPr>
          <w:color w:val="000000"/>
          <w:szCs w:val="28"/>
        </w:rPr>
        <w:t xml:space="preserve">Также хозяйствующие субъекты отметили, что для освоения и сохранения рыночной позиции им необходимо регулярно предпринимать меры по повышению конкурентоспособности предлагаемых услуг </w:t>
      </w:r>
      <w:r w:rsidRPr="001E2B1B">
        <w:rPr>
          <w:color w:val="000000"/>
          <w:szCs w:val="28"/>
        </w:rPr>
        <w:lastRenderedPageBreak/>
        <w:t xml:space="preserve">(повышение качества, развитие сопутствующих услуг) и применять новые способы повышения конкурентоспособности, не используемые ранее. </w:t>
      </w:r>
    </w:p>
    <w:p w:rsidR="00BE7CBB" w:rsidRDefault="00BE7CBB" w:rsidP="00BE7CBB">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10. Рынок теплоснабжения (производство тепловой энергии)</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На рынке теплоснабжения (производство тепловой энергии) Кировской области осуществляют деятельность ресурсоснабжающи</w:t>
      </w:r>
      <w:r w:rsidR="00DF27B4">
        <w:rPr>
          <w:rFonts w:ascii="Times New Roman" w:hAnsi="Times New Roman"/>
          <w:szCs w:val="28"/>
        </w:rPr>
        <w:t>е</w:t>
      </w:r>
      <w:r w:rsidRPr="00EC4FC9">
        <w:rPr>
          <w:rFonts w:ascii="Times New Roman" w:hAnsi="Times New Roman"/>
          <w:szCs w:val="28"/>
        </w:rPr>
        <w:t xml:space="preserve"> организаци</w:t>
      </w:r>
      <w:r w:rsidR="00DF27B4">
        <w:rPr>
          <w:rFonts w:ascii="Times New Roman" w:hAnsi="Times New Roman"/>
          <w:szCs w:val="28"/>
        </w:rPr>
        <w:t>и</w:t>
      </w:r>
      <w:r w:rsidRPr="00EC4FC9">
        <w:rPr>
          <w:rFonts w:ascii="Times New Roman" w:hAnsi="Times New Roman"/>
          <w:szCs w:val="28"/>
        </w:rPr>
        <w:t xml:space="preserve">, </w:t>
      </w:r>
      <w:r w:rsidR="00DF27B4">
        <w:rPr>
          <w:rFonts w:ascii="Times New Roman" w:hAnsi="Times New Roman"/>
          <w:szCs w:val="28"/>
        </w:rPr>
        <w:t>как</w:t>
      </w:r>
      <w:r w:rsidRPr="00EC4FC9">
        <w:rPr>
          <w:rFonts w:ascii="Times New Roman" w:hAnsi="Times New Roman"/>
          <w:szCs w:val="28"/>
        </w:rPr>
        <w:t xml:space="preserve"> муниципальной и государственной формы собственности</w:t>
      </w:r>
      <w:r w:rsidR="00DF27B4">
        <w:rPr>
          <w:rFonts w:ascii="Times New Roman" w:hAnsi="Times New Roman"/>
          <w:szCs w:val="28"/>
        </w:rPr>
        <w:t>, так</w:t>
      </w:r>
      <w:r w:rsidRPr="00EC4FC9">
        <w:rPr>
          <w:rFonts w:ascii="Times New Roman" w:hAnsi="Times New Roman"/>
          <w:szCs w:val="28"/>
        </w:rPr>
        <w:t xml:space="preserve"> частной формы собственности.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В силу технологических ограничений сложившейся системы теплоснабжения данный сектор рынка имеет низкую возможность развития конкуренции. Это связано с тем, что конечный потребитель приобретает услугу только у того поставщика услуг, к которому присоединены теплопотребляющие установки. Теплоснабжающие организации являются локальными монополиями, что объективно ограничивает возможность развития конкуренции на рынке предоставления услуг.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На протяжении последних лет большинство сельских поселений региона испытывают трудности в выделении финансовых ресурсов для восстановления коммунальной инфраструктуры в период подготовки к отопительному сезону. Фактически для проведения ремонтных работ используются средства муниципальных районов.</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В большей части поселений Кировской области в связи с малыми объемами предоставления коммунальных услуг по отоплению отсутствуют ресурсоснабжающие организации, готовые осуществлять эксплуатацию систем отопления. По этой причине администрации сельских поселений осуществляют предоставление услуги теплоснабжения населению самостоятельно. Услуга по теплоснабжению в большей части сельских поселений региона оказывается в основном силами котельных с незначительным отпуском тепловой энергии, что приводит к снижению эффективности работы котельного оборудования в отдельности, увеличению трудоемкости процесса производства тепловой энергии и численности работников ресурсоснабжающих организаций.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Основным финансовым инструментом модернизации, реконструкции </w:t>
      </w:r>
      <w:r w:rsidRPr="00EC4FC9">
        <w:rPr>
          <w:rFonts w:ascii="Times New Roman" w:hAnsi="Times New Roman"/>
          <w:szCs w:val="28"/>
        </w:rPr>
        <w:lastRenderedPageBreak/>
        <w:t xml:space="preserve">или строительства объектов теплоснабжения на территории сельских поселений Кировской области должны стать внебюджетные инвестиции, привлекаемые посредством заключения концессионных соглашений.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Также для выхода на рынок услуг по теплоснабжению хозяйствующие субъекты отмечают наличие экономических ограничений, связанных с необходимостью осуществления значительных первоначальных капитальных вложений при длительных сроках окупаемости, низкой рентабельностью производства и реализации тепловой энергии и неплатежи потребителей услуг. В качестве административных ограничений, вводимых органами власти, отмечена сложная и не гибкая к возможным изменениям ситуации на рынке услуг система государственного регулирования цен (тарифов) на производство и реализацию тепловой энергии, приводящая к невозможности учета изменений всех условий и затрат при производстве тепловой энергии, стандарты, предъявляемые качеству услуг, квотирование поставки теплоэнергии в летний период и предоставление льгот отдельным хозяйствующим субъектам.</w:t>
      </w:r>
    </w:p>
    <w:p w:rsidR="00DF27B4" w:rsidRDefault="00DF27B4" w:rsidP="00DF27B4">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11.</w:t>
      </w:r>
      <w:r>
        <w:rPr>
          <w:rFonts w:ascii="Times New Roman" w:hAnsi="Times New Roman"/>
          <w:szCs w:val="28"/>
          <w:u w:val="single"/>
        </w:rPr>
        <w:t> </w:t>
      </w:r>
      <w:r w:rsidRPr="00B20825">
        <w:rPr>
          <w:rFonts w:ascii="Times New Roman" w:hAnsi="Times New Roman"/>
          <w:szCs w:val="28"/>
          <w:u w:val="single"/>
        </w:rPr>
        <w:t>Рынок услуг по</w:t>
      </w:r>
      <w:r>
        <w:rPr>
          <w:rFonts w:ascii="Times New Roman" w:hAnsi="Times New Roman"/>
          <w:szCs w:val="28"/>
          <w:u w:val="single"/>
        </w:rPr>
        <w:t xml:space="preserve"> </w:t>
      </w:r>
      <w:r w:rsidRPr="00B20825">
        <w:rPr>
          <w:rFonts w:ascii="Times New Roman" w:hAnsi="Times New Roman"/>
          <w:szCs w:val="28"/>
          <w:u w:val="single"/>
        </w:rPr>
        <w:t>сбору и транспортированию твердых коммунальных отходов</w:t>
      </w:r>
    </w:p>
    <w:p w:rsidR="00B36C83" w:rsidRDefault="00B36C83" w:rsidP="00EC7ED9">
      <w:pPr>
        <w:pStyle w:val="a5"/>
        <w:spacing w:line="312" w:lineRule="auto"/>
        <w:ind w:firstLine="709"/>
        <w:rPr>
          <w:szCs w:val="28"/>
        </w:rPr>
      </w:pPr>
      <w:r>
        <w:rPr>
          <w:szCs w:val="28"/>
        </w:rPr>
        <w:t>В соответствии с территориальной схемой обращения с отходами, в том числе с твердыми коммунальными отходами, на территории Кировской области ежегодно образуется свыше 284 тыс. тонн твердых коммунальных отходов, которые подлежат захоронению.</w:t>
      </w:r>
    </w:p>
    <w:p w:rsidR="00B36C83" w:rsidRPr="00B36C83" w:rsidRDefault="00B36C83" w:rsidP="00B36C83">
      <w:pPr>
        <w:pStyle w:val="a5"/>
        <w:spacing w:line="312" w:lineRule="auto"/>
        <w:ind w:firstLine="709"/>
        <w:rPr>
          <w:szCs w:val="28"/>
        </w:rPr>
      </w:pPr>
      <w:r w:rsidRPr="00B36C83">
        <w:rPr>
          <w:szCs w:val="28"/>
        </w:rPr>
        <w:t>В настоящее время в Кировской области действует 19 объектов размещения твердых коммунальных отходов. В период 2020</w:t>
      </w:r>
      <w:r>
        <w:rPr>
          <w:szCs w:val="28"/>
        </w:rPr>
        <w:t xml:space="preserve"> – </w:t>
      </w:r>
      <w:r w:rsidRPr="00B36C83">
        <w:rPr>
          <w:szCs w:val="28"/>
        </w:rPr>
        <w:t>2029 годов планируется строительство 3 новых полигонов размещения отходов.</w:t>
      </w:r>
    </w:p>
    <w:p w:rsidR="00B36C83" w:rsidRPr="00B36C83" w:rsidRDefault="00B36C83" w:rsidP="00B36C83">
      <w:pPr>
        <w:pStyle w:val="a5"/>
        <w:spacing w:line="312" w:lineRule="auto"/>
        <w:ind w:firstLine="709"/>
        <w:rPr>
          <w:rFonts w:ascii="Times New Roman" w:hAnsi="Times New Roman"/>
          <w:color w:val="000000"/>
          <w:szCs w:val="28"/>
          <w:lang w:bidi="ru-RU"/>
        </w:rPr>
      </w:pPr>
      <w:r w:rsidRPr="00B36C83">
        <w:rPr>
          <w:rFonts w:ascii="Times New Roman" w:hAnsi="Times New Roman"/>
          <w:color w:val="000000"/>
          <w:szCs w:val="28"/>
          <w:lang w:bidi="ru-RU"/>
        </w:rPr>
        <w:t>В рамках формирования комплексной системы обращения с твердыми коммунальными отходами в течение 2022-2024 годов запланировано 3 объекта обработки твердых коммунальных отходов и один комплексный объект, в состав которого войдут объект размещения отходов, мусоросортировочный завод и объект утилизации отходов.</w:t>
      </w:r>
    </w:p>
    <w:p w:rsidR="00EC7ED9" w:rsidRDefault="00EC7ED9" w:rsidP="00EC7ED9">
      <w:pPr>
        <w:pStyle w:val="a5"/>
        <w:spacing w:line="312" w:lineRule="auto"/>
        <w:ind w:firstLine="709"/>
        <w:rPr>
          <w:rFonts w:ascii="Times New Roman" w:hAnsi="Times New Roman"/>
          <w:color w:val="000000"/>
          <w:szCs w:val="28"/>
          <w:lang w:bidi="ru-RU"/>
        </w:rPr>
      </w:pPr>
      <w:r w:rsidRPr="00EC7ED9">
        <w:rPr>
          <w:rFonts w:ascii="Times New Roman" w:hAnsi="Times New Roman"/>
          <w:color w:val="000000"/>
          <w:szCs w:val="28"/>
          <w:lang w:bidi="ru-RU"/>
        </w:rPr>
        <w:lastRenderedPageBreak/>
        <w:t>Основным экономическим барьером для входа на рынок транспортировки твердых коммунальных отходов является необходимость больших капитальных затрат при создании и внедрении системы по сбору твердых коммунальных отходов, в том числе их раздельному сбору, обработке, сортировке, утилизации и размещению. Еще одним ограничением является дефицит свободных земель, отвечающих требованиям экологической безопасности при размещении объектов по обращению с отходами.</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12. Рынок выполнения работ по благоустройству городской среды</w:t>
      </w:r>
    </w:p>
    <w:p w:rsidR="00EC7ED9" w:rsidRP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В рамках формирования комфортной городской среды в населенных пунктах на территории Кировской области в муниципальных образованиях Кировской области с численностью населения свыше 1000 человек</w:t>
      </w:r>
      <w:r>
        <w:rPr>
          <w:rFonts w:ascii="Times New Roman" w:hAnsi="Times New Roman"/>
          <w:bCs/>
          <w:color w:val="000000"/>
          <w:szCs w:val="28"/>
        </w:rPr>
        <w:t xml:space="preserve"> выполняются</w:t>
      </w:r>
      <w:r w:rsidRPr="00EC7ED9">
        <w:rPr>
          <w:rFonts w:ascii="Times New Roman" w:hAnsi="Times New Roman"/>
          <w:bCs/>
          <w:color w:val="000000"/>
          <w:szCs w:val="28"/>
        </w:rPr>
        <w:t xml:space="preserve"> работы по благоустройству общественных пространств, дворовых территорий и парков. Работы по благоустройству городской среды выполня</w:t>
      </w:r>
      <w:r>
        <w:rPr>
          <w:rFonts w:ascii="Times New Roman" w:hAnsi="Times New Roman"/>
          <w:bCs/>
          <w:color w:val="000000"/>
          <w:szCs w:val="28"/>
        </w:rPr>
        <w:t>ют</w:t>
      </w:r>
      <w:r w:rsidRPr="00EC7ED9">
        <w:rPr>
          <w:rFonts w:ascii="Times New Roman" w:hAnsi="Times New Roman"/>
          <w:bCs/>
          <w:color w:val="000000"/>
          <w:szCs w:val="28"/>
        </w:rPr>
        <w:t xml:space="preserve"> организации, </w:t>
      </w:r>
      <w:r>
        <w:rPr>
          <w:rFonts w:ascii="Times New Roman" w:hAnsi="Times New Roman"/>
          <w:bCs/>
          <w:color w:val="000000"/>
          <w:szCs w:val="28"/>
        </w:rPr>
        <w:t xml:space="preserve">большинство </w:t>
      </w:r>
      <w:r w:rsidRPr="00EC7ED9">
        <w:rPr>
          <w:rFonts w:ascii="Times New Roman" w:hAnsi="Times New Roman"/>
          <w:bCs/>
          <w:color w:val="000000"/>
          <w:szCs w:val="28"/>
        </w:rPr>
        <w:t xml:space="preserve">из которых </w:t>
      </w:r>
      <w:r>
        <w:rPr>
          <w:rFonts w:ascii="Times New Roman" w:hAnsi="Times New Roman"/>
          <w:bCs/>
          <w:color w:val="000000"/>
          <w:szCs w:val="28"/>
        </w:rPr>
        <w:t>относится к</w:t>
      </w:r>
      <w:r w:rsidRPr="00EC7ED9">
        <w:rPr>
          <w:rFonts w:ascii="Times New Roman" w:hAnsi="Times New Roman"/>
          <w:bCs/>
          <w:color w:val="000000"/>
          <w:szCs w:val="28"/>
        </w:rPr>
        <w:t xml:space="preserve"> организаци</w:t>
      </w:r>
      <w:r>
        <w:rPr>
          <w:rFonts w:ascii="Times New Roman" w:hAnsi="Times New Roman"/>
          <w:bCs/>
          <w:color w:val="000000"/>
          <w:szCs w:val="28"/>
        </w:rPr>
        <w:t>ям</w:t>
      </w:r>
      <w:r w:rsidRPr="00EC7ED9">
        <w:rPr>
          <w:rFonts w:ascii="Times New Roman" w:hAnsi="Times New Roman"/>
          <w:bCs/>
          <w:color w:val="000000"/>
          <w:szCs w:val="28"/>
        </w:rPr>
        <w:t xml:space="preserve"> частной формы собственности. </w:t>
      </w:r>
    </w:p>
    <w:p w:rsid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Рынок выполнения работ по благоустройству городской среды характеризуется</w:t>
      </w:r>
      <w:r>
        <w:rPr>
          <w:rFonts w:ascii="Times New Roman" w:hAnsi="Times New Roman"/>
          <w:bCs/>
          <w:color w:val="000000"/>
          <w:szCs w:val="28"/>
        </w:rPr>
        <w:t>:</w:t>
      </w:r>
    </w:p>
    <w:p w:rsid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недостаточным количеством квалифицированных, стабильных подрядных организаций, выполняющих работы по благоустройству городской среды</w:t>
      </w:r>
      <w:r>
        <w:rPr>
          <w:rFonts w:ascii="Times New Roman" w:hAnsi="Times New Roman"/>
          <w:bCs/>
          <w:color w:val="000000"/>
          <w:szCs w:val="28"/>
        </w:rPr>
        <w:t>;</w:t>
      </w:r>
    </w:p>
    <w:p w:rsid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низким уровнем качества работ по благоустройству городской среды в связи с отсутствием проектирования либо некачественным проектированием</w:t>
      </w:r>
      <w:r>
        <w:rPr>
          <w:rFonts w:ascii="Times New Roman" w:hAnsi="Times New Roman"/>
          <w:bCs/>
          <w:color w:val="000000"/>
          <w:szCs w:val="28"/>
        </w:rPr>
        <w:t>;</w:t>
      </w:r>
    </w:p>
    <w:p w:rsid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повышенны</w:t>
      </w:r>
      <w:r>
        <w:rPr>
          <w:rFonts w:ascii="Times New Roman" w:hAnsi="Times New Roman"/>
          <w:bCs/>
          <w:color w:val="000000"/>
          <w:szCs w:val="28"/>
        </w:rPr>
        <w:t>ми</w:t>
      </w:r>
      <w:r w:rsidRPr="00EC7ED9">
        <w:rPr>
          <w:rFonts w:ascii="Times New Roman" w:hAnsi="Times New Roman"/>
          <w:bCs/>
          <w:color w:val="000000"/>
          <w:szCs w:val="28"/>
        </w:rPr>
        <w:t xml:space="preserve"> требования</w:t>
      </w:r>
      <w:r>
        <w:rPr>
          <w:rFonts w:ascii="Times New Roman" w:hAnsi="Times New Roman"/>
          <w:bCs/>
          <w:color w:val="000000"/>
          <w:szCs w:val="28"/>
        </w:rPr>
        <w:t>ми</w:t>
      </w:r>
      <w:r w:rsidRPr="00EC7ED9">
        <w:rPr>
          <w:rFonts w:ascii="Times New Roman" w:hAnsi="Times New Roman"/>
          <w:bCs/>
          <w:color w:val="000000"/>
          <w:szCs w:val="28"/>
        </w:rPr>
        <w:t xml:space="preserve"> к оперативности выполнения работ по благоустройству городской среды (сезонность)</w:t>
      </w:r>
      <w:r>
        <w:rPr>
          <w:rFonts w:ascii="Times New Roman" w:hAnsi="Times New Roman"/>
          <w:bCs/>
          <w:color w:val="000000"/>
          <w:szCs w:val="28"/>
        </w:rPr>
        <w:t>;</w:t>
      </w:r>
    </w:p>
    <w:p w:rsidR="00EC7ED9" w:rsidRPr="00EC4FC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4FC9">
        <w:rPr>
          <w:rFonts w:ascii="Times New Roman" w:hAnsi="Times New Roman"/>
          <w:bCs/>
          <w:color w:val="000000"/>
          <w:szCs w:val="28"/>
        </w:rPr>
        <w:t>неудобство</w:t>
      </w:r>
      <w:r>
        <w:rPr>
          <w:rFonts w:ascii="Times New Roman" w:hAnsi="Times New Roman"/>
          <w:bCs/>
          <w:color w:val="000000"/>
          <w:szCs w:val="28"/>
        </w:rPr>
        <w:t>м</w:t>
      </w:r>
      <w:r w:rsidRPr="00EC4FC9">
        <w:rPr>
          <w:rFonts w:ascii="Times New Roman" w:hAnsi="Times New Roman"/>
          <w:bCs/>
          <w:color w:val="000000"/>
          <w:szCs w:val="28"/>
        </w:rPr>
        <w:t xml:space="preserve"> проведения работ на дворовых территориях за счет сужения проезжей части и наличия припаркованных автомобилей.</w:t>
      </w:r>
    </w:p>
    <w:p w:rsidR="00EC7ED9" w:rsidRDefault="00EC7ED9" w:rsidP="00EC7ED9">
      <w:pPr>
        <w:widowControl w:val="0"/>
        <w:shd w:val="clear" w:color="auto" w:fill="FFFFFF"/>
        <w:tabs>
          <w:tab w:val="left" w:pos="851"/>
        </w:tabs>
        <w:autoSpaceDE w:val="0"/>
        <w:autoSpaceDN w:val="0"/>
        <w:adjustRightInd w:val="0"/>
        <w:spacing w:line="312" w:lineRule="auto"/>
        <w:ind w:firstLine="709"/>
        <w:rPr>
          <w:rFonts w:ascii="Times New Roman" w:hAnsi="Times New Roman"/>
          <w:bCs/>
          <w:color w:val="000000"/>
          <w:szCs w:val="28"/>
        </w:rPr>
      </w:pPr>
      <w:r w:rsidRPr="00EC7ED9">
        <w:rPr>
          <w:rFonts w:ascii="Times New Roman" w:hAnsi="Times New Roman"/>
          <w:bCs/>
          <w:color w:val="000000"/>
          <w:szCs w:val="28"/>
        </w:rPr>
        <w:t xml:space="preserve">Для развития конкуренции на рынке выполнения работ по благоустройству городской среды существует ряд ограничений, в том числе связанных с его низкой инвестиционной привлекательностью. </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 xml:space="preserve">Значение ключевого показателя по данному рынку было определено </w:t>
      </w:r>
      <w:r>
        <w:rPr>
          <w:rFonts w:ascii="Times New Roman" w:hAnsi="Times New Roman"/>
          <w:color w:val="000000"/>
          <w:szCs w:val="28"/>
        </w:rPr>
        <w:lastRenderedPageBreak/>
        <w:t>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13. Рынок выполнения работ по содержанию и текущему ремонту общего имущества собственников помещений в многоквартирном доме</w:t>
      </w:r>
    </w:p>
    <w:p w:rsidR="00EC7ED9" w:rsidRPr="00EC7ED9" w:rsidRDefault="00EC7ED9" w:rsidP="00EC7ED9">
      <w:pPr>
        <w:widowControl w:val="0"/>
        <w:spacing w:line="312" w:lineRule="auto"/>
        <w:ind w:firstLine="709"/>
        <w:rPr>
          <w:rFonts w:ascii="Times New Roman" w:hAnsi="Times New Roman"/>
          <w:szCs w:val="28"/>
        </w:rPr>
      </w:pPr>
      <w:r w:rsidRPr="00EC7ED9">
        <w:rPr>
          <w:rFonts w:ascii="Times New Roman" w:hAnsi="Times New Roman"/>
          <w:szCs w:val="28"/>
        </w:rPr>
        <w:t>В настоящее время на рынке выполнения работ по содержанию и текущему ремонту общего имущества собственников помещений в многоквартирном доме имеется несколько основных проблем, связанных с ветхим состоянием конструктивных элементов и внутридомовых инженерных систем в многоквартирных домах, низкой обеспеченностью квалифицированными кадрами и неплатежами за потребленные услуги.</w:t>
      </w:r>
    </w:p>
    <w:p w:rsidR="00EC7ED9" w:rsidRPr="00EC7ED9" w:rsidRDefault="00EC7ED9" w:rsidP="00EC7ED9">
      <w:pPr>
        <w:widowControl w:val="0"/>
        <w:spacing w:line="312" w:lineRule="auto"/>
        <w:ind w:firstLine="709"/>
        <w:rPr>
          <w:rFonts w:ascii="Times New Roman" w:hAnsi="Times New Roman"/>
          <w:szCs w:val="28"/>
        </w:rPr>
      </w:pPr>
      <w:r w:rsidRPr="00EC7ED9">
        <w:rPr>
          <w:rFonts w:ascii="Times New Roman" w:hAnsi="Times New Roman"/>
          <w:szCs w:val="28"/>
        </w:rPr>
        <w:t>В управлении частных управляющих компаний находится более 80% многоквартирных домов, собственники которых выбрали способ управления управляющей компанией. В крупных муниципальных образованиях Кировской области (муниципальное образование «Город Киров») 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 Собственники помещений многоквартирных домов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EC7ED9" w:rsidRDefault="00EC7ED9" w:rsidP="00EC7ED9">
      <w:pPr>
        <w:widowControl w:val="0"/>
        <w:spacing w:line="312" w:lineRule="auto"/>
        <w:ind w:firstLine="709"/>
        <w:rPr>
          <w:rFonts w:ascii="Times New Roman" w:hAnsi="Times New Roman"/>
          <w:szCs w:val="28"/>
        </w:rPr>
      </w:pPr>
      <w:r w:rsidRPr="00EC7ED9">
        <w:rPr>
          <w:rFonts w:ascii="Times New Roman" w:hAnsi="Times New Roman"/>
          <w:szCs w:val="28"/>
        </w:rPr>
        <w:t>Для выхода на рынок выполнения работ по содержанию и текущему ремонту общего имущества собственников помещений в многоквартирном доме хозяйствующие субъекты отмечают наличие таких экономических ограничений, как низкая рентабельность производства, низкая платежеспособность населения, неплатежи потребителей услуг, стандарты, предъявляемые к качеству услуг, и установление экономически необоснованных тарифов на содержание и ремонт жилого помещения.</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14. Рынок поставки сжиженного газа в баллонах</w:t>
      </w:r>
    </w:p>
    <w:p w:rsidR="00E40BAE" w:rsidRPr="00EC4FC9" w:rsidRDefault="00E40BAE" w:rsidP="00E40BAE">
      <w:pPr>
        <w:spacing w:line="312" w:lineRule="auto"/>
        <w:ind w:firstLine="709"/>
        <w:contextualSpacing/>
        <w:rPr>
          <w:rFonts w:ascii="Times New Roman" w:hAnsi="Times New Roman"/>
          <w:szCs w:val="28"/>
        </w:rPr>
      </w:pPr>
      <w:r w:rsidRPr="00EC4FC9">
        <w:rPr>
          <w:rFonts w:ascii="Times New Roman" w:hAnsi="Times New Roman"/>
          <w:szCs w:val="28"/>
        </w:rPr>
        <w:lastRenderedPageBreak/>
        <w:t xml:space="preserve">В </w:t>
      </w:r>
      <w:r w:rsidR="00EC7ED9">
        <w:rPr>
          <w:rFonts w:ascii="Times New Roman" w:hAnsi="Times New Roman"/>
          <w:szCs w:val="28"/>
        </w:rPr>
        <w:t>Кировской области на</w:t>
      </w:r>
      <w:r w:rsidRPr="00EC4FC9">
        <w:rPr>
          <w:rFonts w:ascii="Times New Roman" w:hAnsi="Times New Roman"/>
          <w:szCs w:val="28"/>
        </w:rPr>
        <w:t xml:space="preserve"> рынк</w:t>
      </w:r>
      <w:r w:rsidR="00EC7ED9">
        <w:rPr>
          <w:rFonts w:ascii="Times New Roman" w:hAnsi="Times New Roman"/>
          <w:szCs w:val="28"/>
        </w:rPr>
        <w:t>е</w:t>
      </w:r>
      <w:r w:rsidRPr="00EC4FC9">
        <w:rPr>
          <w:rFonts w:ascii="Times New Roman" w:hAnsi="Times New Roman"/>
          <w:szCs w:val="28"/>
        </w:rPr>
        <w:t xml:space="preserve"> поставки сжиженного газа в баллонах осуществля</w:t>
      </w:r>
      <w:r w:rsidR="00EC7ED9">
        <w:rPr>
          <w:rFonts w:ascii="Times New Roman" w:hAnsi="Times New Roman"/>
          <w:szCs w:val="28"/>
        </w:rPr>
        <w:t>ю</w:t>
      </w:r>
      <w:r w:rsidRPr="00EC4FC9">
        <w:rPr>
          <w:rFonts w:ascii="Times New Roman" w:hAnsi="Times New Roman"/>
          <w:szCs w:val="28"/>
        </w:rPr>
        <w:t xml:space="preserve">т </w:t>
      </w:r>
      <w:r w:rsidR="00EC7ED9">
        <w:rPr>
          <w:rFonts w:ascii="Times New Roman" w:hAnsi="Times New Roman"/>
          <w:szCs w:val="28"/>
        </w:rPr>
        <w:t xml:space="preserve">деятельность </w:t>
      </w:r>
      <w:r w:rsidRPr="00EC4FC9">
        <w:rPr>
          <w:rFonts w:ascii="Times New Roman" w:hAnsi="Times New Roman"/>
          <w:szCs w:val="28"/>
        </w:rPr>
        <w:t>частн</w:t>
      </w:r>
      <w:r w:rsidR="00EC7ED9">
        <w:rPr>
          <w:rFonts w:ascii="Times New Roman" w:hAnsi="Times New Roman"/>
          <w:szCs w:val="28"/>
        </w:rPr>
        <w:t>ые</w:t>
      </w:r>
      <w:r w:rsidRPr="00EC4FC9">
        <w:rPr>
          <w:rFonts w:ascii="Times New Roman" w:hAnsi="Times New Roman"/>
          <w:szCs w:val="28"/>
        </w:rPr>
        <w:t xml:space="preserve"> газоснабжающ</w:t>
      </w:r>
      <w:r w:rsidR="00EC7ED9">
        <w:rPr>
          <w:rFonts w:ascii="Times New Roman" w:hAnsi="Times New Roman"/>
          <w:szCs w:val="28"/>
        </w:rPr>
        <w:t>ие</w:t>
      </w:r>
      <w:r w:rsidRPr="00EC4FC9">
        <w:rPr>
          <w:rFonts w:ascii="Times New Roman" w:hAnsi="Times New Roman"/>
          <w:szCs w:val="28"/>
        </w:rPr>
        <w:t xml:space="preserve"> организаци</w:t>
      </w:r>
      <w:r w:rsidR="00EC7ED9">
        <w:rPr>
          <w:rFonts w:ascii="Times New Roman" w:hAnsi="Times New Roman"/>
          <w:szCs w:val="28"/>
        </w:rPr>
        <w:t>и</w:t>
      </w:r>
      <w:r w:rsidRPr="00EC4FC9">
        <w:rPr>
          <w:rFonts w:ascii="Times New Roman" w:hAnsi="Times New Roman"/>
          <w:szCs w:val="28"/>
        </w:rPr>
        <w:t>.</w:t>
      </w:r>
    </w:p>
    <w:p w:rsidR="00E40BAE" w:rsidRPr="00EC4FC9" w:rsidRDefault="00E40BAE" w:rsidP="00E40BAE">
      <w:pPr>
        <w:spacing w:line="312" w:lineRule="auto"/>
        <w:ind w:firstLine="709"/>
        <w:contextualSpacing/>
        <w:rPr>
          <w:rFonts w:ascii="Times New Roman" w:hAnsi="Times New Roman"/>
          <w:color w:val="000000"/>
          <w:szCs w:val="28"/>
        </w:rPr>
      </w:pPr>
      <w:r w:rsidRPr="00EC4FC9">
        <w:rPr>
          <w:rFonts w:ascii="Times New Roman" w:hAnsi="Times New Roman"/>
          <w:color w:val="000000"/>
          <w:szCs w:val="28"/>
        </w:rPr>
        <w:t>В настоящее время административные и экономические барьеры для входа на рынок поставки сжиженного газа в баллонах отсутствуют.</w:t>
      </w:r>
    </w:p>
    <w:p w:rsidR="00E40BAE" w:rsidRPr="00EC4FC9" w:rsidRDefault="00E40BAE" w:rsidP="00E40BAE">
      <w:pPr>
        <w:spacing w:line="312" w:lineRule="auto"/>
        <w:ind w:firstLine="709"/>
        <w:contextualSpacing/>
        <w:rPr>
          <w:rFonts w:ascii="Times New Roman" w:hAnsi="Times New Roman"/>
          <w:color w:val="000000"/>
          <w:szCs w:val="28"/>
        </w:rPr>
      </w:pPr>
      <w:r w:rsidRPr="00EC4FC9">
        <w:rPr>
          <w:rFonts w:ascii="Times New Roman" w:hAnsi="Times New Roman"/>
          <w:color w:val="000000"/>
          <w:szCs w:val="28"/>
        </w:rPr>
        <w:t>В рамках дальнейшего развития рынка поставки сжиженного газа в баллонах необходимо совершенствование сбытовой деятельности газоснабжающих организаций, обеспечивающее клиентоориентированный подход к обслуживанию потребителей.</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15. Рынок купли-продажи электрической энергии (мощности) на розничном рынке электрической энергии (мощности)</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 xml:space="preserve">На розничном рынке электрической энергии реализуется электроэнергия, приобретенная на оптовом рынке электроэнергии, а также электроэнергия генерирующих компаний, не являющихся участниками оптового рынка.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lang w:bidi="ru-RU"/>
        </w:rPr>
        <w:t>На территории региона осуществляют деятельность по передаче электрической энергии частные организации – 2 гарантирующих поставщика и 30 территориальных сетевых организаций. Таким образом, доля хозяйствующих субъектов частной формы собственности в сфере  купли-продажи энергетической энергии (мощности) на розничном рынке электрической энергии (мощности) составляет 100%.</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lang w:bidi="ru-RU"/>
        </w:rPr>
        <w:t xml:space="preserve">В условиях наличия различных видов перекрестного субсидирования и невозможности достижения большой экономии в стоимости электроэнергии при смене поставщика многие потребители электроэнергии, особенно те, доля электроэнергии в себестоимости продукции которых невелика, считают трансакционные издержки (в первую очередь потерю времени) по смене поставщика неоправданными. Поскольку действующие гарантирующие поставщики стараются постоянно повышать качество своей работы, а уровень цен на розничном и оптовом рынке не различается кардинально, то потребители не имеют особого стимула к выбору иного поставщика.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В рамках дальнейшего развития рынка купли-продажи электрической энергии (мощности) на розничном рынке электрической энергии (мощности) </w:t>
      </w:r>
      <w:r w:rsidRPr="00EC4FC9">
        <w:rPr>
          <w:rFonts w:ascii="Times New Roman" w:hAnsi="Times New Roman"/>
          <w:szCs w:val="28"/>
        </w:rPr>
        <w:lastRenderedPageBreak/>
        <w:t xml:space="preserve">необходимо </w:t>
      </w:r>
      <w:r w:rsidRPr="00EC4FC9">
        <w:rPr>
          <w:rFonts w:ascii="Times New Roman" w:hAnsi="Times New Roman"/>
          <w:szCs w:val="28"/>
          <w:lang w:bidi="ru-RU"/>
        </w:rPr>
        <w:t>совершенствование сбытовой деятельности компаний, обеспечивающее клиентоориентированный подход к обслуживанию потребителей.</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 xml:space="preserve">16.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не зарегистрированы группы точек поставки и установленная генерирующая мощность которого составляет менее 25 мегаватт. На производителя электрической энергии (мощности) на розничном рынке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 xml:space="preserve">Энергосистема Кировской области охватывает всю территорию Кировской области, работает в составе Объединённой энергетической системы Урала и Единой энергетической системы России и имеет связи с энергосистемами Пермского края, Костромской области, Нижегородской области, Архангельской области, Вологодской области, Республики Татарстан, Республики Марий Эл, Республики Коми и Удмуртской Республики. </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 xml:space="preserve">На рынке Кировской области отсутствуют организации в сфере энергетики с государственным участием. Таким образом, доля присутствия организаций по производству электроэнергии негосударственной формы собственности на розничном рынке составляет 100%. </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 xml:space="preserve">Главным направлением в системном подходе развития розничного рынка производства электроэнергии (мощности), включая производство </w:t>
      </w:r>
      <w:r w:rsidRPr="00EC4FC9">
        <w:rPr>
          <w:rFonts w:ascii="Times New Roman" w:hAnsi="Times New Roman"/>
          <w:bCs/>
          <w:szCs w:val="28"/>
          <w:lang w:bidi="ru-RU"/>
        </w:rPr>
        <w:lastRenderedPageBreak/>
        <w:t>электрической энергии в режиме когенерации, является реализация мероприятий, предусмотренных схемой и программой перспективного развития электроэнергетики Кировской области с дальнейшим включением мероприятий в инвестиционные программы территориальных сетевых организаций по развитию сетевой инфраструктуры и генерирующих мощностей с учетом актуальной информации о перспективных нагрузках потребителей и генерации Кировской области.</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Основными проблемами развития рынка являются технологические барьеры, связанные с подключением к электрической сети, необходимостью обеспечения равномерного технологического процесса, абонентская задолженность и прочие.</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17. Рынок оказания услуг по перевозке пассажиров автомобильным транспортом по муниципальным</w:t>
      </w:r>
      <w:r>
        <w:rPr>
          <w:rFonts w:ascii="Times New Roman" w:hAnsi="Times New Roman"/>
          <w:szCs w:val="28"/>
          <w:u w:val="single"/>
        </w:rPr>
        <w:t xml:space="preserve"> маршрутам регулярных перевозок</w:t>
      </w:r>
    </w:p>
    <w:p w:rsidR="00E40BAE" w:rsidRDefault="00E40BAE" w:rsidP="00E40BAE">
      <w:pPr>
        <w:spacing w:line="312" w:lineRule="auto"/>
        <w:ind w:firstLine="709"/>
        <w:rPr>
          <w:rFonts w:ascii="Times New Roman" w:hAnsi="Times New Roman"/>
          <w:szCs w:val="28"/>
        </w:rPr>
      </w:pPr>
      <w:r w:rsidRPr="00EC4FC9">
        <w:rPr>
          <w:rFonts w:ascii="Times New Roman" w:hAnsi="Times New Roman"/>
          <w:szCs w:val="28"/>
        </w:rPr>
        <w:t xml:space="preserve">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заказу. </w:t>
      </w:r>
    </w:p>
    <w:p w:rsidR="00444CF7" w:rsidRDefault="00444CF7" w:rsidP="00E40BAE">
      <w:pPr>
        <w:spacing w:line="312" w:lineRule="auto"/>
        <w:ind w:firstLine="709"/>
        <w:rPr>
          <w:rFonts w:ascii="Times New Roman" w:hAnsi="Times New Roman"/>
          <w:szCs w:val="28"/>
        </w:rPr>
      </w:pPr>
      <w:r>
        <w:rPr>
          <w:rFonts w:ascii="Times New Roman" w:hAnsi="Times New Roman"/>
          <w:szCs w:val="28"/>
        </w:rPr>
        <w:t>Вместе с тем существует необходимость дальнейшего развития р</w:t>
      </w:r>
      <w:r w:rsidRPr="00444CF7">
        <w:rPr>
          <w:rFonts w:ascii="Times New Roman" w:hAnsi="Times New Roman"/>
          <w:szCs w:val="28"/>
        </w:rPr>
        <w:t>ынк</w:t>
      </w:r>
      <w:r>
        <w:rPr>
          <w:rFonts w:ascii="Times New Roman" w:hAnsi="Times New Roman"/>
          <w:szCs w:val="28"/>
        </w:rPr>
        <w:t>а</w:t>
      </w:r>
      <w:r w:rsidRPr="00444CF7">
        <w:rPr>
          <w:rFonts w:ascii="Times New Roman" w:hAnsi="Times New Roman"/>
          <w:szCs w:val="28"/>
        </w:rPr>
        <w:t xml:space="preserve"> оказания услуг по перевозке пассажиров автомобильным транспортом по муниципальным маршрутам регулярных перевозок</w:t>
      </w:r>
      <w:r>
        <w:rPr>
          <w:rFonts w:ascii="Times New Roman" w:hAnsi="Times New Roman"/>
          <w:szCs w:val="28"/>
        </w:rPr>
        <w:t>, так как не во всех населенных пунктах отмечена транспортная доступность.</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18 Рынок оказания услуг по перевозке пассажиров автомобильным транспортом по межмуниципальным маршрутам регулярных перевозок</w:t>
      </w:r>
    </w:p>
    <w:p w:rsidR="00444CF7" w:rsidRDefault="00E40BAE" w:rsidP="00E40BAE">
      <w:pPr>
        <w:widowControl w:val="0"/>
        <w:spacing w:line="312" w:lineRule="auto"/>
        <w:ind w:firstLine="709"/>
        <w:rPr>
          <w:rFonts w:ascii="Times New Roman" w:hAnsi="Times New Roman"/>
          <w:color w:val="000000"/>
          <w:szCs w:val="28"/>
        </w:rPr>
      </w:pPr>
      <w:r w:rsidRPr="00EC4FC9">
        <w:rPr>
          <w:rFonts w:ascii="Times New Roman" w:hAnsi="Times New Roman"/>
          <w:color w:val="000000"/>
          <w:szCs w:val="28"/>
        </w:rPr>
        <w:t>Транспортное обслуживание пассажиров на межмуниципальных маршрутах регулярных перевозок на территории Кировской области осуществляется по маршрутам, включённы</w:t>
      </w:r>
      <w:r w:rsidR="00444CF7">
        <w:rPr>
          <w:rFonts w:ascii="Times New Roman" w:hAnsi="Times New Roman"/>
          <w:color w:val="000000"/>
          <w:szCs w:val="28"/>
        </w:rPr>
        <w:t>м</w:t>
      </w:r>
      <w:r w:rsidRPr="00EC4FC9">
        <w:rPr>
          <w:rFonts w:ascii="Times New Roman" w:hAnsi="Times New Roman"/>
          <w:color w:val="000000"/>
          <w:szCs w:val="28"/>
        </w:rPr>
        <w:t xml:space="preserve"> в реестр межмуниципальных маршрутов Кировской области</w:t>
      </w:r>
      <w:r w:rsidR="00444CF7">
        <w:rPr>
          <w:rFonts w:ascii="Times New Roman" w:hAnsi="Times New Roman"/>
          <w:color w:val="000000"/>
          <w:szCs w:val="28"/>
        </w:rPr>
        <w:t>.</w:t>
      </w:r>
    </w:p>
    <w:p w:rsidR="00444CF7" w:rsidRDefault="00444CF7" w:rsidP="00444CF7">
      <w:pPr>
        <w:spacing w:line="312" w:lineRule="auto"/>
        <w:ind w:firstLine="709"/>
        <w:rPr>
          <w:rFonts w:ascii="Times New Roman" w:hAnsi="Times New Roman"/>
          <w:szCs w:val="28"/>
        </w:rPr>
      </w:pPr>
      <w:r>
        <w:rPr>
          <w:rFonts w:ascii="Times New Roman" w:hAnsi="Times New Roman"/>
          <w:szCs w:val="28"/>
        </w:rPr>
        <w:lastRenderedPageBreak/>
        <w:t>Вместе с тем существует необходимость дальнейшего развития р</w:t>
      </w:r>
      <w:r w:rsidRPr="00444CF7">
        <w:rPr>
          <w:rFonts w:ascii="Times New Roman" w:hAnsi="Times New Roman"/>
          <w:szCs w:val="28"/>
        </w:rPr>
        <w:t>ынк</w:t>
      </w:r>
      <w:r>
        <w:rPr>
          <w:rFonts w:ascii="Times New Roman" w:hAnsi="Times New Roman"/>
          <w:szCs w:val="28"/>
        </w:rPr>
        <w:t>а</w:t>
      </w:r>
      <w:r w:rsidRPr="00444CF7">
        <w:rPr>
          <w:rFonts w:ascii="Times New Roman" w:hAnsi="Times New Roman"/>
          <w:szCs w:val="28"/>
        </w:rPr>
        <w:t xml:space="preserve"> оказания услуг по перевозке пассажиров автомобильным транспортом по муниципальным маршрутам регулярных перевозок</w:t>
      </w:r>
      <w:r>
        <w:rPr>
          <w:rFonts w:ascii="Times New Roman" w:hAnsi="Times New Roman"/>
          <w:szCs w:val="28"/>
        </w:rPr>
        <w:t>, так как не во всех населенных пунктах отмечена транспортная доступность.</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19. Рынок оказания услуг по перевозке пассажиров и багажа легковым такси на территории Кировской области</w:t>
      </w:r>
    </w:p>
    <w:p w:rsidR="00E40BAE" w:rsidRPr="00EC4FC9" w:rsidRDefault="00E40BAE" w:rsidP="00E40BAE">
      <w:pPr>
        <w:shd w:val="clear" w:color="auto" w:fill="FFFFFF"/>
        <w:spacing w:line="312" w:lineRule="auto"/>
        <w:ind w:left="5" w:right="14" w:firstLine="709"/>
        <w:rPr>
          <w:rFonts w:ascii="Times New Roman" w:hAnsi="Times New Roman"/>
          <w:szCs w:val="28"/>
        </w:rPr>
      </w:pPr>
      <w:r w:rsidRPr="00EC4FC9">
        <w:rPr>
          <w:rFonts w:ascii="Times New Roman" w:hAnsi="Times New Roman"/>
          <w:szCs w:val="28"/>
        </w:rPr>
        <w:t>Деятельность по перевозке пассажиров и багажа легковым такси на территории Кировской области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на территории Кировской области (далее – разрешение).</w:t>
      </w:r>
    </w:p>
    <w:p w:rsidR="00E40BAE" w:rsidRPr="00EC4FC9" w:rsidRDefault="00E40BAE" w:rsidP="00E40BAE">
      <w:pPr>
        <w:shd w:val="clear" w:color="auto" w:fill="FFFFFF"/>
        <w:spacing w:line="312" w:lineRule="auto"/>
        <w:ind w:left="5" w:right="14" w:firstLine="709"/>
        <w:rPr>
          <w:rFonts w:ascii="Times New Roman" w:hAnsi="Times New Roman"/>
          <w:szCs w:val="28"/>
        </w:rPr>
      </w:pPr>
      <w:r w:rsidRPr="00EC4FC9">
        <w:rPr>
          <w:rFonts w:ascii="Times New Roman" w:hAnsi="Times New Roman"/>
          <w:szCs w:val="28"/>
        </w:rPr>
        <w:t>Правительство Кировской области устанавливает форму разрешения, срок его действия, порядок подачи заявления о его выдаче,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w:t>
      </w:r>
    </w:p>
    <w:p w:rsidR="00815385" w:rsidRDefault="00E40BAE" w:rsidP="00E40BAE">
      <w:pPr>
        <w:shd w:val="clear" w:color="auto" w:fill="FFFFFF"/>
        <w:spacing w:line="312" w:lineRule="auto"/>
        <w:ind w:left="5" w:right="14" w:firstLine="709"/>
        <w:rPr>
          <w:rFonts w:ascii="Times New Roman" w:hAnsi="Times New Roman"/>
          <w:szCs w:val="28"/>
        </w:rPr>
      </w:pPr>
      <w:r w:rsidRPr="00EC4FC9">
        <w:rPr>
          <w:rFonts w:ascii="Times New Roman" w:hAnsi="Times New Roman"/>
          <w:szCs w:val="28"/>
        </w:rPr>
        <w:t xml:space="preserve">Важной проблемой является увеличение количества случаев злоупотребления недобросовестными юридическими лицами правом на получение разрешений на деятельность такси на основании договоров аренды автомобилей, заключенных физическими лицами. Кроме того, физические лица уклоняются от уплаты налогов, получая разрешения на основании фиктивных договоров аренды транспортных средств с недобросовестными юридическими лицами, которые также не уплачивают налоги. </w:t>
      </w:r>
    </w:p>
    <w:p w:rsidR="00E40BAE" w:rsidRPr="00EC4FC9" w:rsidRDefault="00E40BAE" w:rsidP="00E40BAE">
      <w:pPr>
        <w:shd w:val="clear" w:color="auto" w:fill="FFFFFF"/>
        <w:spacing w:line="312" w:lineRule="auto"/>
        <w:ind w:left="5" w:right="14" w:firstLine="709"/>
        <w:rPr>
          <w:rFonts w:ascii="Times New Roman" w:hAnsi="Times New Roman"/>
          <w:szCs w:val="28"/>
        </w:rPr>
      </w:pPr>
      <w:r w:rsidRPr="00EC4FC9">
        <w:rPr>
          <w:rFonts w:ascii="Times New Roman" w:hAnsi="Times New Roman"/>
          <w:szCs w:val="28"/>
        </w:rPr>
        <w:t>Еще одной проблемой является наличие недобросовестных хозяйствующих субъектов, осуществляющих перевозку пассажиров и багажа легковым такси, которые получив разрешение прекратили свою деятельность в качестве юридического лица или индивидуального предпринимателя, снявшись с налогового учета в органах налоговой инспекции, но продолжили пользоваться выданным им разрешением.</w:t>
      </w:r>
    </w:p>
    <w:p w:rsidR="00E40BAE" w:rsidRPr="00EC4FC9" w:rsidRDefault="00E40BAE" w:rsidP="00E40BAE">
      <w:pPr>
        <w:shd w:val="clear" w:color="auto" w:fill="FFFFFF"/>
        <w:spacing w:line="312" w:lineRule="auto"/>
        <w:ind w:left="34" w:right="5" w:firstLine="709"/>
        <w:rPr>
          <w:rFonts w:ascii="Times New Roman" w:hAnsi="Times New Roman"/>
          <w:szCs w:val="28"/>
        </w:rPr>
      </w:pPr>
      <w:r w:rsidRPr="00EC4FC9">
        <w:rPr>
          <w:rFonts w:ascii="Times New Roman" w:hAnsi="Times New Roman"/>
          <w:szCs w:val="28"/>
        </w:rPr>
        <w:lastRenderedPageBreak/>
        <w:t>Основными проблемами на рынке оказания услуг по перевозке пассажиров и багажа легковым такси в Кировской области являются наличие нелегальных перевозчиков легкового такси и неравный доступ перевозчиков легкового такси к отдельным территориям с высоким пассажиропотоком (аэропорты, вокзалы), вследствие чего завышаются цены и ограничивается конкуренция.</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20. Рынок услуг связи, в том числе услуг по предоставлению широкополосного доступа к информационно-телекоммуникационной сети «Интернет»</w:t>
      </w:r>
    </w:p>
    <w:p w:rsidR="00E40BAE" w:rsidRDefault="00E40BAE" w:rsidP="00E40BAE">
      <w:pPr>
        <w:pStyle w:val="ConsTitle"/>
        <w:widowControl/>
        <w:spacing w:line="312" w:lineRule="auto"/>
        <w:ind w:right="0" w:firstLine="709"/>
        <w:jc w:val="both"/>
        <w:rPr>
          <w:rFonts w:ascii="Times New Roman" w:hAnsi="Times New Roman" w:cs="Times New Roman"/>
          <w:b w:val="0"/>
          <w:color w:val="000000"/>
          <w:sz w:val="28"/>
          <w:szCs w:val="28"/>
          <w:lang w:eastAsia="ru-RU"/>
        </w:rPr>
      </w:pPr>
      <w:r w:rsidRPr="00EC4FC9">
        <w:rPr>
          <w:rFonts w:ascii="Times New Roman" w:hAnsi="Times New Roman" w:cs="Times New Roman"/>
          <w:b w:val="0"/>
          <w:color w:val="000000"/>
          <w:sz w:val="28"/>
          <w:szCs w:val="28"/>
          <w:lang w:eastAsia="ru-RU"/>
        </w:rPr>
        <w:t>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 Наиболее крупными операторами, предоставляющими услуги связи на территории Кировской области, являются: Кировский филиал ПАО «Ростелеком», филиал ФГУП «Почта России», филиал ПАО «Мобильные ТелеСистемы» в г. Киров, Кировское региональное отделение Уральского филиала ПАО «МегаФон», Кировское отделение ПАО «ВымпелКом», Кировский филиал ООО «Т2 Мобайл».</w:t>
      </w:r>
    </w:p>
    <w:p w:rsidR="00815385" w:rsidRPr="00815385" w:rsidRDefault="00815385" w:rsidP="00815385">
      <w:pPr>
        <w:pStyle w:val="ConsTitle"/>
        <w:widowControl/>
        <w:spacing w:line="312" w:lineRule="auto"/>
        <w:ind w:right="0" w:firstLine="709"/>
        <w:jc w:val="both"/>
        <w:rPr>
          <w:rFonts w:ascii="Times New Roman" w:hAnsi="Times New Roman" w:cs="Times New Roman"/>
          <w:b w:val="0"/>
          <w:color w:val="000000"/>
          <w:sz w:val="28"/>
          <w:szCs w:val="28"/>
          <w:lang w:eastAsia="ru-RU"/>
        </w:rPr>
      </w:pPr>
      <w:r w:rsidRPr="00815385">
        <w:rPr>
          <w:rFonts w:ascii="Times New Roman" w:hAnsi="Times New Roman" w:cs="Times New Roman"/>
          <w:b w:val="0"/>
          <w:color w:val="000000"/>
          <w:sz w:val="28"/>
          <w:szCs w:val="28"/>
          <w:lang w:eastAsia="ru-RU"/>
        </w:rPr>
        <w:t>В Кировской области остается значительное количество домохозяйств, не обеспеченных ни услугами мобильной связи, ни доступом к сети «Интернет». Большая часть таких домохозяйств находится в малочисленных, отдаленных от районных центров населенных пунктах, строительство объектов связи в таких населенных пунктах для операторов связи экономически нецелесообразно.</w:t>
      </w:r>
    </w:p>
    <w:p w:rsidR="00815385" w:rsidRPr="00815385" w:rsidRDefault="00815385" w:rsidP="00815385">
      <w:pPr>
        <w:pStyle w:val="ConsTitle"/>
        <w:widowControl/>
        <w:spacing w:line="312" w:lineRule="auto"/>
        <w:ind w:right="0" w:firstLine="709"/>
        <w:jc w:val="both"/>
        <w:rPr>
          <w:rFonts w:ascii="Times New Roman" w:hAnsi="Times New Roman" w:cs="Times New Roman"/>
          <w:b w:val="0"/>
          <w:color w:val="000000"/>
          <w:sz w:val="28"/>
          <w:szCs w:val="28"/>
          <w:lang w:eastAsia="ru-RU"/>
        </w:rPr>
      </w:pPr>
      <w:r w:rsidRPr="00815385">
        <w:rPr>
          <w:rFonts w:ascii="Times New Roman" w:hAnsi="Times New Roman" w:cs="Times New Roman"/>
          <w:b w:val="0"/>
          <w:color w:val="000000"/>
          <w:sz w:val="28"/>
          <w:szCs w:val="28"/>
          <w:lang w:eastAsia="ru-RU"/>
        </w:rPr>
        <w:t xml:space="preserve">Однако операторами связи, предоставляющими услуги связи на территории Кировской области, продолжается работа по модернизации оборудования объектов связи, запускаются в эксплуатацию новые базовые станции мобильной связи. Особое внимание уделено развитию сети LTE (4G). </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 xml:space="preserve">Значение ключевого показателя по данному рынку было определено исходя из текущей ситуации и с учетом минимального значения ключевого </w:t>
      </w:r>
      <w:r>
        <w:rPr>
          <w:rFonts w:ascii="Times New Roman" w:hAnsi="Times New Roman"/>
          <w:color w:val="000000"/>
          <w:szCs w:val="28"/>
        </w:rPr>
        <w:lastRenderedPageBreak/>
        <w:t>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21. Рынок жилищного строительства</w:t>
      </w:r>
    </w:p>
    <w:p w:rsidR="00815385" w:rsidRDefault="00E40BAE" w:rsidP="00E40BAE">
      <w:pPr>
        <w:autoSpaceDE w:val="0"/>
        <w:autoSpaceDN w:val="0"/>
        <w:adjustRightInd w:val="0"/>
        <w:spacing w:line="312" w:lineRule="auto"/>
        <w:ind w:firstLine="709"/>
        <w:rPr>
          <w:color w:val="000000"/>
          <w:szCs w:val="28"/>
        </w:rPr>
      </w:pPr>
      <w:r w:rsidRPr="00452F9B">
        <w:rPr>
          <w:color w:val="000000"/>
          <w:szCs w:val="28"/>
        </w:rPr>
        <w:t xml:space="preserve">Строительный комплекс Кировской области объединяет предприятия отраслей «Промышленность строительных материалов» и «Строительство». </w:t>
      </w:r>
    </w:p>
    <w:p w:rsidR="00E40BAE" w:rsidRPr="00452F9B" w:rsidRDefault="00E40BAE" w:rsidP="00E40BAE">
      <w:pPr>
        <w:autoSpaceDE w:val="0"/>
        <w:autoSpaceDN w:val="0"/>
        <w:adjustRightInd w:val="0"/>
        <w:spacing w:line="312" w:lineRule="auto"/>
        <w:ind w:firstLine="709"/>
        <w:rPr>
          <w:color w:val="000000"/>
          <w:szCs w:val="28"/>
        </w:rPr>
      </w:pPr>
      <w:r w:rsidRPr="00452F9B">
        <w:rPr>
          <w:color w:val="000000"/>
          <w:szCs w:val="28"/>
        </w:rPr>
        <w:t xml:space="preserve">В строительном комплексе действует </w:t>
      </w:r>
      <w:r w:rsidR="00815385">
        <w:rPr>
          <w:color w:val="000000"/>
          <w:szCs w:val="28"/>
        </w:rPr>
        <w:t>только</w:t>
      </w:r>
      <w:r w:rsidRPr="00452F9B">
        <w:rPr>
          <w:color w:val="000000"/>
          <w:szCs w:val="28"/>
        </w:rPr>
        <w:t xml:space="preserve"> организаци</w:t>
      </w:r>
      <w:r w:rsidR="00815385">
        <w:rPr>
          <w:color w:val="000000"/>
          <w:szCs w:val="28"/>
        </w:rPr>
        <w:t>и</w:t>
      </w:r>
      <w:r w:rsidRPr="00452F9B">
        <w:rPr>
          <w:color w:val="000000"/>
          <w:szCs w:val="28"/>
        </w:rPr>
        <w:t xml:space="preserve"> частной формы собственности</w:t>
      </w:r>
      <w:r w:rsidR="00815385">
        <w:rPr>
          <w:color w:val="000000"/>
          <w:szCs w:val="28"/>
        </w:rPr>
        <w:t>.</w:t>
      </w:r>
    </w:p>
    <w:p w:rsidR="00E40BAE" w:rsidRDefault="00815385" w:rsidP="00E40BAE">
      <w:pPr>
        <w:autoSpaceDE w:val="0"/>
        <w:autoSpaceDN w:val="0"/>
        <w:adjustRightInd w:val="0"/>
        <w:spacing w:line="312" w:lineRule="auto"/>
        <w:ind w:firstLine="709"/>
        <w:rPr>
          <w:color w:val="000000"/>
          <w:szCs w:val="28"/>
        </w:rPr>
      </w:pPr>
      <w:r>
        <w:rPr>
          <w:color w:val="000000"/>
          <w:szCs w:val="28"/>
        </w:rPr>
        <w:t xml:space="preserve">Вместе с тем существует ряд проблем, связанных с дальнейшим развитием рынка жилищного строительства. К основным проблемам можно отнести </w:t>
      </w:r>
      <w:r w:rsidRPr="00EC4FC9">
        <w:rPr>
          <w:rFonts w:ascii="Times New Roman" w:hAnsi="Times New Roman"/>
          <w:szCs w:val="28"/>
        </w:rPr>
        <w:t>высокие затраты и большое количество необходимых процедур для получения разрешения на строительства</w:t>
      </w:r>
      <w:r>
        <w:rPr>
          <w:rFonts w:ascii="Times New Roman" w:hAnsi="Times New Roman"/>
          <w:szCs w:val="28"/>
        </w:rPr>
        <w:t>.</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22. Рынок строительства объектов, за исключением жилищного и дорожного строительства</w:t>
      </w:r>
    </w:p>
    <w:p w:rsidR="00815385"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В </w:t>
      </w:r>
      <w:r w:rsidR="00815385">
        <w:rPr>
          <w:rFonts w:ascii="Times New Roman" w:hAnsi="Times New Roman"/>
          <w:szCs w:val="28"/>
        </w:rPr>
        <w:t>Кировской области ежегодно строятся</w:t>
      </w:r>
      <w:r w:rsidRPr="00EC4FC9">
        <w:rPr>
          <w:rFonts w:ascii="Times New Roman" w:hAnsi="Times New Roman"/>
          <w:szCs w:val="28"/>
        </w:rPr>
        <w:t xml:space="preserve"> объект</w:t>
      </w:r>
      <w:r w:rsidR="00815385">
        <w:rPr>
          <w:rFonts w:ascii="Times New Roman" w:hAnsi="Times New Roman"/>
          <w:szCs w:val="28"/>
        </w:rPr>
        <w:t>ы</w:t>
      </w:r>
      <w:r w:rsidRPr="00EC4FC9">
        <w:rPr>
          <w:rFonts w:ascii="Times New Roman" w:hAnsi="Times New Roman"/>
          <w:szCs w:val="28"/>
        </w:rPr>
        <w:t xml:space="preserve"> капитального строительства, </w:t>
      </w:r>
      <w:r w:rsidR="00815385">
        <w:rPr>
          <w:rFonts w:ascii="Times New Roman" w:hAnsi="Times New Roman"/>
          <w:szCs w:val="28"/>
        </w:rPr>
        <w:t xml:space="preserve">в том числе </w:t>
      </w:r>
      <w:r w:rsidRPr="00EC4FC9">
        <w:rPr>
          <w:rFonts w:ascii="Times New Roman" w:hAnsi="Times New Roman"/>
          <w:szCs w:val="28"/>
        </w:rPr>
        <w:t>здания промышленного назначения, сельскохозяйственного назначения, коммерческого назначения, административны</w:t>
      </w:r>
      <w:r w:rsidR="00815385">
        <w:rPr>
          <w:rFonts w:ascii="Times New Roman" w:hAnsi="Times New Roman"/>
          <w:szCs w:val="28"/>
        </w:rPr>
        <w:t>е</w:t>
      </w:r>
      <w:r w:rsidRPr="00EC4FC9">
        <w:rPr>
          <w:rFonts w:ascii="Times New Roman" w:hAnsi="Times New Roman"/>
          <w:szCs w:val="28"/>
        </w:rPr>
        <w:t>, объект</w:t>
      </w:r>
      <w:r w:rsidR="00815385">
        <w:rPr>
          <w:rFonts w:ascii="Times New Roman" w:hAnsi="Times New Roman"/>
          <w:szCs w:val="28"/>
        </w:rPr>
        <w:t>ы социальной сфера и так далее.</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Основными проблемами на рынке строительства объектов капитального строительства, за исключением жилищного и дорожного строительства, являются необходимость привлечения инвестиций в объекты капитального строительства, высокие затраты и большое количество необходимых процедур для получения разрешения на строительства.</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23. Рынок дорожной деятельности (за исключением проектирования)</w:t>
      </w:r>
    </w:p>
    <w:p w:rsidR="00815385" w:rsidRPr="00815385" w:rsidRDefault="00815385" w:rsidP="00815385">
      <w:pPr>
        <w:widowControl w:val="0"/>
        <w:spacing w:line="312" w:lineRule="auto"/>
        <w:ind w:firstLine="709"/>
        <w:rPr>
          <w:rFonts w:ascii="Times New Roman" w:hAnsi="Times New Roman"/>
          <w:szCs w:val="28"/>
        </w:rPr>
      </w:pPr>
      <w:r w:rsidRPr="00815385">
        <w:rPr>
          <w:rFonts w:ascii="Times New Roman" w:hAnsi="Times New Roman"/>
          <w:szCs w:val="28"/>
        </w:rPr>
        <w:t xml:space="preserve">Основными заказчиками работ, связанных с осуществлением дорожной деятельности, являются федеральные, региональные и муниципальные органы власти и организации. В связи с чем размещение заказов в сфере дорожной деятельности осуществляется на конкурсной основе в </w:t>
      </w:r>
      <w:r w:rsidRPr="00815385">
        <w:rPr>
          <w:rFonts w:ascii="Times New Roman" w:hAnsi="Times New Roman"/>
          <w:szCs w:val="28"/>
        </w:rPr>
        <w:lastRenderedPageBreak/>
        <w:t>соответствии с действующим законодательством.</w:t>
      </w:r>
    </w:p>
    <w:p w:rsidR="00815385" w:rsidRPr="00815385" w:rsidRDefault="00815385" w:rsidP="00815385">
      <w:pPr>
        <w:widowControl w:val="0"/>
        <w:spacing w:line="312" w:lineRule="auto"/>
        <w:ind w:firstLine="709"/>
        <w:rPr>
          <w:rFonts w:ascii="Times New Roman" w:hAnsi="Times New Roman"/>
          <w:szCs w:val="28"/>
        </w:rPr>
      </w:pPr>
      <w:r w:rsidRPr="00815385">
        <w:rPr>
          <w:rFonts w:ascii="Times New Roman" w:hAnsi="Times New Roman"/>
          <w:szCs w:val="28"/>
        </w:rPr>
        <w:t>Основными проблемами на рынке дорожной деятельности являются высокие первоначальные вложения для новых участников при невысокой прибыльности и высокая технологическая сложность работ по дорожному строительству.</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24. Рынок архитектурно-строительного проектирования</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На территории Кировской области осуществляют деятельность в сфере архитектурно-строительного проектирования проектны</w:t>
      </w:r>
      <w:r w:rsidR="00815385">
        <w:rPr>
          <w:rFonts w:ascii="Times New Roman" w:hAnsi="Times New Roman"/>
          <w:szCs w:val="28"/>
        </w:rPr>
        <w:t>ми</w:t>
      </w:r>
      <w:r w:rsidRPr="00EC4FC9">
        <w:rPr>
          <w:rFonts w:ascii="Times New Roman" w:hAnsi="Times New Roman"/>
          <w:szCs w:val="28"/>
        </w:rPr>
        <w:t xml:space="preserve"> организаци</w:t>
      </w:r>
      <w:r w:rsidR="00815385">
        <w:rPr>
          <w:rFonts w:ascii="Times New Roman" w:hAnsi="Times New Roman"/>
          <w:szCs w:val="28"/>
        </w:rPr>
        <w:t>ями</w:t>
      </w:r>
      <w:r w:rsidRPr="00EC4FC9">
        <w:rPr>
          <w:rFonts w:ascii="Times New Roman" w:hAnsi="Times New Roman"/>
          <w:szCs w:val="28"/>
        </w:rPr>
        <w:t xml:space="preserve"> </w:t>
      </w:r>
      <w:r w:rsidR="00815385">
        <w:rPr>
          <w:rFonts w:ascii="Times New Roman" w:hAnsi="Times New Roman"/>
          <w:szCs w:val="28"/>
        </w:rPr>
        <w:t>различной</w:t>
      </w:r>
      <w:r w:rsidRPr="00EC4FC9">
        <w:rPr>
          <w:rFonts w:ascii="Times New Roman" w:hAnsi="Times New Roman"/>
          <w:szCs w:val="28"/>
        </w:rPr>
        <w:t xml:space="preserve"> формы собственности.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Архитектурно-строительное проектирование объектов капитального строительства в Кировской области осуществляется организациями на конкурсной основе в соответствии с действующим законодательством.</w:t>
      </w:r>
    </w:p>
    <w:p w:rsidR="00815385"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В рамках опроса хозяйствующих субъектов выявлено несколько барьеров для входа на рынок архитектурно-строительного проектирования. Основными административными барьерами являются необходимость вступления в саморегулируемые организацию строителей и получение допуска саморегулируемой организации, а также требование прохождения множества процедур, включая различные согласования и получение исходных условий для проектирования. </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Экономический барьер связан с финансовыми затратами, которые хозяйствующему субъекту необходимо произвести еще до начала своей деятельности.</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25. Рынок кадастровых и землеустроительных работ</w:t>
      </w:r>
    </w:p>
    <w:p w:rsidR="00815385" w:rsidRDefault="00E40BAE" w:rsidP="00E40BAE">
      <w:pPr>
        <w:autoSpaceDE w:val="0"/>
        <w:autoSpaceDN w:val="0"/>
        <w:adjustRightInd w:val="0"/>
        <w:spacing w:line="312" w:lineRule="auto"/>
        <w:ind w:firstLine="709"/>
        <w:rPr>
          <w:rFonts w:ascii="Times New Roman" w:hAnsi="Times New Roman"/>
          <w:szCs w:val="28"/>
        </w:rPr>
      </w:pPr>
      <w:r w:rsidRPr="00EC4FC9">
        <w:rPr>
          <w:rFonts w:ascii="Times New Roman" w:hAnsi="Times New Roman"/>
          <w:szCs w:val="28"/>
        </w:rPr>
        <w:t>Рынок кадастровых и землеустроительных работ характеризуется высокой стоимостью кадастровых работ, технической инвентаризации и наличием неучтенного имущества, находящегося в собственности Кировской области</w:t>
      </w:r>
      <w:r w:rsidR="00815385" w:rsidRPr="00815385">
        <w:rPr>
          <w:rFonts w:eastAsia="Calibri"/>
          <w:sz w:val="24"/>
          <w:szCs w:val="24"/>
          <w:lang w:eastAsia="en-US"/>
        </w:rPr>
        <w:t xml:space="preserve"> </w:t>
      </w:r>
      <w:r w:rsidR="00815385" w:rsidRPr="00815385">
        <w:rPr>
          <w:rFonts w:ascii="Times New Roman" w:hAnsi="Times New Roman"/>
          <w:szCs w:val="28"/>
        </w:rPr>
        <w:t>и муниципальных образований Кировской области</w:t>
      </w:r>
      <w:r w:rsidRPr="00EC4FC9">
        <w:rPr>
          <w:rFonts w:ascii="Times New Roman" w:hAnsi="Times New Roman"/>
          <w:szCs w:val="28"/>
        </w:rPr>
        <w:t xml:space="preserve">. </w:t>
      </w:r>
    </w:p>
    <w:p w:rsidR="00815385" w:rsidRDefault="00815385" w:rsidP="00815385">
      <w:pPr>
        <w:autoSpaceDE w:val="0"/>
        <w:autoSpaceDN w:val="0"/>
        <w:adjustRightInd w:val="0"/>
        <w:spacing w:line="312" w:lineRule="auto"/>
        <w:ind w:firstLine="709"/>
        <w:rPr>
          <w:rFonts w:ascii="Times New Roman" w:hAnsi="Times New Roman"/>
          <w:szCs w:val="28"/>
        </w:rPr>
      </w:pPr>
      <w:r w:rsidRPr="00815385">
        <w:rPr>
          <w:rFonts w:ascii="Times New Roman" w:hAnsi="Times New Roman"/>
          <w:szCs w:val="28"/>
        </w:rPr>
        <w:lastRenderedPageBreak/>
        <w:t xml:space="preserve">Кадастровую деятельность вправе осуществлять только кадастровые инженеры, которые в обязательном порядке должны быть членами саморегулируемой организации кадастровых инженеров. </w:t>
      </w:r>
    </w:p>
    <w:p w:rsidR="00815385" w:rsidRDefault="00815385" w:rsidP="00815385">
      <w:pPr>
        <w:autoSpaceDE w:val="0"/>
        <w:autoSpaceDN w:val="0"/>
        <w:adjustRightInd w:val="0"/>
        <w:spacing w:line="312" w:lineRule="auto"/>
        <w:ind w:firstLine="709"/>
        <w:rPr>
          <w:rFonts w:ascii="Times New Roman" w:hAnsi="Times New Roman"/>
          <w:szCs w:val="28"/>
        </w:rPr>
      </w:pPr>
      <w:r w:rsidRPr="00815385">
        <w:rPr>
          <w:rFonts w:ascii="Times New Roman" w:hAnsi="Times New Roman"/>
          <w:szCs w:val="28"/>
        </w:rPr>
        <w:t xml:space="preserve">Покупателями на рынке являются физические и юридические лица, которым требуется выполнение кадастровых и землеустроительных работ. </w:t>
      </w:r>
    </w:p>
    <w:p w:rsidR="00815385" w:rsidRDefault="00815385" w:rsidP="00815385">
      <w:pPr>
        <w:autoSpaceDE w:val="0"/>
        <w:autoSpaceDN w:val="0"/>
        <w:adjustRightInd w:val="0"/>
        <w:spacing w:line="312" w:lineRule="auto"/>
        <w:ind w:firstLine="709"/>
        <w:rPr>
          <w:rFonts w:ascii="Times New Roman" w:hAnsi="Times New Roman"/>
          <w:szCs w:val="28"/>
        </w:rPr>
      </w:pPr>
      <w:r w:rsidRPr="00815385">
        <w:rPr>
          <w:rFonts w:ascii="Times New Roman" w:hAnsi="Times New Roman"/>
          <w:szCs w:val="28"/>
        </w:rPr>
        <w:t>Основными административными барьерами для входа на рынок кадастровых и землеустроительных работ являются: лицензирование деятельности в данной сфере</w:t>
      </w:r>
      <w:r w:rsidR="00D44C94">
        <w:rPr>
          <w:rFonts w:ascii="Times New Roman" w:hAnsi="Times New Roman"/>
          <w:szCs w:val="28"/>
        </w:rPr>
        <w:t>, а также</w:t>
      </w:r>
      <w:r w:rsidRPr="00815385">
        <w:rPr>
          <w:rFonts w:ascii="Times New Roman" w:hAnsi="Times New Roman"/>
          <w:szCs w:val="28"/>
        </w:rPr>
        <w:t xml:space="preserve"> обязательное членство в саморегулируемой организации</w:t>
      </w:r>
      <w:r w:rsidR="00D44C94">
        <w:rPr>
          <w:rFonts w:ascii="Times New Roman" w:hAnsi="Times New Roman"/>
          <w:szCs w:val="28"/>
        </w:rPr>
        <w:t>.</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26. Рынок нефтепродуктов</w:t>
      </w:r>
    </w:p>
    <w:p w:rsidR="00E40BAE" w:rsidRPr="00EC4FC9" w:rsidRDefault="00E40BAE" w:rsidP="00E40BAE">
      <w:pPr>
        <w:tabs>
          <w:tab w:val="left" w:pos="3640"/>
        </w:tabs>
        <w:suppressAutoHyphens/>
        <w:spacing w:line="312" w:lineRule="auto"/>
        <w:ind w:firstLine="709"/>
        <w:rPr>
          <w:rStyle w:val="FontStyle41"/>
          <w:sz w:val="28"/>
          <w:szCs w:val="28"/>
        </w:rPr>
      </w:pPr>
      <w:r w:rsidRPr="00EC4FC9">
        <w:rPr>
          <w:rFonts w:ascii="Times New Roman" w:hAnsi="Times New Roman"/>
          <w:szCs w:val="28"/>
        </w:rPr>
        <w:t>В настоящее время в Российской Федерации производятся и реализуются 4 основных вида автомобильных бензинов, предназначенных для использования в качестве моторного топлива на транспортных средствах с бензиновыми двигателями: А-76, АИ-92, АИ-95, АИ-98. Вместе с тем осуществляется реализация дизельного топлива, в</w:t>
      </w:r>
      <w:r w:rsidRPr="00EC4FC9">
        <w:rPr>
          <w:rStyle w:val="FontStyle41"/>
          <w:sz w:val="28"/>
          <w:szCs w:val="28"/>
        </w:rPr>
        <w:t xml:space="preserve"> зависимости от условий применения дизельного топлива ГОСТ 305-82 устанавливает три марки дизельного топлива: Л (летнее); 3 (зимнее); А (арктическое).</w:t>
      </w:r>
    </w:p>
    <w:p w:rsidR="00E40BAE" w:rsidRPr="00EC4FC9" w:rsidRDefault="00E40BAE" w:rsidP="00E40BAE">
      <w:pPr>
        <w:widowControl w:val="0"/>
        <w:spacing w:line="312" w:lineRule="auto"/>
        <w:ind w:firstLine="709"/>
        <w:rPr>
          <w:rFonts w:ascii="Times New Roman" w:hAnsi="Times New Roman"/>
          <w:bCs/>
          <w:szCs w:val="28"/>
          <w:lang w:bidi="ru-RU"/>
        </w:rPr>
      </w:pPr>
      <w:r w:rsidRPr="00EC4FC9">
        <w:rPr>
          <w:rFonts w:ascii="Times New Roman" w:hAnsi="Times New Roman"/>
          <w:bCs/>
          <w:szCs w:val="28"/>
          <w:lang w:bidi="ru-RU"/>
        </w:rPr>
        <w:t xml:space="preserve">Главным направлением в системном подходе развития розничного рынка моторного топлива, является реализация мероприятий, направленных на сохранение (увеличение) доли </w:t>
      </w:r>
      <w:r w:rsidRPr="00EC4FC9">
        <w:rPr>
          <w:rFonts w:ascii="Times New Roman" w:hAnsi="Times New Roman"/>
          <w:szCs w:val="28"/>
        </w:rPr>
        <w:t>организаций частной формы собственности, осуществляющих реализацию моторного и газомоторного топлива</w:t>
      </w:r>
      <w:r w:rsidRPr="00EC4FC9">
        <w:rPr>
          <w:rFonts w:ascii="Times New Roman" w:hAnsi="Times New Roman"/>
          <w:bCs/>
          <w:szCs w:val="28"/>
          <w:lang w:bidi="ru-RU"/>
        </w:rPr>
        <w:t>.</w:t>
      </w:r>
    </w:p>
    <w:p w:rsidR="00E40BAE" w:rsidRPr="00EC4FC9" w:rsidRDefault="00E40BAE" w:rsidP="00E40BAE">
      <w:pPr>
        <w:spacing w:line="312" w:lineRule="auto"/>
        <w:ind w:firstLine="709"/>
        <w:rPr>
          <w:rStyle w:val="FontStyle41"/>
          <w:color w:val="000000"/>
          <w:sz w:val="28"/>
          <w:szCs w:val="28"/>
        </w:rPr>
      </w:pPr>
      <w:r w:rsidRPr="00EC4FC9">
        <w:rPr>
          <w:rFonts w:ascii="Times New Roman" w:hAnsi="Times New Roman"/>
          <w:bCs/>
          <w:szCs w:val="28"/>
          <w:lang w:bidi="ru-RU"/>
        </w:rPr>
        <w:t xml:space="preserve">Основными проблемами развития рынка нефтепродуктов являются </w:t>
      </w:r>
      <w:r w:rsidRPr="00EC4FC9">
        <w:rPr>
          <w:rFonts w:ascii="Times New Roman" w:hAnsi="Times New Roman"/>
          <w:szCs w:val="28"/>
        </w:rPr>
        <w:t xml:space="preserve">необходимость осуществления значительных первоначальных капитальных вложений при длительных сроках окупаемости этих вложений (строительство новых АЗС); издержки выхода с рынка, включающие инвестиции, которые невозможно возместить при прекращении хозяйственной деятельности; недостаточный уровень инфраструктуры региона (некачественные дороги, в связи с чем осложняется доставка ГСМ). К административным ограничениям входа на рынок розничной реализации </w:t>
      </w:r>
      <w:r w:rsidRPr="00EC4FC9">
        <w:rPr>
          <w:rFonts w:ascii="Times New Roman" w:hAnsi="Times New Roman"/>
          <w:szCs w:val="28"/>
        </w:rPr>
        <w:lastRenderedPageBreak/>
        <w:t xml:space="preserve">относятся: экологические ограничения; трудности в получении земельных участков под АЗС; </w:t>
      </w:r>
      <w:r w:rsidRPr="00EC4FC9">
        <w:rPr>
          <w:rStyle w:val="FontStyle41"/>
          <w:color w:val="000000"/>
          <w:sz w:val="28"/>
          <w:szCs w:val="28"/>
        </w:rPr>
        <w:t>стандарты, предъявляемые к качеству нефтепродуктов.</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27. Рынок племенного животноводства в Кировской области</w:t>
      </w:r>
    </w:p>
    <w:p w:rsidR="00783CA8" w:rsidRDefault="00783CA8" w:rsidP="00E40BAE">
      <w:pPr>
        <w:spacing w:line="312" w:lineRule="auto"/>
        <w:ind w:firstLine="709"/>
        <w:rPr>
          <w:rFonts w:ascii="Times New Roman" w:hAnsi="Times New Roman"/>
          <w:szCs w:val="28"/>
        </w:rPr>
      </w:pPr>
      <w:r>
        <w:rPr>
          <w:rFonts w:ascii="Times New Roman" w:hAnsi="Times New Roman"/>
          <w:szCs w:val="28"/>
        </w:rPr>
        <w:t>На рынке</w:t>
      </w:r>
      <w:r w:rsidRPr="00783CA8">
        <w:rPr>
          <w:rFonts w:ascii="Times New Roman" w:hAnsi="Times New Roman"/>
          <w:szCs w:val="28"/>
          <w:u w:val="single"/>
        </w:rPr>
        <w:t xml:space="preserve"> </w:t>
      </w:r>
      <w:r w:rsidRPr="00783CA8">
        <w:rPr>
          <w:rFonts w:ascii="Times New Roman" w:hAnsi="Times New Roman"/>
          <w:szCs w:val="28"/>
        </w:rPr>
        <w:t>племенного животноводства в Кировской области</w:t>
      </w:r>
      <w:r>
        <w:rPr>
          <w:rFonts w:ascii="Times New Roman" w:hAnsi="Times New Roman"/>
          <w:szCs w:val="28"/>
        </w:rPr>
        <w:t xml:space="preserve"> отмечается высокий уровень конкуренции.</w:t>
      </w:r>
    </w:p>
    <w:p w:rsidR="00E40BAE" w:rsidRPr="00EC4FC9"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Проблемы рынка племенного животноводства вытекают из общих проблем сельскохозяйственной отрасли. Основными причинами, сдерживающими развитие рынка племенной продукции остаются:</w:t>
      </w:r>
    </w:p>
    <w:p w:rsidR="00E40BAE" w:rsidRPr="00EC4FC9"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финансовая неустойчивость отрасли, обусловленная нестабильностью рынков сельскохозяйственной продукции, сырья, отсутствие собственных средств предприятий на модернизацию производства и применения современных технологий;</w:t>
      </w:r>
    </w:p>
    <w:p w:rsidR="00E40BAE" w:rsidRPr="00EC4FC9"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низкий уровень развития рыночной инфраструктуры, затрудняющий доступ сельхозпроизводителей к материально-техническим, информационным и финансовым ресурсам;</w:t>
      </w:r>
    </w:p>
    <w:p w:rsidR="00E40BAE" w:rsidRPr="00EC4FC9"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проблема реализации собственной племенной продукции;</w:t>
      </w:r>
    </w:p>
    <w:p w:rsidR="00E40BAE" w:rsidRPr="00EC4FC9"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диспаритет цен на сельскохозяйственную продукцию и товары, необходимые для ее производства (горючее, корма, ветеринарные лекарства);</w:t>
      </w:r>
    </w:p>
    <w:p w:rsidR="00E40BAE" w:rsidRDefault="00E40BAE" w:rsidP="00E40BAE">
      <w:pPr>
        <w:spacing w:line="312" w:lineRule="auto"/>
        <w:ind w:firstLine="709"/>
        <w:rPr>
          <w:rFonts w:ascii="Times New Roman" w:hAnsi="Times New Roman"/>
          <w:color w:val="000000"/>
          <w:szCs w:val="28"/>
        </w:rPr>
      </w:pPr>
      <w:r w:rsidRPr="00EC4FC9">
        <w:rPr>
          <w:rFonts w:ascii="Times New Roman" w:hAnsi="Times New Roman"/>
          <w:color w:val="000000"/>
          <w:szCs w:val="28"/>
        </w:rPr>
        <w:t>миграция сельского населения, трудности с закреплением молодых специалистов на селе, низкая социально – экономическая развитость сельских территорий.</w:t>
      </w:r>
    </w:p>
    <w:p w:rsidR="00783CA8" w:rsidRPr="00EC4FC9" w:rsidRDefault="00783CA8" w:rsidP="00E40BAE">
      <w:pPr>
        <w:spacing w:line="312" w:lineRule="auto"/>
        <w:ind w:firstLine="709"/>
        <w:rPr>
          <w:rFonts w:ascii="Times New Roman" w:hAnsi="Times New Roman"/>
          <w:color w:val="000000"/>
          <w:szCs w:val="28"/>
        </w:rPr>
      </w:pPr>
      <w:r>
        <w:rPr>
          <w:rFonts w:ascii="Times New Roman" w:hAnsi="Times New Roman"/>
          <w:color w:val="000000"/>
          <w:szCs w:val="28"/>
        </w:rPr>
        <w:t xml:space="preserve">Для дальнейшего развития </w:t>
      </w:r>
      <w:r>
        <w:rPr>
          <w:rFonts w:ascii="Times New Roman" w:hAnsi="Times New Roman"/>
          <w:szCs w:val="28"/>
        </w:rPr>
        <w:t>рынка</w:t>
      </w:r>
      <w:r w:rsidR="00542CE0">
        <w:rPr>
          <w:rFonts w:ascii="Times New Roman" w:hAnsi="Times New Roman"/>
          <w:szCs w:val="28"/>
        </w:rPr>
        <w:t xml:space="preserve"> </w:t>
      </w:r>
      <w:r w:rsidRPr="00783CA8">
        <w:rPr>
          <w:rFonts w:ascii="Times New Roman" w:hAnsi="Times New Roman"/>
          <w:szCs w:val="28"/>
        </w:rPr>
        <w:t>племенного животноводства в Кировской области</w:t>
      </w:r>
      <w:r>
        <w:rPr>
          <w:rFonts w:ascii="Times New Roman" w:hAnsi="Times New Roman"/>
          <w:szCs w:val="28"/>
        </w:rPr>
        <w:t xml:space="preserve"> необходима разработка целого комплекса мероприятий.</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28. Рынок семеноводства в Кировской области</w:t>
      </w:r>
    </w:p>
    <w:p w:rsidR="00E40BAE" w:rsidRDefault="00E40BAE" w:rsidP="00E40BAE">
      <w:pPr>
        <w:spacing w:line="312" w:lineRule="auto"/>
        <w:ind w:firstLine="709"/>
        <w:rPr>
          <w:rFonts w:ascii="Times New Roman" w:hAnsi="Times New Roman"/>
          <w:szCs w:val="28"/>
        </w:rPr>
      </w:pPr>
      <w:r w:rsidRPr="00EC4FC9">
        <w:rPr>
          <w:rFonts w:ascii="Times New Roman" w:hAnsi="Times New Roman"/>
          <w:szCs w:val="28"/>
        </w:rPr>
        <w:t xml:space="preserve">В Кировской области выращиванием семян сельскохозяйственных культур на собственные нужды занимаются все сельскохозяйственные </w:t>
      </w:r>
      <w:r w:rsidRPr="00EC4FC9">
        <w:rPr>
          <w:rFonts w:ascii="Times New Roman" w:hAnsi="Times New Roman"/>
          <w:szCs w:val="28"/>
        </w:rPr>
        <w:lastRenderedPageBreak/>
        <w:t xml:space="preserve">товаропроизводители. Более половины хозяйств занимаются реализацией семенного материала. </w:t>
      </w:r>
    </w:p>
    <w:p w:rsidR="00783CA8" w:rsidRPr="00EC4FC9" w:rsidRDefault="00783CA8" w:rsidP="00783CA8">
      <w:pPr>
        <w:spacing w:line="312" w:lineRule="auto"/>
        <w:ind w:firstLine="709"/>
        <w:rPr>
          <w:rFonts w:ascii="Times New Roman" w:hAnsi="Times New Roman"/>
          <w:szCs w:val="28"/>
        </w:rPr>
      </w:pPr>
      <w:r w:rsidRPr="00EC4FC9">
        <w:rPr>
          <w:rFonts w:ascii="Times New Roman" w:hAnsi="Times New Roman"/>
          <w:szCs w:val="28"/>
        </w:rPr>
        <w:t>Конкуренция на рынке семеноводства по традиционным для нашей области культурам высокая.</w:t>
      </w:r>
    </w:p>
    <w:p w:rsidR="00E40BAE" w:rsidRPr="00783CA8" w:rsidRDefault="00E40BAE" w:rsidP="00E40BAE">
      <w:pPr>
        <w:pStyle w:val="af0"/>
        <w:spacing w:line="312" w:lineRule="auto"/>
        <w:ind w:left="0" w:firstLine="709"/>
        <w:rPr>
          <w:rFonts w:ascii="Times New Roman" w:hAnsi="Times New Roman"/>
          <w:szCs w:val="28"/>
        </w:rPr>
      </w:pPr>
      <w:r w:rsidRPr="00783CA8">
        <w:rPr>
          <w:rFonts w:ascii="Times New Roman" w:hAnsi="Times New Roman"/>
          <w:szCs w:val="28"/>
        </w:rPr>
        <w:t>Основными проблемам</w:t>
      </w:r>
      <w:r w:rsidR="00783CA8">
        <w:rPr>
          <w:rFonts w:ascii="Times New Roman" w:hAnsi="Times New Roman"/>
          <w:szCs w:val="28"/>
        </w:rPr>
        <w:t>, препятствующими развитию рынка</w:t>
      </w:r>
      <w:r w:rsidRPr="00783CA8">
        <w:rPr>
          <w:rFonts w:ascii="Times New Roman" w:hAnsi="Times New Roman"/>
          <w:szCs w:val="28"/>
        </w:rPr>
        <w:t xml:space="preserve"> семеноводства</w:t>
      </w:r>
      <w:r w:rsidR="00783CA8">
        <w:rPr>
          <w:rFonts w:ascii="Times New Roman" w:hAnsi="Times New Roman"/>
          <w:szCs w:val="28"/>
        </w:rPr>
        <w:t>,</w:t>
      </w:r>
      <w:r w:rsidRPr="00783CA8">
        <w:rPr>
          <w:rFonts w:ascii="Times New Roman" w:hAnsi="Times New Roman"/>
          <w:szCs w:val="28"/>
        </w:rPr>
        <w:t xml:space="preserve"> являются:</w:t>
      </w:r>
    </w:p>
    <w:p w:rsidR="00E40BAE" w:rsidRPr="00EC4FC9" w:rsidRDefault="00E40BAE" w:rsidP="00E40BAE">
      <w:pPr>
        <w:pStyle w:val="af0"/>
        <w:spacing w:line="312" w:lineRule="auto"/>
        <w:ind w:left="65" w:firstLine="709"/>
        <w:rPr>
          <w:rFonts w:ascii="Times New Roman" w:hAnsi="Times New Roman"/>
          <w:szCs w:val="28"/>
        </w:rPr>
      </w:pPr>
      <w:r w:rsidRPr="00EC4FC9">
        <w:rPr>
          <w:rFonts w:ascii="Times New Roman" w:hAnsi="Times New Roman"/>
          <w:szCs w:val="28"/>
        </w:rPr>
        <w:t>выведение сорта очень дорогостоящий процесс (более 10-12 млн. рублей), требующий наличия квалифицированных научных сотрудников, кандидатов и докторов наук. Сложная и дорогая система регистрации научного достижения: получение патентов на изобретение, оценка в системе государственного сортоиспытания. Частным инвесторам начать деятельность по выведению сортов с нулевого уровня практически невозможно;</w:t>
      </w:r>
    </w:p>
    <w:p w:rsidR="00E40BAE" w:rsidRPr="00EC4FC9" w:rsidRDefault="00783CA8" w:rsidP="00E40BAE">
      <w:pPr>
        <w:pStyle w:val="af0"/>
        <w:spacing w:line="312" w:lineRule="auto"/>
        <w:ind w:left="65" w:firstLine="709"/>
        <w:rPr>
          <w:rFonts w:ascii="Times New Roman" w:hAnsi="Times New Roman"/>
          <w:szCs w:val="28"/>
        </w:rPr>
      </w:pPr>
      <w:r w:rsidRPr="00EC4FC9">
        <w:rPr>
          <w:rFonts w:ascii="Times New Roman" w:hAnsi="Times New Roman"/>
          <w:szCs w:val="28"/>
        </w:rPr>
        <w:t xml:space="preserve">устаревшая </w:t>
      </w:r>
      <w:r w:rsidR="00E40BAE" w:rsidRPr="00EC4FC9">
        <w:rPr>
          <w:rFonts w:ascii="Times New Roman" w:hAnsi="Times New Roman"/>
          <w:szCs w:val="28"/>
        </w:rPr>
        <w:t xml:space="preserve">материально-техническая база селекции и семеноводства. Приобретение современной селекционно-семеноводческой техники в хозяйствах не осуществляется, научные учреждения не могут позволить себе приобретать дорогостоящую технику; </w:t>
      </w:r>
    </w:p>
    <w:p w:rsidR="00E40BAE" w:rsidRPr="00EC4FC9" w:rsidRDefault="00E40BAE" w:rsidP="00E40BAE">
      <w:pPr>
        <w:spacing w:line="312" w:lineRule="auto"/>
        <w:ind w:firstLine="709"/>
        <w:rPr>
          <w:rFonts w:ascii="Times New Roman" w:hAnsi="Times New Roman"/>
          <w:szCs w:val="28"/>
        </w:rPr>
      </w:pPr>
      <w:r w:rsidRPr="00EC4FC9">
        <w:rPr>
          <w:rFonts w:ascii="Times New Roman" w:hAnsi="Times New Roman"/>
          <w:szCs w:val="28"/>
        </w:rPr>
        <w:t>незначительная государственная поддержка приобретения элитных семян. В связи с этим снижаются объемы работ по сортосмене и сортообновлению (снижается доля элитных семян в общем объеме высеянных семян). Все это в итоге в будущем будет приводить к снижению урожайности;</w:t>
      </w:r>
    </w:p>
    <w:p w:rsidR="00E40BAE" w:rsidRDefault="00E40BAE" w:rsidP="00E40BAE">
      <w:pPr>
        <w:pStyle w:val="af0"/>
        <w:spacing w:line="312" w:lineRule="auto"/>
        <w:ind w:left="65" w:firstLine="709"/>
        <w:rPr>
          <w:rFonts w:ascii="Times New Roman" w:hAnsi="Times New Roman"/>
          <w:szCs w:val="28"/>
        </w:rPr>
      </w:pPr>
      <w:r w:rsidRPr="00EC4FC9">
        <w:rPr>
          <w:rFonts w:ascii="Times New Roman" w:hAnsi="Times New Roman"/>
          <w:szCs w:val="28"/>
        </w:rPr>
        <w:t>отсутствие в хозяйствах квалифицир</w:t>
      </w:r>
      <w:r w:rsidR="00783CA8">
        <w:rPr>
          <w:rFonts w:ascii="Times New Roman" w:hAnsi="Times New Roman"/>
          <w:szCs w:val="28"/>
        </w:rPr>
        <w:t>ованных кадров по семеноводству </w:t>
      </w:r>
      <w:r w:rsidRPr="00EC4FC9">
        <w:rPr>
          <w:rFonts w:ascii="Times New Roman" w:hAnsi="Times New Roman"/>
          <w:szCs w:val="28"/>
        </w:rPr>
        <w:t>– агрономов-семеноводов, и в целом по растениеводству – агрономов.</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29. Рынок добычи общераспространенных полезных ископаемых на участках недр местн</w:t>
      </w:r>
      <w:r>
        <w:rPr>
          <w:rFonts w:ascii="Times New Roman" w:hAnsi="Times New Roman"/>
          <w:szCs w:val="28"/>
          <w:u w:val="single"/>
        </w:rPr>
        <w:t>ого значения Кировской области</w:t>
      </w:r>
    </w:p>
    <w:p w:rsidR="000016F4" w:rsidRPr="002E1A6C" w:rsidRDefault="000016F4" w:rsidP="002E1A6C">
      <w:pPr>
        <w:pStyle w:val="Standard"/>
        <w:widowControl w:val="0"/>
        <w:autoSpaceDE w:val="0"/>
        <w:spacing w:line="312" w:lineRule="auto"/>
        <w:ind w:firstLine="709"/>
        <w:jc w:val="both"/>
        <w:rPr>
          <w:rFonts w:ascii="Times New Roman" w:hAnsi="Times New Roman" w:cs="Times New Roman"/>
          <w:color w:val="000000"/>
          <w:sz w:val="28"/>
          <w:szCs w:val="28"/>
          <w:lang w:val="ru-RU"/>
        </w:rPr>
      </w:pPr>
      <w:r w:rsidRPr="002E1A6C">
        <w:rPr>
          <w:rFonts w:ascii="Times New Roman" w:hAnsi="Times New Roman" w:cs="Times New Roman"/>
          <w:color w:val="000000"/>
          <w:sz w:val="28"/>
          <w:szCs w:val="28"/>
          <w:lang w:val="ru-RU"/>
        </w:rPr>
        <w:t xml:space="preserve">Согласно сведениям территориального баланса запасов полезных ископаемых Кировская область считается обеспеченной общераспространенными полезными ископаемыми (строительными материалами). При этом минерально-сырьевая база весьма неравномерно </w:t>
      </w:r>
      <w:r w:rsidRPr="002E1A6C">
        <w:rPr>
          <w:rFonts w:ascii="Times New Roman" w:hAnsi="Times New Roman" w:cs="Times New Roman"/>
          <w:color w:val="000000"/>
          <w:sz w:val="28"/>
          <w:szCs w:val="28"/>
          <w:lang w:val="ru-RU"/>
        </w:rPr>
        <w:lastRenderedPageBreak/>
        <w:t>распределена по территории региона. Разведанные запасы общераспространенных полезных ископаемых для производства строительных материалов (песков строительных, песчано-гравийных смесей (материалов), кирпично-черепичного сырья, керамзитового сырья, карбонатных пород на строительный камень и для производства известняковой муки и извести) значительно превышают потребность предприятий строительной индустрии Кировской области.</w:t>
      </w:r>
    </w:p>
    <w:p w:rsidR="000016F4" w:rsidRPr="002E1A6C" w:rsidRDefault="000016F4" w:rsidP="002E1A6C">
      <w:pPr>
        <w:pStyle w:val="Standard"/>
        <w:widowControl w:val="0"/>
        <w:autoSpaceDE w:val="0"/>
        <w:spacing w:line="312" w:lineRule="auto"/>
        <w:ind w:firstLine="709"/>
        <w:jc w:val="both"/>
        <w:rPr>
          <w:rFonts w:ascii="Times New Roman" w:hAnsi="Times New Roman" w:cs="Times New Roman"/>
          <w:color w:val="000000"/>
          <w:sz w:val="28"/>
          <w:szCs w:val="28"/>
          <w:lang w:val="ru-RU"/>
        </w:rPr>
      </w:pPr>
      <w:r w:rsidRPr="002E1A6C">
        <w:rPr>
          <w:rFonts w:ascii="Times New Roman" w:hAnsi="Times New Roman" w:cs="Times New Roman"/>
          <w:color w:val="000000"/>
          <w:sz w:val="28"/>
          <w:szCs w:val="28"/>
          <w:lang w:val="ru-RU"/>
        </w:rPr>
        <w:t xml:space="preserve">В Кировской области отсутствуют месторождения сырья, пригодного для производства строительного камня (щебня) высокой прочности. Этот вид сырья завозится из других субъектов Российской Федерации. </w:t>
      </w:r>
    </w:p>
    <w:p w:rsidR="002E1A6C" w:rsidRPr="002E1A6C" w:rsidRDefault="002E1A6C" w:rsidP="002E1A6C">
      <w:pPr>
        <w:pStyle w:val="Standard"/>
        <w:widowControl w:val="0"/>
        <w:autoSpaceDE w:val="0"/>
        <w:spacing w:line="312" w:lineRule="auto"/>
        <w:ind w:firstLine="709"/>
        <w:jc w:val="both"/>
        <w:rPr>
          <w:rFonts w:ascii="Times New Roman" w:hAnsi="Times New Roman" w:cs="Times New Roman"/>
          <w:color w:val="000000"/>
          <w:sz w:val="28"/>
          <w:szCs w:val="28"/>
          <w:lang w:val="ru-RU"/>
        </w:rPr>
      </w:pPr>
      <w:r w:rsidRPr="00EC4FC9">
        <w:rPr>
          <w:rFonts w:ascii="Times New Roman" w:hAnsi="Times New Roman" w:cs="Times New Roman"/>
          <w:color w:val="000000"/>
          <w:sz w:val="28"/>
          <w:szCs w:val="28"/>
          <w:lang w:val="ru-RU"/>
        </w:rPr>
        <w:t xml:space="preserve">Следует отметить, что в горнодобывающей отрасли накопились проблемы, ограничивающие конкуренцию, среди которых выделяются: незаконная добыча полезных ископаемых, </w:t>
      </w:r>
      <w:r w:rsidRPr="002E1A6C">
        <w:rPr>
          <w:rFonts w:ascii="Times New Roman" w:hAnsi="Times New Roman" w:cs="Times New Roman"/>
          <w:color w:val="000000"/>
          <w:sz w:val="28"/>
          <w:szCs w:val="28"/>
          <w:lang w:val="ru-RU"/>
        </w:rPr>
        <w:t xml:space="preserve">занижение объемов добытых полезных ископаемых, систематическое нарушение лицензионных условий, </w:t>
      </w:r>
      <w:r w:rsidR="007E66E3">
        <w:rPr>
          <w:rFonts w:ascii="Times New Roman" w:hAnsi="Times New Roman" w:cs="Times New Roman"/>
          <w:color w:val="000000"/>
          <w:sz w:val="28"/>
          <w:szCs w:val="28"/>
          <w:lang w:val="ru-RU"/>
        </w:rPr>
        <w:t xml:space="preserve">манипуляции </w:t>
      </w:r>
      <w:r w:rsidRPr="002E1A6C">
        <w:rPr>
          <w:rFonts w:ascii="Times New Roman" w:hAnsi="Times New Roman" w:cs="Times New Roman"/>
          <w:color w:val="000000"/>
          <w:sz w:val="28"/>
          <w:szCs w:val="28"/>
          <w:lang w:val="ru-RU"/>
        </w:rPr>
        <w:t>стоимост</w:t>
      </w:r>
      <w:r w:rsidR="007E66E3">
        <w:rPr>
          <w:rFonts w:ascii="Times New Roman" w:hAnsi="Times New Roman" w:cs="Times New Roman"/>
          <w:color w:val="000000"/>
          <w:sz w:val="28"/>
          <w:szCs w:val="28"/>
          <w:lang w:val="ru-RU"/>
        </w:rPr>
        <w:t>ью</w:t>
      </w:r>
      <w:r w:rsidRPr="002E1A6C">
        <w:rPr>
          <w:rFonts w:ascii="Times New Roman" w:hAnsi="Times New Roman" w:cs="Times New Roman"/>
          <w:color w:val="000000"/>
          <w:sz w:val="28"/>
          <w:szCs w:val="28"/>
          <w:lang w:val="ru-RU"/>
        </w:rPr>
        <w:t xml:space="preserve"> добытых ОПИ через реализацию продукции взаимозависимым или аффилированным организациям</w:t>
      </w:r>
      <w:r w:rsidR="007E66E3" w:rsidRPr="007E66E3">
        <w:rPr>
          <w:rFonts w:ascii="Times New Roman" w:hAnsi="Times New Roman" w:cs="Times New Roman"/>
          <w:color w:val="000000"/>
          <w:sz w:val="28"/>
          <w:szCs w:val="28"/>
          <w:lang w:val="ru-RU"/>
        </w:rPr>
        <w:t xml:space="preserve"> </w:t>
      </w:r>
      <w:r w:rsidR="007E66E3" w:rsidRPr="002E1A6C">
        <w:rPr>
          <w:rFonts w:ascii="Times New Roman" w:hAnsi="Times New Roman" w:cs="Times New Roman"/>
          <w:color w:val="000000"/>
          <w:sz w:val="28"/>
          <w:szCs w:val="28"/>
          <w:lang w:val="ru-RU"/>
        </w:rPr>
        <w:t>по ценам существенно ниже среднерыночных</w:t>
      </w:r>
      <w:r w:rsidRPr="002E1A6C">
        <w:rPr>
          <w:rFonts w:ascii="Times New Roman" w:hAnsi="Times New Roman" w:cs="Times New Roman"/>
          <w:color w:val="000000"/>
          <w:sz w:val="28"/>
          <w:szCs w:val="28"/>
          <w:lang w:val="ru-RU"/>
        </w:rPr>
        <w:t xml:space="preserve">, выплата «серой» заработной платы. </w:t>
      </w:r>
    </w:p>
    <w:p w:rsidR="000016F4" w:rsidRPr="002E1A6C" w:rsidRDefault="002E1A6C" w:rsidP="002E1A6C">
      <w:pPr>
        <w:pStyle w:val="Standard"/>
        <w:widowControl w:val="0"/>
        <w:autoSpaceDE w:val="0"/>
        <w:spacing w:line="312" w:lineRule="auto"/>
        <w:ind w:firstLine="709"/>
        <w:jc w:val="both"/>
        <w:rPr>
          <w:rFonts w:ascii="Times New Roman" w:hAnsi="Times New Roman" w:cs="Times New Roman"/>
          <w:color w:val="000000"/>
          <w:sz w:val="28"/>
          <w:szCs w:val="28"/>
          <w:lang w:val="ru-RU"/>
        </w:rPr>
      </w:pPr>
      <w:r w:rsidRPr="002E1A6C">
        <w:rPr>
          <w:rFonts w:ascii="Times New Roman" w:hAnsi="Times New Roman" w:cs="Times New Roman"/>
          <w:color w:val="000000"/>
          <w:sz w:val="28"/>
          <w:szCs w:val="28"/>
          <w:lang w:val="ru-RU"/>
        </w:rPr>
        <w:t>Также к о</w:t>
      </w:r>
      <w:r w:rsidR="000016F4" w:rsidRPr="002E1A6C">
        <w:rPr>
          <w:rFonts w:ascii="Times New Roman" w:hAnsi="Times New Roman" w:cs="Times New Roman"/>
          <w:color w:val="000000"/>
          <w:sz w:val="28"/>
          <w:szCs w:val="28"/>
          <w:lang w:val="ru-RU"/>
        </w:rPr>
        <w:t xml:space="preserve">сновным проблемам на рынке добычи общераспространенных полезных ископаемых на участках недр местного значения в Кировской области </w:t>
      </w:r>
      <w:r w:rsidRPr="002E1A6C">
        <w:rPr>
          <w:rFonts w:ascii="Times New Roman" w:hAnsi="Times New Roman" w:cs="Times New Roman"/>
          <w:color w:val="000000"/>
          <w:sz w:val="28"/>
          <w:szCs w:val="28"/>
          <w:lang w:val="ru-RU"/>
        </w:rPr>
        <w:t>можно отнести</w:t>
      </w:r>
      <w:r w:rsidR="000016F4" w:rsidRPr="002E1A6C">
        <w:rPr>
          <w:rFonts w:ascii="Times New Roman" w:hAnsi="Times New Roman" w:cs="Times New Roman"/>
          <w:color w:val="000000"/>
          <w:sz w:val="28"/>
          <w:szCs w:val="28"/>
          <w:lang w:val="ru-RU"/>
        </w:rPr>
        <w:t xml:space="preserve"> сложный порядок лицензирования деятельности, в том числе получения лицензии, длительные сроки оформления документов, затраты на охрану окружающей среды в сфере добычи полезных ископаемых, а также длительные сроки окупаемости капитальных вложений. </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30. Рынок легкой промышленности</w:t>
      </w:r>
    </w:p>
    <w:p w:rsidR="006309EF" w:rsidRDefault="00E40BAE" w:rsidP="00E40BAE">
      <w:pPr>
        <w:autoSpaceDE w:val="0"/>
        <w:autoSpaceDN w:val="0"/>
        <w:adjustRightInd w:val="0"/>
        <w:spacing w:line="312" w:lineRule="auto"/>
        <w:ind w:firstLine="709"/>
        <w:rPr>
          <w:rFonts w:ascii="Times New Roman" w:eastAsia="Calibri" w:hAnsi="Times New Roman"/>
          <w:color w:val="000000"/>
          <w:szCs w:val="28"/>
        </w:rPr>
      </w:pPr>
      <w:r w:rsidRPr="00EC4FC9">
        <w:rPr>
          <w:rFonts w:ascii="Times New Roman" w:eastAsia="Calibri" w:hAnsi="Times New Roman"/>
          <w:color w:val="000000"/>
          <w:szCs w:val="28"/>
        </w:rPr>
        <w:t xml:space="preserve">Легкая промышленность в Кировской области представлена производством кожи, пошивом обуви, производством меховых изделий, швейным и трикотажным производством. </w:t>
      </w:r>
    </w:p>
    <w:p w:rsidR="006309EF" w:rsidRDefault="006309EF" w:rsidP="006309EF">
      <w:pPr>
        <w:autoSpaceDE w:val="0"/>
        <w:autoSpaceDN w:val="0"/>
        <w:adjustRightInd w:val="0"/>
        <w:spacing w:line="312" w:lineRule="auto"/>
        <w:ind w:firstLine="709"/>
        <w:rPr>
          <w:rFonts w:ascii="Times New Roman" w:eastAsia="Calibri" w:hAnsi="Times New Roman"/>
          <w:color w:val="000000"/>
          <w:szCs w:val="28"/>
        </w:rPr>
      </w:pPr>
      <w:r w:rsidRPr="006309EF">
        <w:rPr>
          <w:rFonts w:ascii="Times New Roman" w:eastAsia="Calibri" w:hAnsi="Times New Roman"/>
          <w:color w:val="000000"/>
          <w:szCs w:val="28"/>
        </w:rPr>
        <w:t xml:space="preserve">За последние годы среди предприятий легкой промышленности Кировской области отчетливо сложилась определенная внутриотраслевая структура, сформировалось две группы предприятий. </w:t>
      </w:r>
    </w:p>
    <w:p w:rsidR="006309EF" w:rsidRDefault="006309EF" w:rsidP="006309EF">
      <w:pPr>
        <w:autoSpaceDE w:val="0"/>
        <w:autoSpaceDN w:val="0"/>
        <w:adjustRightInd w:val="0"/>
        <w:spacing w:line="312" w:lineRule="auto"/>
        <w:ind w:firstLine="709"/>
        <w:rPr>
          <w:rFonts w:ascii="Times New Roman" w:eastAsia="Calibri" w:hAnsi="Times New Roman"/>
          <w:color w:val="000000"/>
          <w:szCs w:val="28"/>
        </w:rPr>
      </w:pPr>
      <w:r w:rsidRPr="006309EF">
        <w:rPr>
          <w:rFonts w:ascii="Times New Roman" w:eastAsia="Calibri" w:hAnsi="Times New Roman"/>
          <w:color w:val="000000"/>
          <w:szCs w:val="28"/>
        </w:rPr>
        <w:lastRenderedPageBreak/>
        <w:t xml:space="preserve">Первая группа, стараясь привлечь потребителей, стремится к модернизации своего производства, снижает себестоимость продукции, внедряя энергосберегающие технологии, проводит исследования товарных рынков, совершенствует ценовую политику предприятия. Для этих предприятий характерен уверенный рост объемов производства и реализации. </w:t>
      </w:r>
    </w:p>
    <w:p w:rsidR="006309EF" w:rsidRPr="006309EF" w:rsidRDefault="006309EF" w:rsidP="006309EF">
      <w:pPr>
        <w:autoSpaceDE w:val="0"/>
        <w:autoSpaceDN w:val="0"/>
        <w:adjustRightInd w:val="0"/>
        <w:spacing w:line="312" w:lineRule="auto"/>
        <w:ind w:firstLine="709"/>
        <w:rPr>
          <w:rFonts w:ascii="Times New Roman" w:eastAsia="Calibri" w:hAnsi="Times New Roman"/>
          <w:color w:val="000000"/>
          <w:szCs w:val="28"/>
        </w:rPr>
      </w:pPr>
      <w:r w:rsidRPr="006309EF">
        <w:rPr>
          <w:rFonts w:ascii="Times New Roman" w:eastAsia="Calibri" w:hAnsi="Times New Roman"/>
          <w:color w:val="000000"/>
          <w:szCs w:val="28"/>
        </w:rPr>
        <w:t xml:space="preserve">Вторая группа предприятий нацелена только на заказы со стороны различных ведомств и организаций, тем самым, в случае отсутствия заказов, рискует полностью потерять свои позиции на товарных рынках. Конкурентные позиции таких предприятий находятся на низком уровне. </w:t>
      </w:r>
    </w:p>
    <w:p w:rsidR="006309EF" w:rsidRPr="006309EF" w:rsidRDefault="006309EF" w:rsidP="006309EF">
      <w:pPr>
        <w:autoSpaceDE w:val="0"/>
        <w:autoSpaceDN w:val="0"/>
        <w:adjustRightInd w:val="0"/>
        <w:spacing w:line="312" w:lineRule="auto"/>
        <w:ind w:firstLine="709"/>
        <w:rPr>
          <w:rFonts w:ascii="Times New Roman" w:eastAsia="Calibri" w:hAnsi="Times New Roman"/>
          <w:color w:val="000000"/>
          <w:szCs w:val="28"/>
        </w:rPr>
      </w:pPr>
      <w:r w:rsidRPr="006309EF">
        <w:rPr>
          <w:rFonts w:ascii="Times New Roman" w:eastAsia="Calibri" w:hAnsi="Times New Roman"/>
          <w:color w:val="000000"/>
          <w:szCs w:val="28"/>
        </w:rPr>
        <w:t>Одной из проблем на рынке легкой промышленности является то, что сырьевая база Кировской области не удовлетворяет потребности местных производителей кожевенной продукции. В связи с этим указанные производители вынуждены закупать сырье из соседних регионов и ближнего зарубежья. Также для рынка легкой промышленности характерна кадровая проблема.</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31. Рынок обработки древесины и производства изделий из дерева</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Лесопромышленный комплекс Кировской области включает в себя лесозаготовительную промышленность (заготовка и первичная переработка древесины); деревообрабатывающую промышленность (производство фанеры, древесностружечных и древесноволокнистых плит, столярно-строительных изделий, мебели, деревянной тары и другое); целлюлозно-бумажную и лесохимическую промышленность. Все они технологически связаны между собой на основе заготовки древесного сырья и его последующего использования для переработки. Деятельность лесной промышленности области базируется на использовании лесов региона.</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 xml:space="preserve">Кировские предприятия осуществляют весь цикл переработки – выпускают пиломатериалы, мебель, бумагу, картон, продукцию лесной химии. В регионе производятся все виде продукции деревообработки: от спичек до готовых домов. Быстро развиваются высокотехнологичные производства: изготовление фанеры, выпуск клеёных деталей и топливных </w:t>
      </w:r>
      <w:r w:rsidRPr="00EC4FC9">
        <w:rPr>
          <w:rFonts w:ascii="Times New Roman" w:hAnsi="Times New Roman"/>
          <w:szCs w:val="28"/>
        </w:rPr>
        <w:lastRenderedPageBreak/>
        <w:t>гранул.</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В настоящее время развитие конкуренции на рынке обработки древесины и производства изделий из дерева достигло высокого уровня, создан благоприятный инвестиционный климат, отсутствуют административные и экономические барьеры для входа на рынок. Рынок обработки древесины и производства изделий из дерева полностью представлен организациями частной формы собственности.</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В соответствии с федеральным законодательством все договоры аренды лесных участков, находящихся в государственной или муниципальной собственности, заключаются на конкурсной основе.</w:t>
      </w:r>
    </w:p>
    <w:p w:rsidR="00E40BAE" w:rsidRPr="00EC4FC9" w:rsidRDefault="00E40BAE" w:rsidP="00E40BAE">
      <w:pPr>
        <w:widowControl w:val="0"/>
        <w:spacing w:line="312" w:lineRule="auto"/>
        <w:ind w:firstLine="709"/>
        <w:rPr>
          <w:rFonts w:ascii="Times New Roman" w:hAnsi="Times New Roman"/>
          <w:szCs w:val="28"/>
        </w:rPr>
      </w:pPr>
      <w:r w:rsidRPr="00EC4FC9">
        <w:rPr>
          <w:rFonts w:ascii="Times New Roman" w:hAnsi="Times New Roman"/>
          <w:szCs w:val="28"/>
        </w:rPr>
        <w:t>Информация о лесных насаждениях, сформированных в лоты для проведения лесных аукционов по лесничествам Кировской области, размещена также в геоинформационной системе ГИС-Лес, которая находится в свободном доступе в информационно-телекоммуникационной сети «Интернет».</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32. Рынок производства кирпича</w:t>
      </w:r>
    </w:p>
    <w:p w:rsidR="00E40BAE" w:rsidRPr="00EC4FC9" w:rsidRDefault="00E40BAE" w:rsidP="00E40BAE">
      <w:pPr>
        <w:widowControl w:val="0"/>
        <w:autoSpaceDE w:val="0"/>
        <w:autoSpaceDN w:val="0"/>
        <w:spacing w:line="312" w:lineRule="auto"/>
        <w:ind w:firstLine="709"/>
        <w:rPr>
          <w:rFonts w:ascii="Times New Roman" w:hAnsi="Times New Roman"/>
          <w:szCs w:val="28"/>
        </w:rPr>
      </w:pPr>
      <w:r w:rsidRPr="00EC4FC9">
        <w:rPr>
          <w:rFonts w:ascii="Times New Roman" w:hAnsi="Times New Roman"/>
          <w:szCs w:val="28"/>
        </w:rPr>
        <w:t>В настоящее время действующие на территории Кировской области предприятия обеспечивают в полном объеме потребность строительного комплекса такими материалами, как силикатный и керамический кирпич.</w:t>
      </w:r>
    </w:p>
    <w:p w:rsidR="00E40BAE" w:rsidRDefault="00E40BAE" w:rsidP="00E40BAE">
      <w:pPr>
        <w:widowControl w:val="0"/>
        <w:autoSpaceDE w:val="0"/>
        <w:autoSpaceDN w:val="0"/>
        <w:spacing w:line="312" w:lineRule="auto"/>
        <w:ind w:firstLine="709"/>
        <w:rPr>
          <w:rFonts w:ascii="Times New Roman" w:hAnsi="Times New Roman"/>
          <w:szCs w:val="28"/>
        </w:rPr>
      </w:pPr>
      <w:r w:rsidRPr="00EC4FC9">
        <w:rPr>
          <w:rFonts w:ascii="Times New Roman" w:hAnsi="Times New Roman"/>
          <w:szCs w:val="28"/>
        </w:rPr>
        <w:t>На территории Кировской области действуют крупны</w:t>
      </w:r>
      <w:r w:rsidR="00A465E1">
        <w:rPr>
          <w:rFonts w:ascii="Times New Roman" w:hAnsi="Times New Roman"/>
          <w:szCs w:val="28"/>
        </w:rPr>
        <w:t>е</w:t>
      </w:r>
      <w:r w:rsidRPr="00EC4FC9">
        <w:rPr>
          <w:rFonts w:ascii="Times New Roman" w:hAnsi="Times New Roman"/>
          <w:szCs w:val="28"/>
        </w:rPr>
        <w:t xml:space="preserve"> предприятия по производству штучных стеновых материалов и кирпича силикатного одинарного, блоки пазо-гребневые, межкомнатные и межквартирные.</w:t>
      </w:r>
    </w:p>
    <w:p w:rsidR="00A465E1" w:rsidRPr="00EC4FC9" w:rsidRDefault="00A465E1" w:rsidP="00E40BAE">
      <w:pPr>
        <w:widowControl w:val="0"/>
        <w:autoSpaceDE w:val="0"/>
        <w:autoSpaceDN w:val="0"/>
        <w:spacing w:line="312" w:lineRule="auto"/>
        <w:ind w:firstLine="709"/>
        <w:rPr>
          <w:rFonts w:ascii="Times New Roman" w:hAnsi="Times New Roman"/>
          <w:szCs w:val="28"/>
        </w:rPr>
      </w:pPr>
      <w:r>
        <w:rPr>
          <w:rFonts w:ascii="Times New Roman" w:hAnsi="Times New Roman"/>
          <w:szCs w:val="28"/>
        </w:rPr>
        <w:t>Вместе с тем отмечена необходимость дальнейшего развития рынка производства кирпича для поставок в соседние субъекты Российской Федерации.</w:t>
      </w:r>
    </w:p>
    <w:p w:rsidR="00EC7ED9" w:rsidRDefault="00EC7ED9" w:rsidP="00EC7ED9">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E40BAE" w:rsidRPr="00B20825" w:rsidRDefault="00E40BAE" w:rsidP="00E40BAE">
      <w:pPr>
        <w:widowControl w:val="0"/>
        <w:spacing w:line="312" w:lineRule="auto"/>
        <w:ind w:firstLine="709"/>
        <w:rPr>
          <w:rFonts w:ascii="Times New Roman" w:hAnsi="Times New Roman"/>
          <w:szCs w:val="28"/>
          <w:u w:val="single"/>
        </w:rPr>
      </w:pPr>
      <w:r w:rsidRPr="00B20825">
        <w:rPr>
          <w:rFonts w:ascii="Times New Roman" w:hAnsi="Times New Roman"/>
          <w:szCs w:val="28"/>
          <w:u w:val="single"/>
        </w:rPr>
        <w:t>33. Рынок производства бетона</w:t>
      </w:r>
    </w:p>
    <w:p w:rsidR="00E40BAE" w:rsidRPr="00EC4FC9" w:rsidRDefault="00E40BAE" w:rsidP="00E40BAE">
      <w:pPr>
        <w:widowControl w:val="0"/>
        <w:autoSpaceDE w:val="0"/>
        <w:autoSpaceDN w:val="0"/>
        <w:spacing w:line="312" w:lineRule="auto"/>
        <w:ind w:firstLine="709"/>
        <w:rPr>
          <w:rFonts w:ascii="Times New Roman" w:hAnsi="Times New Roman"/>
          <w:szCs w:val="28"/>
        </w:rPr>
      </w:pPr>
      <w:r w:rsidRPr="00EC4FC9">
        <w:rPr>
          <w:rFonts w:ascii="Times New Roman" w:hAnsi="Times New Roman"/>
          <w:szCs w:val="28"/>
        </w:rPr>
        <w:t xml:space="preserve">Действующие на территории Кировской области предприятия </w:t>
      </w:r>
      <w:r w:rsidRPr="00EC4FC9">
        <w:rPr>
          <w:rFonts w:ascii="Times New Roman" w:hAnsi="Times New Roman"/>
          <w:szCs w:val="28"/>
        </w:rPr>
        <w:lastRenderedPageBreak/>
        <w:t>обеспечивают в полном объеме потребность строительного комплекса такими материалами, как товарный бетон и раствор, бетонные и железобетонные конструкции, стеновые материалы из ячеистого бетона, оконные и дверные блоки, бетонная и полимербетонная брусчатка.</w:t>
      </w:r>
    </w:p>
    <w:p w:rsidR="00E40BAE" w:rsidRPr="00EC4FC9" w:rsidRDefault="00E40BAE" w:rsidP="00E40BAE">
      <w:pPr>
        <w:widowControl w:val="0"/>
        <w:autoSpaceDE w:val="0"/>
        <w:autoSpaceDN w:val="0"/>
        <w:spacing w:line="312" w:lineRule="auto"/>
        <w:ind w:firstLine="709"/>
        <w:rPr>
          <w:rFonts w:ascii="Times New Roman" w:hAnsi="Times New Roman"/>
          <w:szCs w:val="28"/>
        </w:rPr>
      </w:pPr>
      <w:r w:rsidRPr="00EC4FC9">
        <w:rPr>
          <w:rFonts w:ascii="Times New Roman" w:hAnsi="Times New Roman"/>
          <w:szCs w:val="28"/>
        </w:rPr>
        <w:t>В настоящее время на территории Кировской области действуют предприяти</w:t>
      </w:r>
      <w:r w:rsidR="00A465E1">
        <w:rPr>
          <w:rFonts w:ascii="Times New Roman" w:hAnsi="Times New Roman"/>
          <w:szCs w:val="28"/>
        </w:rPr>
        <w:t>я</w:t>
      </w:r>
      <w:r w:rsidRPr="00EC4FC9">
        <w:rPr>
          <w:rFonts w:ascii="Times New Roman" w:hAnsi="Times New Roman"/>
          <w:szCs w:val="28"/>
        </w:rPr>
        <w:t xml:space="preserve"> по производству железобетонных конструкций и изделий, включая предприятия крупнопанельного домостроения.</w:t>
      </w:r>
    </w:p>
    <w:p w:rsidR="00E40BAE" w:rsidRPr="00EC4FC9" w:rsidRDefault="00E40BAE" w:rsidP="00E40BAE">
      <w:pPr>
        <w:widowControl w:val="0"/>
        <w:autoSpaceDE w:val="0"/>
        <w:autoSpaceDN w:val="0"/>
        <w:spacing w:line="312" w:lineRule="auto"/>
        <w:ind w:firstLine="709"/>
        <w:rPr>
          <w:rFonts w:ascii="Times New Roman" w:hAnsi="Times New Roman"/>
          <w:szCs w:val="28"/>
        </w:rPr>
      </w:pPr>
      <w:r w:rsidRPr="00EC4FC9">
        <w:rPr>
          <w:rFonts w:ascii="Times New Roman" w:hAnsi="Times New Roman"/>
          <w:szCs w:val="28"/>
        </w:rPr>
        <w:t>В</w:t>
      </w:r>
      <w:r w:rsidR="00A465E1">
        <w:rPr>
          <w:rFonts w:ascii="Times New Roman" w:hAnsi="Times New Roman"/>
          <w:szCs w:val="28"/>
        </w:rPr>
        <w:t>месте с тем в</w:t>
      </w:r>
      <w:r w:rsidRPr="00EC4FC9">
        <w:rPr>
          <w:rFonts w:ascii="Times New Roman" w:hAnsi="Times New Roman"/>
          <w:szCs w:val="28"/>
        </w:rPr>
        <w:t xml:space="preserve"> рамках создания условий для производства российских товаров, способных эффективно конкурировать с зарубежными аналогами на внутреннем и внешнем рынках, необходимо повышать технический уровень производства бетона, его эксплуатационных свойств, снижать ресурсоемкость и энерго</w:t>
      </w:r>
      <w:r>
        <w:rPr>
          <w:rFonts w:ascii="Times New Roman" w:hAnsi="Times New Roman"/>
          <w:szCs w:val="28"/>
        </w:rPr>
        <w:t>е</w:t>
      </w:r>
      <w:r w:rsidRPr="00EC4FC9">
        <w:rPr>
          <w:rFonts w:ascii="Times New Roman" w:hAnsi="Times New Roman"/>
          <w:szCs w:val="28"/>
        </w:rPr>
        <w:t>мкость при производстве бетона, а также при строительстве и эксплуатации строений из бетона.</w:t>
      </w:r>
    </w:p>
    <w:p w:rsidR="00A465E1" w:rsidRDefault="00A465E1" w:rsidP="00A465E1">
      <w:pPr>
        <w:widowControl w:val="0"/>
        <w:shd w:val="clear" w:color="auto" w:fill="FFFFFF"/>
        <w:tabs>
          <w:tab w:val="left" w:pos="1416"/>
        </w:tabs>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Значение ключевого показателя по данному рынку было определено исходя из текущей ситуации и с учетом минимального значения ключевого показателя к 2022 году, установленного в соответствии со Стандартом развития конкуренции.</w:t>
      </w:r>
    </w:p>
    <w:p w:rsidR="00AA15C8" w:rsidRDefault="00AA15C8" w:rsidP="00B20825">
      <w:pPr>
        <w:spacing w:line="312" w:lineRule="auto"/>
        <w:ind w:firstLine="709"/>
        <w:rPr>
          <w:rFonts w:ascii="Times New Roman" w:hAnsi="Times New Roman"/>
          <w:bCs/>
          <w:szCs w:val="28"/>
        </w:rPr>
      </w:pPr>
    </w:p>
    <w:p w:rsidR="00706FAB" w:rsidRPr="00706FAB" w:rsidRDefault="00706FAB" w:rsidP="00113B03">
      <w:pPr>
        <w:pStyle w:val="1"/>
        <w:spacing w:before="0" w:beforeAutospacing="0" w:after="0" w:afterAutospacing="0" w:line="312" w:lineRule="auto"/>
        <w:ind w:firstLine="709"/>
        <w:jc w:val="both"/>
        <w:rPr>
          <w:i/>
          <w:iCs/>
          <w:sz w:val="24"/>
          <w:szCs w:val="24"/>
        </w:rPr>
      </w:pPr>
      <w:bookmarkStart w:id="31" w:name="_Toc97820558"/>
      <w:r w:rsidRPr="00113B03">
        <w:rPr>
          <w:sz w:val="28"/>
          <w:szCs w:val="28"/>
        </w:rPr>
        <w:t>2.5. Утверждение плана мероприятий («дорожной карты»)</w:t>
      </w:r>
      <w:bookmarkEnd w:id="31"/>
    </w:p>
    <w:p w:rsidR="00542CE0" w:rsidRPr="006D7A44" w:rsidRDefault="008C700C" w:rsidP="006D7A44">
      <w:pPr>
        <w:widowControl w:val="0"/>
        <w:autoSpaceDE w:val="0"/>
        <w:autoSpaceDN w:val="0"/>
        <w:spacing w:line="312" w:lineRule="auto"/>
        <w:ind w:firstLine="709"/>
        <w:rPr>
          <w:rFonts w:ascii="Times New Roman" w:hAnsi="Times New Roman"/>
          <w:szCs w:val="28"/>
        </w:rPr>
      </w:pPr>
      <w:r w:rsidRPr="006D7A44">
        <w:rPr>
          <w:rFonts w:ascii="Times New Roman" w:hAnsi="Times New Roman"/>
          <w:szCs w:val="28"/>
        </w:rPr>
        <w:t xml:space="preserve">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разработан план мероприятий («дорожная карта») по содействию развития конкуренции в Кировской области на период до 2024 года. </w:t>
      </w:r>
    </w:p>
    <w:p w:rsidR="008C700C" w:rsidRPr="006D7A44" w:rsidRDefault="006D7A44" w:rsidP="006D7A44">
      <w:pPr>
        <w:widowControl w:val="0"/>
        <w:autoSpaceDE w:val="0"/>
        <w:autoSpaceDN w:val="0"/>
        <w:spacing w:line="312" w:lineRule="auto"/>
        <w:ind w:firstLine="709"/>
        <w:rPr>
          <w:rFonts w:ascii="Times New Roman" w:hAnsi="Times New Roman"/>
          <w:szCs w:val="28"/>
        </w:rPr>
      </w:pPr>
      <w:r w:rsidRPr="006D7A44">
        <w:rPr>
          <w:rFonts w:ascii="Times New Roman" w:hAnsi="Times New Roman"/>
          <w:szCs w:val="28"/>
        </w:rPr>
        <w:t>Разработанный план мероприятий («дорожная карта») по содействию развития конкуренции в Кировской области на период до 2024 года</w:t>
      </w:r>
      <w:r w:rsidR="008C700C" w:rsidRPr="006D7A44">
        <w:rPr>
          <w:rFonts w:ascii="Times New Roman" w:hAnsi="Times New Roman"/>
          <w:szCs w:val="28"/>
        </w:rPr>
        <w:t xml:space="preserve"> был рассмотрен, одобрен на заседании Координационного совета при Губернаторе Кировской области по содействию развитию конкуренции в Кировской области (протокол от 27.12.2019 № 693-67-07-06-прот) и утвержден распоряжением Губернатора Ки</w:t>
      </w:r>
      <w:r w:rsidRPr="006D7A44">
        <w:rPr>
          <w:rFonts w:ascii="Times New Roman" w:hAnsi="Times New Roman"/>
          <w:szCs w:val="28"/>
        </w:rPr>
        <w:t>ровской области от 27.04.2020 № </w:t>
      </w:r>
      <w:r w:rsidR="008C700C" w:rsidRPr="006D7A44">
        <w:rPr>
          <w:rFonts w:ascii="Times New Roman" w:hAnsi="Times New Roman"/>
          <w:szCs w:val="28"/>
        </w:rPr>
        <w:t>41</w:t>
      </w:r>
      <w:r w:rsidR="00542CE0" w:rsidRPr="006D7A44">
        <w:rPr>
          <w:rFonts w:ascii="Times New Roman" w:hAnsi="Times New Roman"/>
          <w:szCs w:val="28"/>
        </w:rPr>
        <w:t xml:space="preserve"> «Об утверждении перечня товарных рынков для содействия развитию конкуренции в Кировской области и плана мероприятий («дорожной карты») по содействию развитию конкуренции в Кировской области на период до 2024 года»</w:t>
      </w:r>
      <w:r w:rsidR="008C700C" w:rsidRPr="006D7A44">
        <w:rPr>
          <w:rFonts w:ascii="Times New Roman" w:hAnsi="Times New Roman"/>
          <w:szCs w:val="28"/>
        </w:rPr>
        <w:t xml:space="preserve"> (</w:t>
      </w:r>
      <w:r w:rsidR="00542CE0" w:rsidRPr="006D7A44">
        <w:rPr>
          <w:rFonts w:ascii="Times New Roman" w:hAnsi="Times New Roman"/>
          <w:szCs w:val="28"/>
        </w:rPr>
        <w:t xml:space="preserve">приложение № 11, </w:t>
      </w:r>
      <w:r w:rsidR="008C700C" w:rsidRPr="006D7A44">
        <w:rPr>
          <w:rFonts w:ascii="Times New Roman" w:hAnsi="Times New Roman"/>
          <w:szCs w:val="28"/>
        </w:rPr>
        <w:t>приложение № 12</w:t>
      </w:r>
      <w:r>
        <w:rPr>
          <w:rFonts w:ascii="Times New Roman" w:hAnsi="Times New Roman"/>
          <w:szCs w:val="28"/>
        </w:rPr>
        <w:t>).</w:t>
      </w:r>
      <w:r w:rsidR="008C700C" w:rsidRPr="00042A80">
        <w:rPr>
          <w:rFonts w:ascii="Times New Roman" w:hAnsi="Times New Roman"/>
          <w:szCs w:val="28"/>
        </w:rPr>
        <w:t xml:space="preserve"> </w:t>
      </w:r>
    </w:p>
    <w:p w:rsidR="00C70BD6" w:rsidRDefault="00C70BD6" w:rsidP="00C70BD6">
      <w:pPr>
        <w:spacing w:line="312" w:lineRule="auto"/>
        <w:ind w:firstLine="709"/>
        <w:rPr>
          <w:szCs w:val="28"/>
        </w:rPr>
      </w:pPr>
      <w:r w:rsidRPr="00C70BD6">
        <w:rPr>
          <w:rFonts w:ascii="Times New Roman" w:hAnsi="Times New Roman"/>
          <w:bCs/>
          <w:szCs w:val="28"/>
        </w:rPr>
        <w:lastRenderedPageBreak/>
        <w:t xml:space="preserve">В 2021 году </w:t>
      </w:r>
      <w:r w:rsidRPr="00C70BD6">
        <w:rPr>
          <w:color w:val="000000"/>
          <w:spacing w:val="-5"/>
          <w:szCs w:val="28"/>
        </w:rPr>
        <w:t xml:space="preserve">в </w:t>
      </w:r>
      <w:r w:rsidRPr="00C70BD6">
        <w:rPr>
          <w:szCs w:val="28"/>
        </w:rPr>
        <w:t>план мероприятий («дорожную карту») по содействию развитию конкуренции на территории Кировской области на период до 2024 года, связанные с необходимостью учета положений Национального плана развития конкуренции в Российской Федерации на 2021 − 2025 годы, утвержденного распоряжением Правитель</w:t>
      </w:r>
      <w:r>
        <w:rPr>
          <w:szCs w:val="28"/>
        </w:rPr>
        <w:t>ства Российской Федерации от </w:t>
      </w:r>
      <w:r w:rsidRPr="00C70BD6">
        <w:rPr>
          <w:szCs w:val="28"/>
        </w:rPr>
        <w:t xml:space="preserve">02.09.2021 № 2424-р. </w:t>
      </w:r>
      <w:r>
        <w:rPr>
          <w:szCs w:val="28"/>
        </w:rPr>
        <w:t xml:space="preserve">Данные изменения одобрены на </w:t>
      </w:r>
      <w:r w:rsidRPr="001277F8">
        <w:rPr>
          <w:rFonts w:ascii="Times New Roman" w:hAnsi="Times New Roman"/>
          <w:bCs/>
          <w:szCs w:val="28"/>
        </w:rPr>
        <w:t>заседани</w:t>
      </w:r>
      <w:r>
        <w:rPr>
          <w:rFonts w:ascii="Times New Roman" w:hAnsi="Times New Roman"/>
          <w:bCs/>
          <w:szCs w:val="28"/>
        </w:rPr>
        <w:t>и</w:t>
      </w:r>
      <w:r w:rsidRPr="001277F8">
        <w:rPr>
          <w:rFonts w:ascii="Times New Roman" w:hAnsi="Times New Roman"/>
          <w:bCs/>
          <w:szCs w:val="28"/>
        </w:rPr>
        <w:t xml:space="preserve"> Координационного совета при Губернаторе Кировской области по содействию развитию конкуренции в Кировской области</w:t>
      </w:r>
      <w:r>
        <w:rPr>
          <w:rFonts w:ascii="Times New Roman" w:hAnsi="Times New Roman"/>
          <w:bCs/>
          <w:szCs w:val="28"/>
        </w:rPr>
        <w:t xml:space="preserve"> и утверждены </w:t>
      </w:r>
      <w:r w:rsidRPr="00C70BD6">
        <w:rPr>
          <w:szCs w:val="28"/>
        </w:rPr>
        <w:t>распоряжением Губернатора Кировской области от 30.12.2021 № 130 «</w:t>
      </w:r>
      <w:r w:rsidRPr="00C70BD6">
        <w:rPr>
          <w:color w:val="000000"/>
          <w:spacing w:val="-5"/>
          <w:szCs w:val="28"/>
        </w:rPr>
        <w:t>О внесении изменений в распоряжение Губернатора Киров</w:t>
      </w:r>
      <w:r>
        <w:rPr>
          <w:color w:val="000000"/>
          <w:spacing w:val="-5"/>
          <w:szCs w:val="28"/>
        </w:rPr>
        <w:t>ской области от </w:t>
      </w:r>
      <w:r w:rsidRPr="00C70BD6">
        <w:rPr>
          <w:color w:val="000000"/>
          <w:spacing w:val="-5"/>
          <w:szCs w:val="28"/>
        </w:rPr>
        <w:t>27.04.2020 № 41»</w:t>
      </w:r>
      <w:r>
        <w:rPr>
          <w:color w:val="000000"/>
          <w:spacing w:val="-5"/>
          <w:szCs w:val="28"/>
        </w:rPr>
        <w:t>.</w:t>
      </w:r>
    </w:p>
    <w:p w:rsidR="00A02E78" w:rsidRDefault="005335D9" w:rsidP="006D7A44">
      <w:pPr>
        <w:widowControl w:val="0"/>
        <w:autoSpaceDE w:val="0"/>
        <w:autoSpaceDN w:val="0"/>
        <w:spacing w:line="312" w:lineRule="auto"/>
        <w:ind w:firstLine="709"/>
        <w:rPr>
          <w:rFonts w:ascii="Times New Roman" w:hAnsi="Times New Roman"/>
          <w:bCs/>
          <w:szCs w:val="28"/>
        </w:rPr>
      </w:pPr>
      <w:r w:rsidRPr="006D7A44">
        <w:rPr>
          <w:rFonts w:ascii="Times New Roman" w:hAnsi="Times New Roman"/>
          <w:szCs w:val="28"/>
        </w:rPr>
        <w:t>План мероприятий («дорожная карта») по содействию развития конкуренции в Кировской области на период до 2024 года, утвержденный распоряжением Губернатора Кировской области от 27.04.2020 № 41, размещен на официальном сайте уполномоченного органа – министерства экономического развития Кировской области</w:t>
      </w:r>
      <w:r w:rsidRPr="00FC1C59">
        <w:rPr>
          <w:rFonts w:ascii="Times New Roman" w:hAnsi="Times New Roman"/>
          <w:szCs w:val="28"/>
        </w:rPr>
        <w:t>,</w:t>
      </w:r>
      <w:r w:rsidRPr="006D7A44">
        <w:rPr>
          <w:rFonts w:ascii="Times New Roman" w:hAnsi="Times New Roman"/>
          <w:szCs w:val="28"/>
        </w:rPr>
        <w:t xml:space="preserve"> </w:t>
      </w:r>
      <w:hyperlink r:id="rId22" w:history="1">
        <w:r w:rsidR="00A02E78" w:rsidRPr="007D57EC">
          <w:rPr>
            <w:rStyle w:val="a9"/>
            <w:rFonts w:ascii="Times New Roman" w:hAnsi="Times New Roman"/>
            <w:szCs w:val="28"/>
          </w:rPr>
          <w:t>https://invest.kirovreg.ru/activity/vnedrenie-standarta-razvitiya-konkurentsii-na-territorii-kirovskoy-oblasti/</w:t>
        </w:r>
      </w:hyperlink>
      <w:r w:rsidR="00A02E78">
        <w:t>.</w:t>
      </w:r>
    </w:p>
    <w:p w:rsidR="00C70BD6" w:rsidRDefault="00C70BD6" w:rsidP="00047023">
      <w:pPr>
        <w:spacing w:line="312" w:lineRule="auto"/>
        <w:ind w:firstLine="709"/>
        <w:rPr>
          <w:bCs/>
          <w:szCs w:val="28"/>
        </w:rPr>
      </w:pPr>
    </w:p>
    <w:p w:rsidR="00C70BD6" w:rsidRPr="00106ADE" w:rsidRDefault="00C70BD6" w:rsidP="00047023">
      <w:pPr>
        <w:spacing w:line="312" w:lineRule="auto"/>
        <w:ind w:firstLine="709"/>
        <w:rPr>
          <w:bCs/>
          <w:szCs w:val="28"/>
        </w:rPr>
      </w:pPr>
    </w:p>
    <w:p w:rsidR="00706FAB" w:rsidRPr="00706FAB" w:rsidRDefault="00706FAB" w:rsidP="00113B03">
      <w:pPr>
        <w:pStyle w:val="1"/>
        <w:spacing w:before="0" w:beforeAutospacing="0" w:after="0" w:afterAutospacing="0" w:line="312" w:lineRule="auto"/>
        <w:ind w:firstLine="709"/>
        <w:jc w:val="both"/>
        <w:rPr>
          <w:i/>
          <w:iCs/>
          <w:sz w:val="24"/>
          <w:szCs w:val="24"/>
        </w:rPr>
      </w:pPr>
      <w:bookmarkStart w:id="32" w:name="_Toc97820559"/>
      <w:r w:rsidRPr="00113B03">
        <w:rPr>
          <w:sz w:val="28"/>
          <w:szCs w:val="28"/>
        </w:rPr>
        <w:t>2.6. Подготовка ежегодного Доклада, подготовленного в соответствии</w:t>
      </w:r>
      <w:r w:rsidR="00113B03">
        <w:rPr>
          <w:sz w:val="28"/>
          <w:szCs w:val="28"/>
        </w:rPr>
        <w:t xml:space="preserve"> </w:t>
      </w:r>
      <w:r w:rsidRPr="00113B03">
        <w:rPr>
          <w:sz w:val="28"/>
          <w:szCs w:val="28"/>
        </w:rPr>
        <w:t>с положениями Стандарта</w:t>
      </w:r>
      <w:bookmarkEnd w:id="32"/>
    </w:p>
    <w:p w:rsidR="00AE43D9" w:rsidRDefault="00AE43D9" w:rsidP="00113B03">
      <w:pPr>
        <w:spacing w:line="312" w:lineRule="auto"/>
        <w:ind w:firstLine="709"/>
        <w:rPr>
          <w:szCs w:val="28"/>
        </w:rPr>
      </w:pPr>
      <w:r>
        <w:rPr>
          <w:szCs w:val="28"/>
        </w:rPr>
        <w:t xml:space="preserve">Уполномоченным органом </w:t>
      </w:r>
      <w:r w:rsidR="000D5103">
        <w:rPr>
          <w:szCs w:val="28"/>
        </w:rPr>
        <w:t>по результатам проведенных в 202</w:t>
      </w:r>
      <w:r w:rsidR="0047408A">
        <w:rPr>
          <w:szCs w:val="28"/>
        </w:rPr>
        <w:t>1</w:t>
      </w:r>
      <w:r>
        <w:rPr>
          <w:szCs w:val="28"/>
        </w:rPr>
        <w:t xml:space="preserve"> году в рамках реализации Стандарта развития конкуренции мероприятий по содействию развитию конкуренции в Кировской области подготовлен настоящий доклад. </w:t>
      </w:r>
    </w:p>
    <w:p w:rsidR="009D17ED" w:rsidRDefault="000608E2" w:rsidP="009D17ED">
      <w:pPr>
        <w:spacing w:line="312" w:lineRule="auto"/>
        <w:ind w:firstLine="709"/>
        <w:rPr>
          <w:szCs w:val="28"/>
        </w:rPr>
      </w:pPr>
      <w:r>
        <w:rPr>
          <w:rFonts w:ascii="Times New Roman" w:hAnsi="Times New Roman"/>
          <w:szCs w:val="28"/>
        </w:rPr>
        <w:t>Доклад</w:t>
      </w:r>
      <w:r>
        <w:rPr>
          <w:szCs w:val="28"/>
        </w:rPr>
        <w:t xml:space="preserve"> </w:t>
      </w:r>
      <w:r>
        <w:rPr>
          <w:rFonts w:ascii="Times New Roman" w:hAnsi="Times New Roman"/>
          <w:szCs w:val="28"/>
        </w:rPr>
        <w:t>утвержден</w:t>
      </w:r>
      <w:r>
        <w:rPr>
          <w:szCs w:val="28"/>
        </w:rPr>
        <w:t xml:space="preserve"> п</w:t>
      </w:r>
      <w:r w:rsidR="009D17ED">
        <w:rPr>
          <w:szCs w:val="28"/>
        </w:rPr>
        <w:t>ротокол</w:t>
      </w:r>
      <w:r>
        <w:rPr>
          <w:szCs w:val="28"/>
        </w:rPr>
        <w:t>ом</w:t>
      </w:r>
      <w:r w:rsidR="009D17ED">
        <w:rPr>
          <w:szCs w:val="28"/>
        </w:rPr>
        <w:t xml:space="preserve"> </w:t>
      </w:r>
      <w:r w:rsidR="009D17ED" w:rsidRPr="00DA418A">
        <w:rPr>
          <w:rFonts w:ascii="Times New Roman" w:hAnsi="Times New Roman"/>
          <w:szCs w:val="28"/>
        </w:rPr>
        <w:t xml:space="preserve">Координационного совета при Губернаторе </w:t>
      </w:r>
      <w:r w:rsidR="009D17ED" w:rsidRPr="003901CA">
        <w:rPr>
          <w:rFonts w:ascii="Times New Roman" w:hAnsi="Times New Roman"/>
          <w:szCs w:val="28"/>
        </w:rPr>
        <w:t>Кировской области по содействию развитию конкуренции в Кировской области</w:t>
      </w:r>
      <w:r w:rsidRPr="003901CA">
        <w:rPr>
          <w:rFonts w:ascii="Times New Roman" w:hAnsi="Times New Roman"/>
          <w:szCs w:val="28"/>
        </w:rPr>
        <w:t xml:space="preserve"> от </w:t>
      </w:r>
      <w:r w:rsidR="009036A9" w:rsidRPr="003901CA">
        <w:rPr>
          <w:rFonts w:ascii="Times New Roman" w:hAnsi="Times New Roman"/>
          <w:szCs w:val="28"/>
        </w:rPr>
        <w:t>0</w:t>
      </w:r>
      <w:r w:rsidR="00C70BD6" w:rsidRPr="003901CA">
        <w:rPr>
          <w:rFonts w:ascii="Times New Roman" w:hAnsi="Times New Roman"/>
          <w:szCs w:val="28"/>
        </w:rPr>
        <w:t>9</w:t>
      </w:r>
      <w:r w:rsidR="00D52813" w:rsidRPr="003901CA">
        <w:rPr>
          <w:rFonts w:ascii="Times New Roman" w:hAnsi="Times New Roman"/>
          <w:szCs w:val="28"/>
        </w:rPr>
        <w:t>.03.202</w:t>
      </w:r>
      <w:r w:rsidR="00C70BD6" w:rsidRPr="003901CA">
        <w:rPr>
          <w:rFonts w:ascii="Times New Roman" w:hAnsi="Times New Roman"/>
          <w:szCs w:val="28"/>
        </w:rPr>
        <w:t>2</w:t>
      </w:r>
      <w:r w:rsidR="00D52813" w:rsidRPr="003901CA">
        <w:rPr>
          <w:rFonts w:ascii="Times New Roman" w:hAnsi="Times New Roman"/>
          <w:szCs w:val="28"/>
        </w:rPr>
        <w:t xml:space="preserve"> </w:t>
      </w:r>
      <w:r w:rsidRPr="003901CA">
        <w:rPr>
          <w:rFonts w:ascii="Times New Roman" w:hAnsi="Times New Roman"/>
          <w:szCs w:val="28"/>
        </w:rPr>
        <w:t xml:space="preserve">№ </w:t>
      </w:r>
      <w:r w:rsidR="003901CA" w:rsidRPr="003901CA">
        <w:rPr>
          <w:rFonts w:ascii="Times New Roman" w:hAnsi="Times New Roman"/>
          <w:szCs w:val="28"/>
        </w:rPr>
        <w:t>52</w:t>
      </w:r>
      <w:r w:rsidR="00D52813" w:rsidRPr="003901CA">
        <w:rPr>
          <w:rFonts w:ascii="Times New Roman" w:hAnsi="Times New Roman"/>
          <w:szCs w:val="28"/>
        </w:rPr>
        <w:t>-67-0</w:t>
      </w:r>
      <w:r w:rsidR="005138B5" w:rsidRPr="003901CA">
        <w:rPr>
          <w:rFonts w:ascii="Times New Roman" w:hAnsi="Times New Roman"/>
          <w:szCs w:val="28"/>
        </w:rPr>
        <w:t>6</w:t>
      </w:r>
      <w:r w:rsidR="00D52813" w:rsidRPr="003901CA">
        <w:rPr>
          <w:rFonts w:ascii="Times New Roman" w:hAnsi="Times New Roman"/>
          <w:szCs w:val="28"/>
        </w:rPr>
        <w:t>-06-прот</w:t>
      </w:r>
      <w:r w:rsidRPr="003901CA">
        <w:rPr>
          <w:rFonts w:ascii="Times New Roman" w:hAnsi="Times New Roman"/>
          <w:szCs w:val="28"/>
        </w:rPr>
        <w:t xml:space="preserve"> и</w:t>
      </w:r>
      <w:r w:rsidR="009D17ED" w:rsidRPr="003901CA">
        <w:rPr>
          <w:rFonts w:ascii="Times New Roman" w:hAnsi="Times New Roman"/>
          <w:szCs w:val="28"/>
        </w:rPr>
        <w:t xml:space="preserve"> размещен</w:t>
      </w:r>
      <w:r w:rsidR="009D17ED">
        <w:rPr>
          <w:rFonts w:ascii="Times New Roman" w:hAnsi="Times New Roman"/>
          <w:szCs w:val="28"/>
        </w:rPr>
        <w:t xml:space="preserve"> </w:t>
      </w:r>
      <w:r w:rsidR="009D17ED">
        <w:rPr>
          <w:szCs w:val="28"/>
        </w:rPr>
        <w:t xml:space="preserve">на сайте уполномоченного органа в разделе «Внедрение Стандарта развития конкуренции </w:t>
      </w:r>
      <w:r w:rsidR="009D17ED" w:rsidRPr="009D17ED">
        <w:rPr>
          <w:bCs/>
          <w:szCs w:val="28"/>
        </w:rPr>
        <w:t>на территории Кировской области</w:t>
      </w:r>
      <w:r w:rsidR="009D17ED" w:rsidRPr="009D17ED">
        <w:rPr>
          <w:szCs w:val="28"/>
        </w:rPr>
        <w:t>»</w:t>
      </w:r>
      <w:r w:rsidR="009D17ED">
        <w:rPr>
          <w:szCs w:val="28"/>
        </w:rPr>
        <w:t xml:space="preserve"> по адресу: </w:t>
      </w:r>
      <w:hyperlink r:id="rId23" w:history="1">
        <w:r w:rsidR="009D17ED" w:rsidRPr="00C93180">
          <w:rPr>
            <w:rStyle w:val="a9"/>
            <w:szCs w:val="28"/>
          </w:rPr>
          <w:t>https://invest.kirovreg.ru/activity/vnedrenie-standarta-razvitiya-konkurentsii-na-territorii-kirovskoy-oblasti/</w:t>
        </w:r>
      </w:hyperlink>
      <w:r w:rsidR="009D17ED">
        <w:rPr>
          <w:szCs w:val="28"/>
        </w:rPr>
        <w:t>.</w:t>
      </w:r>
    </w:p>
    <w:p w:rsidR="009D17ED" w:rsidRDefault="009D17ED" w:rsidP="009D17ED">
      <w:pPr>
        <w:spacing w:line="312" w:lineRule="auto"/>
        <w:ind w:firstLine="709"/>
        <w:rPr>
          <w:szCs w:val="28"/>
        </w:rPr>
      </w:pPr>
      <w:r>
        <w:rPr>
          <w:szCs w:val="28"/>
        </w:rPr>
        <w:t xml:space="preserve">Деятельность по развитию инвестиционной деятельности в </w:t>
      </w:r>
      <w:r w:rsidRPr="00DA418A">
        <w:rPr>
          <w:rFonts w:ascii="Times New Roman" w:hAnsi="Times New Roman"/>
          <w:szCs w:val="28"/>
        </w:rPr>
        <w:t xml:space="preserve">Кировской области </w:t>
      </w:r>
      <w:r>
        <w:rPr>
          <w:szCs w:val="28"/>
        </w:rPr>
        <w:t xml:space="preserve">относится к функциям министерства экономического развития </w:t>
      </w:r>
      <w:r>
        <w:rPr>
          <w:szCs w:val="28"/>
        </w:rPr>
        <w:lastRenderedPageBreak/>
        <w:t xml:space="preserve">Кировской области, являющегося уполномоченным органом. В связи с этим официальный сайт уполномоченного органа одновременно является и интернет-порталом об инвестиционной деятельности в Кировской области и интернет-страница размещения текста доклада одна и та же – </w:t>
      </w:r>
      <w:hyperlink r:id="rId24" w:history="1">
        <w:r w:rsidRPr="00C93180">
          <w:rPr>
            <w:rStyle w:val="a9"/>
            <w:szCs w:val="28"/>
          </w:rPr>
          <w:t>https://invest.kirovreg.ru/activity/vnedrenie-standarta-razvitiya-konkurentsii-na-territorii-kirovskoy-oblasti/</w:t>
        </w:r>
      </w:hyperlink>
    </w:p>
    <w:p w:rsidR="009D17ED" w:rsidRDefault="00F941B2" w:rsidP="009D17ED">
      <w:pPr>
        <w:spacing w:line="312" w:lineRule="auto"/>
        <w:ind w:firstLine="709"/>
        <w:rPr>
          <w:szCs w:val="28"/>
        </w:rPr>
      </w:pPr>
      <w:r>
        <w:rPr>
          <w:szCs w:val="28"/>
        </w:rPr>
        <w:t xml:space="preserve">Протокол </w:t>
      </w:r>
      <w:r w:rsidRPr="00DA418A">
        <w:rPr>
          <w:rFonts w:ascii="Times New Roman" w:hAnsi="Times New Roman"/>
          <w:szCs w:val="28"/>
        </w:rPr>
        <w:t xml:space="preserve">Координационного совета при Губернаторе Кировской </w:t>
      </w:r>
      <w:r w:rsidRPr="003901CA">
        <w:rPr>
          <w:rFonts w:ascii="Times New Roman" w:hAnsi="Times New Roman"/>
          <w:szCs w:val="28"/>
        </w:rPr>
        <w:t xml:space="preserve">области по содействию развитию конкуренции в Кировской области от </w:t>
      </w:r>
      <w:r w:rsidR="00D94AE4" w:rsidRPr="003901CA">
        <w:rPr>
          <w:rFonts w:ascii="Times New Roman" w:hAnsi="Times New Roman"/>
          <w:szCs w:val="28"/>
        </w:rPr>
        <w:t>0</w:t>
      </w:r>
      <w:r w:rsidR="00C70BD6" w:rsidRPr="003901CA">
        <w:rPr>
          <w:rFonts w:ascii="Times New Roman" w:hAnsi="Times New Roman"/>
          <w:szCs w:val="28"/>
        </w:rPr>
        <w:t>9</w:t>
      </w:r>
      <w:r w:rsidRPr="003901CA">
        <w:rPr>
          <w:rFonts w:ascii="Times New Roman" w:hAnsi="Times New Roman"/>
          <w:szCs w:val="28"/>
        </w:rPr>
        <w:t>.03.202</w:t>
      </w:r>
      <w:r w:rsidR="00C70BD6" w:rsidRPr="003901CA">
        <w:rPr>
          <w:rFonts w:ascii="Times New Roman" w:hAnsi="Times New Roman"/>
          <w:szCs w:val="28"/>
        </w:rPr>
        <w:t>2</w:t>
      </w:r>
      <w:r w:rsidRPr="003901CA">
        <w:rPr>
          <w:rFonts w:ascii="Times New Roman" w:hAnsi="Times New Roman"/>
          <w:szCs w:val="28"/>
        </w:rPr>
        <w:t xml:space="preserve"> № </w:t>
      </w:r>
      <w:r w:rsidR="003901CA" w:rsidRPr="003901CA">
        <w:rPr>
          <w:rFonts w:ascii="Times New Roman" w:hAnsi="Times New Roman"/>
          <w:szCs w:val="28"/>
        </w:rPr>
        <w:t>52</w:t>
      </w:r>
      <w:r w:rsidRPr="003901CA">
        <w:rPr>
          <w:rFonts w:ascii="Times New Roman" w:hAnsi="Times New Roman"/>
          <w:szCs w:val="28"/>
        </w:rPr>
        <w:t>-67-0</w:t>
      </w:r>
      <w:r w:rsidR="00B54B50" w:rsidRPr="003901CA">
        <w:rPr>
          <w:rFonts w:ascii="Times New Roman" w:hAnsi="Times New Roman"/>
          <w:szCs w:val="28"/>
        </w:rPr>
        <w:t>6</w:t>
      </w:r>
      <w:r w:rsidRPr="003901CA">
        <w:rPr>
          <w:rFonts w:ascii="Times New Roman" w:hAnsi="Times New Roman"/>
          <w:szCs w:val="28"/>
        </w:rPr>
        <w:t>-06-прот приведен</w:t>
      </w:r>
      <w:r>
        <w:rPr>
          <w:rFonts w:ascii="Times New Roman" w:hAnsi="Times New Roman"/>
          <w:szCs w:val="28"/>
        </w:rPr>
        <w:t xml:space="preserve"> в приложении № 7 </w:t>
      </w:r>
      <w:r w:rsidRPr="00F941B2">
        <w:rPr>
          <w:rFonts w:ascii="Times New Roman" w:hAnsi="Times New Roman"/>
          <w:szCs w:val="28"/>
        </w:rPr>
        <w:t>и р</w:t>
      </w:r>
      <w:r>
        <w:rPr>
          <w:rFonts w:ascii="Times New Roman" w:hAnsi="Times New Roman"/>
          <w:szCs w:val="28"/>
        </w:rPr>
        <w:t xml:space="preserve">азмещен </w:t>
      </w:r>
      <w:r>
        <w:rPr>
          <w:szCs w:val="28"/>
        </w:rPr>
        <w:t xml:space="preserve">на сайте уполномоченного органа в разделе «Внедрение Стандарта развития конкуренции </w:t>
      </w:r>
      <w:r w:rsidRPr="009D17ED">
        <w:rPr>
          <w:bCs/>
          <w:szCs w:val="28"/>
        </w:rPr>
        <w:t>на территории Кировской области</w:t>
      </w:r>
      <w:r w:rsidRPr="009D17ED">
        <w:rPr>
          <w:szCs w:val="28"/>
        </w:rPr>
        <w:t>»</w:t>
      </w:r>
      <w:r>
        <w:rPr>
          <w:szCs w:val="28"/>
        </w:rPr>
        <w:t xml:space="preserve"> по адресу: </w:t>
      </w:r>
      <w:hyperlink r:id="rId25" w:history="1">
        <w:r w:rsidRPr="00C93180">
          <w:rPr>
            <w:rStyle w:val="a9"/>
            <w:szCs w:val="28"/>
          </w:rPr>
          <w:t>https://invest.kirovreg.ru/activity/vnedrenie-standarta-razvitiya-konkurentsii-na-territorii-kirovskoy-oblasti/</w:t>
        </w:r>
      </w:hyperlink>
      <w:r>
        <w:t>.</w:t>
      </w:r>
    </w:p>
    <w:p w:rsidR="00BB0EDE" w:rsidRDefault="00BB0EDE" w:rsidP="009D17ED">
      <w:pPr>
        <w:spacing w:line="312" w:lineRule="auto"/>
        <w:ind w:firstLine="709"/>
        <w:rPr>
          <w:szCs w:val="28"/>
        </w:rPr>
      </w:pPr>
    </w:p>
    <w:p w:rsidR="000B518B" w:rsidRDefault="000B518B" w:rsidP="009D17ED">
      <w:pPr>
        <w:spacing w:line="312" w:lineRule="auto"/>
        <w:ind w:firstLine="709"/>
        <w:rPr>
          <w:szCs w:val="28"/>
        </w:rPr>
      </w:pPr>
    </w:p>
    <w:p w:rsidR="00C70BD6" w:rsidRDefault="00C70BD6" w:rsidP="009D17ED">
      <w:pPr>
        <w:spacing w:line="312" w:lineRule="auto"/>
        <w:ind w:firstLine="709"/>
        <w:rPr>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33" w:name="_Toc97820560"/>
      <w:r w:rsidRPr="00113B03">
        <w:rPr>
          <w:sz w:val="28"/>
          <w:szCs w:val="28"/>
        </w:rPr>
        <w:t>2.7. Создание и реализация механизмов общественного контроля</w:t>
      </w:r>
      <w:r w:rsidR="00113B03" w:rsidRPr="00113B03">
        <w:rPr>
          <w:sz w:val="28"/>
          <w:szCs w:val="28"/>
        </w:rPr>
        <w:t xml:space="preserve"> </w:t>
      </w:r>
      <w:r w:rsidRPr="00113B03">
        <w:rPr>
          <w:sz w:val="28"/>
          <w:szCs w:val="28"/>
        </w:rPr>
        <w:t>за деятельностью с</w:t>
      </w:r>
      <w:r w:rsidR="00113B03">
        <w:rPr>
          <w:sz w:val="28"/>
          <w:szCs w:val="28"/>
        </w:rPr>
        <w:t>убъектов естественных монополий</w:t>
      </w:r>
      <w:bookmarkEnd w:id="33"/>
    </w:p>
    <w:p w:rsidR="00706FAB" w:rsidRPr="00113B03" w:rsidRDefault="00706FAB" w:rsidP="00113B03">
      <w:pPr>
        <w:pStyle w:val="1"/>
        <w:spacing w:before="0" w:beforeAutospacing="0" w:after="0" w:afterAutospacing="0" w:line="312" w:lineRule="auto"/>
        <w:ind w:firstLine="709"/>
        <w:jc w:val="both"/>
        <w:rPr>
          <w:sz w:val="28"/>
          <w:szCs w:val="28"/>
        </w:rPr>
      </w:pPr>
      <w:bookmarkStart w:id="34" w:name="_Toc97820561"/>
      <w:r w:rsidRPr="00113B03">
        <w:rPr>
          <w:sz w:val="28"/>
          <w:szCs w:val="28"/>
        </w:rPr>
        <w:t>2.7.1. Сведения о наличии межотраслевого совета потребителей при</w:t>
      </w:r>
      <w:r w:rsidR="00113B03" w:rsidRPr="00113B03">
        <w:rPr>
          <w:sz w:val="28"/>
          <w:szCs w:val="28"/>
        </w:rPr>
        <w:t xml:space="preserve"> </w:t>
      </w:r>
      <w:r w:rsidRPr="00113B03">
        <w:rPr>
          <w:sz w:val="28"/>
          <w:szCs w:val="28"/>
        </w:rPr>
        <w:t>высшем должностном лице субъекта Российской Федерации (далее –</w:t>
      </w:r>
      <w:r w:rsidR="00113B03" w:rsidRPr="00113B03">
        <w:rPr>
          <w:sz w:val="28"/>
          <w:szCs w:val="28"/>
        </w:rPr>
        <w:t xml:space="preserve"> </w:t>
      </w:r>
      <w:r w:rsidRPr="00113B03">
        <w:rPr>
          <w:sz w:val="28"/>
          <w:szCs w:val="28"/>
        </w:rPr>
        <w:t>Межотраслевой совет потребителей).</w:t>
      </w:r>
      <w:bookmarkEnd w:id="34"/>
    </w:p>
    <w:p w:rsidR="00A11210" w:rsidRPr="00A11210" w:rsidRDefault="00A11210" w:rsidP="00A11210">
      <w:pPr>
        <w:spacing w:line="312" w:lineRule="auto"/>
        <w:ind w:firstLine="709"/>
        <w:rPr>
          <w:rFonts w:ascii="Times New Roman" w:hAnsi="Times New Roman"/>
          <w:bCs/>
          <w:szCs w:val="28"/>
        </w:rPr>
      </w:pPr>
      <w:r w:rsidRPr="00A11210">
        <w:rPr>
          <w:rFonts w:ascii="Times New Roman" w:hAnsi="Times New Roman"/>
          <w:bCs/>
          <w:szCs w:val="28"/>
        </w:rPr>
        <w:t xml:space="preserve">В целях достижения баланса интересов потребителей товаров и услуг субъектов естественных монополий и субъектов естественных монополий, обеспечивающего доступность реализуемых субъектами естественных монополий товаров и предоставляемых ими услуг для потребителей, а также общественного контроля за деятельностью органов исполнительной власти Кировской области, осуществляющих полномочия по утверждению </w:t>
      </w:r>
      <w:r w:rsidRPr="005138B5">
        <w:rPr>
          <w:rFonts w:ascii="Times New Roman" w:hAnsi="Times New Roman"/>
          <w:bCs/>
          <w:szCs w:val="28"/>
        </w:rPr>
        <w:t xml:space="preserve">инвестиционных программ и государственному тарифному регулированию, в Кировской области </w:t>
      </w:r>
      <w:r w:rsidR="0075481C" w:rsidRPr="005138B5">
        <w:rPr>
          <w:rFonts w:ascii="Times New Roman" w:hAnsi="Times New Roman"/>
          <w:bCs/>
          <w:szCs w:val="28"/>
        </w:rPr>
        <w:t>Указом Губернатора Кировской области от 29.12.2014 № 74 «О межотраслевом</w:t>
      </w:r>
      <w:r w:rsidR="0075481C" w:rsidRPr="00A11210">
        <w:rPr>
          <w:rFonts w:ascii="Times New Roman" w:hAnsi="Times New Roman"/>
          <w:bCs/>
          <w:szCs w:val="28"/>
        </w:rPr>
        <w:t xml:space="preserve"> совете потребителей по вопросам деятельности субъектов естественных монополий при Губернаторе Кировской области»</w:t>
      </w:r>
      <w:r w:rsidR="0075481C">
        <w:rPr>
          <w:rFonts w:ascii="Times New Roman" w:hAnsi="Times New Roman"/>
          <w:bCs/>
          <w:szCs w:val="28"/>
        </w:rPr>
        <w:t xml:space="preserve"> (приложение № </w:t>
      </w:r>
      <w:r w:rsidR="000608E2">
        <w:rPr>
          <w:rFonts w:ascii="Times New Roman" w:hAnsi="Times New Roman"/>
          <w:bCs/>
          <w:szCs w:val="28"/>
        </w:rPr>
        <w:t>1</w:t>
      </w:r>
      <w:r w:rsidR="00C32A0B">
        <w:rPr>
          <w:rFonts w:ascii="Times New Roman" w:hAnsi="Times New Roman"/>
          <w:bCs/>
          <w:szCs w:val="28"/>
        </w:rPr>
        <w:t>3</w:t>
      </w:r>
      <w:r w:rsidR="0075481C">
        <w:rPr>
          <w:rFonts w:ascii="Times New Roman" w:hAnsi="Times New Roman"/>
          <w:bCs/>
          <w:szCs w:val="28"/>
        </w:rPr>
        <w:t xml:space="preserve">) </w:t>
      </w:r>
      <w:r w:rsidRPr="00A11210">
        <w:rPr>
          <w:rFonts w:ascii="Times New Roman" w:hAnsi="Times New Roman"/>
          <w:bCs/>
          <w:szCs w:val="28"/>
        </w:rPr>
        <w:t>был создан межотраслевой совет потребителей по вопросам деятельности субъектов естественных монополий при Губернаторе Кировской области.</w:t>
      </w:r>
      <w:r w:rsidR="0075481C">
        <w:rPr>
          <w:rFonts w:ascii="Times New Roman" w:hAnsi="Times New Roman"/>
          <w:bCs/>
          <w:szCs w:val="28"/>
        </w:rPr>
        <w:t xml:space="preserve"> Данным Указом</w:t>
      </w:r>
      <w:r w:rsidR="0075481C" w:rsidRPr="0075481C">
        <w:rPr>
          <w:rFonts w:ascii="Times New Roman" w:hAnsi="Times New Roman"/>
          <w:bCs/>
          <w:szCs w:val="28"/>
        </w:rPr>
        <w:t xml:space="preserve"> </w:t>
      </w:r>
      <w:r w:rsidR="0075481C" w:rsidRPr="00A11210">
        <w:rPr>
          <w:rFonts w:ascii="Times New Roman" w:hAnsi="Times New Roman"/>
          <w:bCs/>
          <w:szCs w:val="28"/>
        </w:rPr>
        <w:t>Губернатора Кировской области от 29.12.2014 № 74</w:t>
      </w:r>
      <w:r w:rsidR="0075481C">
        <w:rPr>
          <w:rFonts w:ascii="Times New Roman" w:hAnsi="Times New Roman"/>
          <w:bCs/>
          <w:szCs w:val="28"/>
        </w:rPr>
        <w:t xml:space="preserve"> утверждено Положение о </w:t>
      </w:r>
      <w:r w:rsidR="0075481C" w:rsidRPr="00A11210">
        <w:rPr>
          <w:rFonts w:ascii="Times New Roman" w:hAnsi="Times New Roman"/>
          <w:bCs/>
          <w:szCs w:val="28"/>
        </w:rPr>
        <w:t>межотраслево</w:t>
      </w:r>
      <w:r w:rsidR="0075481C">
        <w:rPr>
          <w:rFonts w:ascii="Times New Roman" w:hAnsi="Times New Roman"/>
          <w:bCs/>
          <w:szCs w:val="28"/>
        </w:rPr>
        <w:t>м</w:t>
      </w:r>
      <w:r w:rsidR="0075481C" w:rsidRPr="00A11210">
        <w:rPr>
          <w:rFonts w:ascii="Times New Roman" w:hAnsi="Times New Roman"/>
          <w:bCs/>
          <w:szCs w:val="28"/>
        </w:rPr>
        <w:t xml:space="preserve"> совет</w:t>
      </w:r>
      <w:r w:rsidR="0075481C">
        <w:rPr>
          <w:rFonts w:ascii="Times New Roman" w:hAnsi="Times New Roman"/>
          <w:bCs/>
          <w:szCs w:val="28"/>
        </w:rPr>
        <w:t>е</w:t>
      </w:r>
      <w:r w:rsidR="0075481C" w:rsidRPr="00A11210">
        <w:rPr>
          <w:rFonts w:ascii="Times New Roman" w:hAnsi="Times New Roman"/>
          <w:bCs/>
          <w:szCs w:val="28"/>
        </w:rPr>
        <w:t xml:space="preserve"> </w:t>
      </w:r>
      <w:r w:rsidR="0075481C" w:rsidRPr="00A11210">
        <w:rPr>
          <w:rFonts w:ascii="Times New Roman" w:hAnsi="Times New Roman"/>
          <w:bCs/>
          <w:szCs w:val="28"/>
        </w:rPr>
        <w:lastRenderedPageBreak/>
        <w:t>потребителей по вопросам деятельности субъектов естественных монополий при Губернаторе Кировской области</w:t>
      </w:r>
      <w:r w:rsidR="0075481C">
        <w:rPr>
          <w:rFonts w:ascii="Times New Roman" w:hAnsi="Times New Roman"/>
          <w:bCs/>
          <w:szCs w:val="28"/>
        </w:rPr>
        <w:t xml:space="preserve">. </w:t>
      </w:r>
    </w:p>
    <w:p w:rsidR="00F819FC" w:rsidRPr="00F819FC" w:rsidRDefault="00F819FC" w:rsidP="00F819FC">
      <w:pPr>
        <w:spacing w:line="312" w:lineRule="auto"/>
        <w:ind w:firstLine="709"/>
        <w:rPr>
          <w:rFonts w:ascii="Times New Roman" w:hAnsi="Times New Roman"/>
          <w:bCs/>
          <w:szCs w:val="28"/>
        </w:rPr>
      </w:pPr>
      <w:r w:rsidRPr="00F819FC">
        <w:rPr>
          <w:rFonts w:ascii="Times New Roman" w:hAnsi="Times New Roman"/>
          <w:bCs/>
          <w:szCs w:val="28"/>
        </w:rPr>
        <w:t>Основными задачами межотраслевого совета являются:</w:t>
      </w:r>
    </w:p>
    <w:p w:rsidR="00F819FC" w:rsidRPr="00F819FC" w:rsidRDefault="00F819FC" w:rsidP="00F819FC">
      <w:pPr>
        <w:spacing w:line="312" w:lineRule="auto"/>
        <w:ind w:firstLine="709"/>
        <w:rPr>
          <w:rFonts w:ascii="Times New Roman" w:hAnsi="Times New Roman"/>
          <w:bCs/>
          <w:szCs w:val="28"/>
        </w:rPr>
      </w:pPr>
      <w:r w:rsidRPr="00F819FC">
        <w:rPr>
          <w:rFonts w:ascii="Times New Roman" w:hAnsi="Times New Roman"/>
          <w:bCs/>
          <w:szCs w:val="28"/>
        </w:rPr>
        <w:t>– участие в разработке и обсуждении на ранних стадиях формирования документов стратегического планирования Кировской области, которые могут определять перечень инвестиционных объектов субъектов естественных монополий, подлежащих последующему включению в</w:t>
      </w:r>
      <w:r>
        <w:rPr>
          <w:rFonts w:ascii="Times New Roman" w:hAnsi="Times New Roman"/>
          <w:bCs/>
          <w:szCs w:val="28"/>
        </w:rPr>
        <w:t xml:space="preserve"> </w:t>
      </w:r>
      <w:r w:rsidRPr="00F819FC">
        <w:rPr>
          <w:rFonts w:ascii="Times New Roman" w:hAnsi="Times New Roman"/>
          <w:bCs/>
          <w:szCs w:val="28"/>
        </w:rPr>
        <w:t>инвестиционные программы субъектов естественных монополий (схемы территориального планирования Кировской области, прогнозы социально-экономического развития Кировской области и другие);</w:t>
      </w:r>
    </w:p>
    <w:p w:rsidR="00F819FC" w:rsidRPr="00F819FC" w:rsidRDefault="00F819FC" w:rsidP="00F819FC">
      <w:pPr>
        <w:spacing w:line="312" w:lineRule="auto"/>
        <w:ind w:firstLine="709"/>
        <w:rPr>
          <w:rFonts w:ascii="Times New Roman" w:hAnsi="Times New Roman"/>
          <w:bCs/>
          <w:szCs w:val="28"/>
        </w:rPr>
      </w:pPr>
      <w:r w:rsidRPr="00F819FC">
        <w:rPr>
          <w:rFonts w:ascii="Times New Roman" w:hAnsi="Times New Roman"/>
          <w:bCs/>
          <w:szCs w:val="28"/>
        </w:rPr>
        <w:t>– осуществление общественного контроля формирования и реализации инвестиционных программ субъектов естественных монополий;</w:t>
      </w:r>
    </w:p>
    <w:p w:rsidR="00F819FC" w:rsidRPr="00F819FC" w:rsidRDefault="00F819FC" w:rsidP="00F819FC">
      <w:pPr>
        <w:spacing w:line="312" w:lineRule="auto"/>
        <w:ind w:firstLine="709"/>
        <w:rPr>
          <w:rFonts w:ascii="Times New Roman" w:hAnsi="Times New Roman"/>
          <w:bCs/>
          <w:szCs w:val="28"/>
        </w:rPr>
      </w:pPr>
      <w:r w:rsidRPr="00F819FC">
        <w:rPr>
          <w:rFonts w:ascii="Times New Roman" w:hAnsi="Times New Roman"/>
          <w:bCs/>
          <w:szCs w:val="28"/>
        </w:rPr>
        <w:t>– осуществление общественного контроля тарифного регулирования субъектов естественных монополий с учетом поступивших предложений по установлению тарифов на товары (услуги) субъектов естественных монополий;</w:t>
      </w:r>
    </w:p>
    <w:p w:rsidR="00F819FC" w:rsidRPr="00F819FC" w:rsidRDefault="00F819FC" w:rsidP="00F819FC">
      <w:pPr>
        <w:spacing w:line="312" w:lineRule="auto"/>
        <w:ind w:firstLine="709"/>
        <w:rPr>
          <w:rFonts w:ascii="Times New Roman" w:hAnsi="Times New Roman"/>
          <w:bCs/>
          <w:szCs w:val="28"/>
        </w:rPr>
      </w:pPr>
      <w:r w:rsidRPr="00F819FC">
        <w:rPr>
          <w:rFonts w:ascii="Times New Roman" w:hAnsi="Times New Roman"/>
          <w:bCs/>
          <w:szCs w:val="28"/>
        </w:rPr>
        <w:t>– обеспечение взаимодействия потребителей с исполнительными органами государственной власти Кировской области в области государственного регулирования тарифов Кировской области, субъектами естественных монополий, исполнительными органами государственной власти Кировской области, осуществляющими функции по согласованию и</w:t>
      </w:r>
      <w:r>
        <w:rPr>
          <w:rFonts w:ascii="Times New Roman" w:hAnsi="Times New Roman"/>
          <w:bCs/>
          <w:szCs w:val="28"/>
        </w:rPr>
        <w:t xml:space="preserve"> </w:t>
      </w:r>
      <w:r w:rsidRPr="00F819FC">
        <w:rPr>
          <w:rFonts w:ascii="Times New Roman" w:hAnsi="Times New Roman"/>
          <w:bCs/>
          <w:szCs w:val="28"/>
        </w:rPr>
        <w:t>утверждению инвестиционных программ субъектов естественных монополий.</w:t>
      </w:r>
    </w:p>
    <w:p w:rsidR="0075481C" w:rsidRDefault="0075481C" w:rsidP="00A11210">
      <w:pPr>
        <w:spacing w:line="312" w:lineRule="auto"/>
        <w:ind w:firstLine="709"/>
        <w:rPr>
          <w:rFonts w:ascii="Times New Roman" w:hAnsi="Times New Roman"/>
          <w:bCs/>
          <w:szCs w:val="28"/>
        </w:rPr>
      </w:pPr>
      <w:r w:rsidRPr="00A11210">
        <w:rPr>
          <w:rFonts w:ascii="Times New Roman" w:hAnsi="Times New Roman"/>
          <w:bCs/>
          <w:szCs w:val="28"/>
        </w:rPr>
        <w:t>Указ Губернатора Кировской области от 29.12.2014 № 74 «О межотраслевом совете потребителей по вопросам деятельности субъектов естественных монополий при Губернаторе Кировской области»</w:t>
      </w:r>
      <w:r>
        <w:rPr>
          <w:rFonts w:ascii="Times New Roman" w:hAnsi="Times New Roman"/>
          <w:bCs/>
          <w:szCs w:val="28"/>
        </w:rPr>
        <w:t xml:space="preserve"> размещен на официальном сайте Правительства Кировской области по адресу: </w:t>
      </w:r>
      <w:hyperlink r:id="rId26" w:history="1">
        <w:r w:rsidRPr="00C93180">
          <w:rPr>
            <w:rStyle w:val="a9"/>
            <w:rFonts w:ascii="Times New Roman" w:hAnsi="Times New Roman"/>
            <w:bCs/>
            <w:szCs w:val="28"/>
          </w:rPr>
          <w:t>http://www.kirovreg.ru/publ/AkOUP.nsf/de017b98ac867075c32571440061b25c/5db6f83721e3648b43257dbe0033a9da?OpenDocument</w:t>
        </w:r>
      </w:hyperlink>
      <w:r>
        <w:rPr>
          <w:rFonts w:ascii="Times New Roman" w:hAnsi="Times New Roman"/>
          <w:bCs/>
          <w:szCs w:val="28"/>
        </w:rPr>
        <w:t>.</w:t>
      </w:r>
    </w:p>
    <w:p w:rsidR="0075481C" w:rsidRPr="0075481C" w:rsidRDefault="0075481C" w:rsidP="0075481C">
      <w:pPr>
        <w:spacing w:line="312" w:lineRule="auto"/>
        <w:ind w:firstLine="709"/>
        <w:rPr>
          <w:szCs w:val="28"/>
        </w:rPr>
      </w:pPr>
      <w:r>
        <w:rPr>
          <w:rFonts w:ascii="Times New Roman" w:hAnsi="Times New Roman"/>
          <w:bCs/>
          <w:szCs w:val="28"/>
        </w:rPr>
        <w:t>Состав</w:t>
      </w:r>
      <w:r w:rsidRPr="0075481C">
        <w:rPr>
          <w:rFonts w:ascii="Times New Roman" w:hAnsi="Times New Roman"/>
          <w:bCs/>
          <w:szCs w:val="28"/>
        </w:rPr>
        <w:t xml:space="preserve"> межотраслевого совета потребителей по вопросам деятельности субъектов естественных монополий при Губернаторе Кировской области</w:t>
      </w:r>
      <w:r>
        <w:rPr>
          <w:rFonts w:ascii="Times New Roman" w:hAnsi="Times New Roman"/>
          <w:bCs/>
          <w:szCs w:val="28"/>
        </w:rPr>
        <w:t xml:space="preserve"> утвержден распоряжением</w:t>
      </w:r>
      <w:r w:rsidRPr="0075481C">
        <w:rPr>
          <w:rFonts w:ascii="Times New Roman" w:hAnsi="Times New Roman"/>
          <w:bCs/>
          <w:szCs w:val="28"/>
        </w:rPr>
        <w:t xml:space="preserve"> </w:t>
      </w:r>
      <w:r w:rsidRPr="00A11210">
        <w:rPr>
          <w:rFonts w:ascii="Times New Roman" w:hAnsi="Times New Roman"/>
          <w:bCs/>
          <w:szCs w:val="28"/>
        </w:rPr>
        <w:t>Губернатора Кировской области</w:t>
      </w:r>
      <w:r>
        <w:rPr>
          <w:rFonts w:ascii="Times New Roman" w:hAnsi="Times New Roman"/>
          <w:bCs/>
          <w:szCs w:val="28"/>
        </w:rPr>
        <w:t xml:space="preserve"> </w:t>
      </w:r>
      <w:r w:rsidRPr="0075481C">
        <w:rPr>
          <w:rFonts w:ascii="Times New Roman" w:hAnsi="Times New Roman"/>
          <w:bCs/>
          <w:szCs w:val="28"/>
        </w:rPr>
        <w:t>от 12.03.2015 №</w:t>
      </w:r>
      <w:r>
        <w:rPr>
          <w:rFonts w:ascii="Times New Roman" w:hAnsi="Times New Roman"/>
          <w:bCs/>
          <w:szCs w:val="28"/>
        </w:rPr>
        <w:t> </w:t>
      </w:r>
      <w:r w:rsidRPr="0075481C">
        <w:rPr>
          <w:rFonts w:ascii="Times New Roman" w:hAnsi="Times New Roman"/>
          <w:bCs/>
          <w:szCs w:val="28"/>
        </w:rPr>
        <w:t>6</w:t>
      </w:r>
      <w:r>
        <w:rPr>
          <w:rFonts w:ascii="Times New Roman" w:hAnsi="Times New Roman"/>
          <w:bCs/>
          <w:szCs w:val="28"/>
        </w:rPr>
        <w:t xml:space="preserve"> «</w:t>
      </w:r>
      <w:r w:rsidRPr="0075481C">
        <w:rPr>
          <w:szCs w:val="28"/>
        </w:rPr>
        <w:t>О составе межотраслевого совета потребителей по вопросам деятельности субъектов естественных монополий при Губернаторе Кировской области</w:t>
      </w:r>
      <w:r>
        <w:rPr>
          <w:szCs w:val="28"/>
        </w:rPr>
        <w:t xml:space="preserve">» </w:t>
      </w:r>
      <w:r>
        <w:rPr>
          <w:rFonts w:ascii="Times New Roman" w:hAnsi="Times New Roman"/>
          <w:bCs/>
          <w:szCs w:val="28"/>
        </w:rPr>
        <w:t>(приложение № 1</w:t>
      </w:r>
      <w:r w:rsidR="00C32A0B">
        <w:rPr>
          <w:rFonts w:ascii="Times New Roman" w:hAnsi="Times New Roman"/>
          <w:bCs/>
          <w:szCs w:val="28"/>
        </w:rPr>
        <w:t>4</w:t>
      </w:r>
      <w:r>
        <w:rPr>
          <w:rFonts w:ascii="Times New Roman" w:hAnsi="Times New Roman"/>
          <w:bCs/>
          <w:szCs w:val="28"/>
        </w:rPr>
        <w:t>)</w:t>
      </w:r>
      <w:r w:rsidR="00C33984">
        <w:rPr>
          <w:szCs w:val="28"/>
        </w:rPr>
        <w:t>.</w:t>
      </w:r>
    </w:p>
    <w:p w:rsidR="00A11210" w:rsidRDefault="0075481C" w:rsidP="00A11210">
      <w:pPr>
        <w:spacing w:line="312" w:lineRule="auto"/>
        <w:ind w:firstLine="709"/>
        <w:rPr>
          <w:rFonts w:ascii="Times New Roman" w:hAnsi="Times New Roman"/>
          <w:bCs/>
          <w:szCs w:val="28"/>
        </w:rPr>
      </w:pPr>
      <w:r>
        <w:rPr>
          <w:rFonts w:ascii="Times New Roman" w:hAnsi="Times New Roman"/>
          <w:bCs/>
          <w:szCs w:val="28"/>
        </w:rPr>
        <w:lastRenderedPageBreak/>
        <w:t>Распоряжение</w:t>
      </w:r>
      <w:r w:rsidRPr="0075481C">
        <w:rPr>
          <w:rFonts w:ascii="Times New Roman" w:hAnsi="Times New Roman"/>
          <w:bCs/>
          <w:szCs w:val="28"/>
        </w:rPr>
        <w:t xml:space="preserve"> </w:t>
      </w:r>
      <w:r w:rsidRPr="00A11210">
        <w:rPr>
          <w:rFonts w:ascii="Times New Roman" w:hAnsi="Times New Roman"/>
          <w:bCs/>
          <w:szCs w:val="28"/>
        </w:rPr>
        <w:t>Губернатора Кировской области</w:t>
      </w:r>
      <w:r>
        <w:rPr>
          <w:rFonts w:ascii="Times New Roman" w:hAnsi="Times New Roman"/>
          <w:bCs/>
          <w:szCs w:val="28"/>
        </w:rPr>
        <w:t xml:space="preserve"> </w:t>
      </w:r>
      <w:r w:rsidRPr="0075481C">
        <w:rPr>
          <w:rFonts w:ascii="Times New Roman" w:hAnsi="Times New Roman"/>
          <w:bCs/>
          <w:szCs w:val="28"/>
        </w:rPr>
        <w:t>от 12.03.2015 №</w:t>
      </w:r>
      <w:r>
        <w:rPr>
          <w:rFonts w:ascii="Times New Roman" w:hAnsi="Times New Roman"/>
          <w:bCs/>
          <w:szCs w:val="28"/>
        </w:rPr>
        <w:t> </w:t>
      </w:r>
      <w:r w:rsidRPr="0075481C">
        <w:rPr>
          <w:rFonts w:ascii="Times New Roman" w:hAnsi="Times New Roman"/>
          <w:bCs/>
          <w:szCs w:val="28"/>
        </w:rPr>
        <w:t>6</w:t>
      </w:r>
      <w:r>
        <w:rPr>
          <w:rFonts w:ascii="Times New Roman" w:hAnsi="Times New Roman"/>
          <w:bCs/>
          <w:szCs w:val="28"/>
        </w:rPr>
        <w:t xml:space="preserve"> «</w:t>
      </w:r>
      <w:r w:rsidRPr="0075481C">
        <w:rPr>
          <w:szCs w:val="28"/>
        </w:rPr>
        <w:t>О составе межотраслевого совета потребителей по вопросам деятельности субъектов естественных монополий при Губернаторе Кировской области</w:t>
      </w:r>
      <w:r>
        <w:rPr>
          <w:szCs w:val="28"/>
        </w:rPr>
        <w:t>»</w:t>
      </w:r>
      <w:r w:rsidRPr="0075481C">
        <w:rPr>
          <w:rFonts w:ascii="Times New Roman" w:hAnsi="Times New Roman"/>
          <w:bCs/>
          <w:szCs w:val="28"/>
        </w:rPr>
        <w:t xml:space="preserve"> </w:t>
      </w:r>
      <w:r>
        <w:rPr>
          <w:rFonts w:ascii="Times New Roman" w:hAnsi="Times New Roman"/>
          <w:bCs/>
          <w:szCs w:val="28"/>
        </w:rPr>
        <w:t xml:space="preserve">размещено на официальном сайте Правительства Кировской области по адресу: </w:t>
      </w:r>
      <w:hyperlink r:id="rId27" w:history="1">
        <w:r w:rsidR="00A11210" w:rsidRPr="00C93180">
          <w:rPr>
            <w:rStyle w:val="a9"/>
            <w:rFonts w:ascii="Times New Roman" w:hAnsi="Times New Roman"/>
            <w:bCs/>
            <w:szCs w:val="28"/>
          </w:rPr>
          <w:t>http://www.kirovreg.ru/publ/AkOUP.nsf/AllDocs?SearchView&amp;Query=FIELD+DateDoc+=12/3/2015+AND+FIELD+IndexDoc+CONTAINS+6&amp;Start=1&amp;Count=30&amp;uwcdn=off&amp;uwc=off</w:t>
        </w:r>
      </w:hyperlink>
    </w:p>
    <w:p w:rsidR="00706FAB" w:rsidRDefault="00EC0046" w:rsidP="00454656">
      <w:pPr>
        <w:spacing w:line="312" w:lineRule="auto"/>
        <w:ind w:firstLine="709"/>
        <w:rPr>
          <w:rFonts w:ascii="Times New Roman" w:hAnsi="Times New Roman"/>
          <w:bCs/>
          <w:szCs w:val="28"/>
        </w:rPr>
      </w:pPr>
      <w:r w:rsidRPr="00EC0046">
        <w:rPr>
          <w:rFonts w:ascii="Times New Roman" w:hAnsi="Times New Roman"/>
          <w:bCs/>
          <w:szCs w:val="28"/>
        </w:rPr>
        <w:t>Состав сформированного в Кировской области межотраслевого совета потребителей по вопросам деятельности субъектов естественных монополий соответствует требованиям Концепции создания и</w:t>
      </w:r>
      <w:r w:rsidR="00802398">
        <w:rPr>
          <w:rFonts w:ascii="Times New Roman" w:hAnsi="Times New Roman"/>
          <w:bCs/>
          <w:szCs w:val="28"/>
        </w:rPr>
        <w:t xml:space="preserve"> </w:t>
      </w:r>
      <w:r w:rsidRPr="00EC0046">
        <w:rPr>
          <w:rFonts w:ascii="Times New Roman" w:hAnsi="Times New Roman"/>
          <w:bCs/>
          <w:szCs w:val="28"/>
        </w:rPr>
        <w:t>развития механизмов общественного контроля за деятельностью субъектов естественных монополий с участием потребителей</w:t>
      </w:r>
      <w:r w:rsidR="00454656">
        <w:rPr>
          <w:rFonts w:ascii="Times New Roman" w:hAnsi="Times New Roman"/>
          <w:bCs/>
          <w:szCs w:val="28"/>
        </w:rPr>
        <w:t xml:space="preserve">, </w:t>
      </w:r>
      <w:r w:rsidR="00706FAB" w:rsidRPr="00454656">
        <w:rPr>
          <w:rFonts w:ascii="Times New Roman" w:hAnsi="Times New Roman"/>
          <w:bCs/>
          <w:szCs w:val="28"/>
        </w:rPr>
        <w:t>утвержденной распоряжением</w:t>
      </w:r>
      <w:r w:rsidR="00454656" w:rsidRPr="00454656">
        <w:rPr>
          <w:rFonts w:ascii="Times New Roman" w:hAnsi="Times New Roman"/>
          <w:bCs/>
          <w:szCs w:val="28"/>
        </w:rPr>
        <w:t xml:space="preserve"> </w:t>
      </w:r>
      <w:r w:rsidR="00706FAB" w:rsidRPr="00454656">
        <w:rPr>
          <w:rFonts w:ascii="Times New Roman" w:hAnsi="Times New Roman"/>
          <w:bCs/>
          <w:szCs w:val="28"/>
        </w:rPr>
        <w:t>Правительства Российской Федерации от 19</w:t>
      </w:r>
      <w:r w:rsidR="00454656">
        <w:rPr>
          <w:rFonts w:ascii="Times New Roman" w:hAnsi="Times New Roman"/>
          <w:bCs/>
          <w:szCs w:val="28"/>
        </w:rPr>
        <w:t>.09.</w:t>
      </w:r>
      <w:r w:rsidR="00706FAB" w:rsidRPr="00454656">
        <w:rPr>
          <w:rFonts w:ascii="Times New Roman" w:hAnsi="Times New Roman"/>
          <w:bCs/>
          <w:szCs w:val="28"/>
        </w:rPr>
        <w:t>2013 № 1689-р.</w:t>
      </w:r>
    </w:p>
    <w:p w:rsidR="00D1369E" w:rsidRDefault="00D1369E" w:rsidP="00D1369E">
      <w:pPr>
        <w:spacing w:line="312" w:lineRule="auto"/>
        <w:ind w:firstLine="709"/>
        <w:rPr>
          <w:rFonts w:ascii="Times New Roman" w:hAnsi="Times New Roman"/>
          <w:bCs/>
          <w:szCs w:val="28"/>
        </w:rPr>
      </w:pPr>
      <w:r>
        <w:rPr>
          <w:szCs w:val="28"/>
        </w:rPr>
        <w:t>М</w:t>
      </w:r>
      <w:r w:rsidRPr="0075481C">
        <w:rPr>
          <w:szCs w:val="28"/>
        </w:rPr>
        <w:t>ежотраслево</w:t>
      </w:r>
      <w:r>
        <w:rPr>
          <w:szCs w:val="28"/>
        </w:rPr>
        <w:t>й</w:t>
      </w:r>
      <w:r w:rsidRPr="0075481C">
        <w:rPr>
          <w:szCs w:val="28"/>
        </w:rPr>
        <w:t xml:space="preserve"> совет потребителей по вопросам деятельности субъектов естественных монополий при Губернаторе Кировской области</w:t>
      </w:r>
      <w:r>
        <w:rPr>
          <w:szCs w:val="28"/>
        </w:rPr>
        <w:t xml:space="preserve"> </w:t>
      </w:r>
      <w:r>
        <w:t xml:space="preserve">взаимодействует с министерством </w:t>
      </w:r>
      <w:r w:rsidR="009D4044">
        <w:t xml:space="preserve">строительства, </w:t>
      </w:r>
      <w:r>
        <w:t xml:space="preserve">энергетики и жилищно-коммунального хозяйства Кировской области при рассмотрении и утверждении </w:t>
      </w:r>
      <w:r>
        <w:rPr>
          <w:rFonts w:ascii="Times New Roman" w:hAnsi="Times New Roman"/>
          <w:bCs/>
          <w:szCs w:val="28"/>
        </w:rPr>
        <w:t>и</w:t>
      </w:r>
      <w:r w:rsidRPr="00213FAA">
        <w:rPr>
          <w:rFonts w:ascii="Times New Roman" w:hAnsi="Times New Roman"/>
          <w:bCs/>
          <w:szCs w:val="28"/>
        </w:rPr>
        <w:t>нвестиционны</w:t>
      </w:r>
      <w:r w:rsidR="00AB77D3">
        <w:rPr>
          <w:rFonts w:ascii="Times New Roman" w:hAnsi="Times New Roman"/>
          <w:bCs/>
          <w:szCs w:val="28"/>
        </w:rPr>
        <w:t>х</w:t>
      </w:r>
      <w:r w:rsidRPr="00213FAA">
        <w:rPr>
          <w:rFonts w:ascii="Times New Roman" w:hAnsi="Times New Roman"/>
          <w:bCs/>
          <w:szCs w:val="28"/>
        </w:rPr>
        <w:t xml:space="preserve"> программ субъектов </w:t>
      </w:r>
      <w:r>
        <w:rPr>
          <w:rFonts w:ascii="Times New Roman" w:hAnsi="Times New Roman"/>
          <w:bCs/>
          <w:szCs w:val="28"/>
        </w:rPr>
        <w:t>естественных монополий</w:t>
      </w:r>
      <w:r w:rsidRPr="00D35C28">
        <w:rPr>
          <w:rFonts w:ascii="Times New Roman" w:hAnsi="Times New Roman"/>
          <w:bCs/>
          <w:szCs w:val="28"/>
        </w:rPr>
        <w:t xml:space="preserve"> </w:t>
      </w:r>
      <w:r>
        <w:rPr>
          <w:rFonts w:ascii="Times New Roman" w:hAnsi="Times New Roman"/>
          <w:bCs/>
          <w:szCs w:val="28"/>
        </w:rPr>
        <w:t xml:space="preserve">в сфере электроэнергетики, </w:t>
      </w:r>
      <w:r w:rsidRPr="00D35C28">
        <w:rPr>
          <w:rFonts w:ascii="Times New Roman" w:hAnsi="Times New Roman"/>
          <w:bCs/>
          <w:szCs w:val="28"/>
        </w:rPr>
        <w:t xml:space="preserve">отнесенных к числу субъектов, инвестиционные программы которых утверждаются органами исполнительной власти </w:t>
      </w:r>
      <w:r w:rsidRPr="00213FAA">
        <w:rPr>
          <w:rFonts w:ascii="Times New Roman" w:hAnsi="Times New Roman"/>
          <w:bCs/>
          <w:szCs w:val="28"/>
        </w:rPr>
        <w:t>субъект</w:t>
      </w:r>
      <w:r>
        <w:rPr>
          <w:rFonts w:ascii="Times New Roman" w:hAnsi="Times New Roman"/>
          <w:bCs/>
          <w:szCs w:val="28"/>
        </w:rPr>
        <w:t>ов</w:t>
      </w:r>
      <w:r w:rsidRPr="00213FAA">
        <w:rPr>
          <w:rFonts w:ascii="Times New Roman" w:hAnsi="Times New Roman"/>
          <w:bCs/>
          <w:szCs w:val="28"/>
        </w:rPr>
        <w:t xml:space="preserve"> Российской Федерации</w:t>
      </w:r>
      <w:r>
        <w:rPr>
          <w:rFonts w:ascii="Times New Roman" w:hAnsi="Times New Roman"/>
          <w:bCs/>
          <w:szCs w:val="28"/>
        </w:rPr>
        <w:t xml:space="preserve">. </w:t>
      </w:r>
    </w:p>
    <w:p w:rsidR="00D1369E" w:rsidRPr="009B3326" w:rsidRDefault="00D1369E" w:rsidP="00D1369E">
      <w:pPr>
        <w:spacing w:line="312" w:lineRule="auto"/>
        <w:ind w:firstLine="709"/>
        <w:rPr>
          <w:rFonts w:ascii="Times New Roman" w:hAnsi="Times New Roman"/>
          <w:bCs/>
          <w:szCs w:val="28"/>
        </w:rPr>
      </w:pPr>
      <w:r>
        <w:rPr>
          <w:rFonts w:ascii="Times New Roman" w:hAnsi="Times New Roman"/>
          <w:bCs/>
          <w:szCs w:val="28"/>
        </w:rPr>
        <w:t xml:space="preserve">Взаимодействие осуществляется в </w:t>
      </w:r>
      <w:r w:rsidRPr="009B3326">
        <w:rPr>
          <w:rFonts w:ascii="Times New Roman" w:hAnsi="Times New Roman"/>
          <w:bCs/>
          <w:szCs w:val="28"/>
        </w:rPr>
        <w:t>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w:t>
      </w:r>
      <w:r>
        <w:rPr>
          <w:rFonts w:ascii="Times New Roman" w:hAnsi="Times New Roman"/>
          <w:bCs/>
          <w:szCs w:val="28"/>
        </w:rPr>
        <w:t>грамм и инвестиционных проектов.</w:t>
      </w:r>
    </w:p>
    <w:p w:rsidR="00AA15C8" w:rsidRDefault="00AA15C8" w:rsidP="00454656">
      <w:pPr>
        <w:spacing w:line="312" w:lineRule="auto"/>
        <w:ind w:firstLine="709"/>
        <w:rPr>
          <w:rFonts w:ascii="Times New Roman" w:hAnsi="Times New Roman"/>
          <w:bCs/>
          <w:szCs w:val="28"/>
        </w:rPr>
      </w:pPr>
    </w:p>
    <w:p w:rsidR="009D4044" w:rsidRDefault="009D4044" w:rsidP="00454656">
      <w:pPr>
        <w:spacing w:line="312" w:lineRule="auto"/>
        <w:ind w:firstLine="709"/>
        <w:rPr>
          <w:rFonts w:ascii="Times New Roman" w:hAnsi="Times New Roman"/>
          <w:bCs/>
          <w:szCs w:val="28"/>
        </w:rPr>
      </w:pPr>
    </w:p>
    <w:p w:rsidR="009D4044" w:rsidRDefault="009D4044" w:rsidP="00454656">
      <w:pPr>
        <w:spacing w:line="312" w:lineRule="auto"/>
        <w:ind w:firstLine="709"/>
        <w:rPr>
          <w:rFonts w:ascii="Times New Roman" w:hAnsi="Times New Roman"/>
          <w:bCs/>
          <w:szCs w:val="28"/>
        </w:rPr>
      </w:pPr>
    </w:p>
    <w:p w:rsidR="009D4044" w:rsidRDefault="009D4044" w:rsidP="00454656">
      <w:pPr>
        <w:spacing w:line="312" w:lineRule="auto"/>
        <w:ind w:firstLine="709"/>
        <w:rPr>
          <w:rFonts w:ascii="Times New Roman" w:hAnsi="Times New Roman"/>
          <w:bCs/>
          <w:szCs w:val="28"/>
        </w:rPr>
      </w:pPr>
    </w:p>
    <w:p w:rsidR="009D4044" w:rsidRDefault="009D4044" w:rsidP="00454656">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35" w:name="_Toc97820562"/>
      <w:r w:rsidRPr="00113B03">
        <w:rPr>
          <w:sz w:val="28"/>
          <w:szCs w:val="28"/>
        </w:rPr>
        <w:lastRenderedPageBreak/>
        <w:t>2.7.2. Внедрение и применение технологического и ценового аудита</w:t>
      </w:r>
      <w:r w:rsidR="00113B03" w:rsidRPr="00113B03">
        <w:rPr>
          <w:sz w:val="28"/>
          <w:szCs w:val="28"/>
        </w:rPr>
        <w:t xml:space="preserve"> </w:t>
      </w:r>
      <w:r w:rsidRPr="00113B03">
        <w:rPr>
          <w:sz w:val="28"/>
          <w:szCs w:val="28"/>
        </w:rPr>
        <w:t>(далее – ТЦА) инвестиционных проектов субъектов естественных монополий</w:t>
      </w:r>
      <w:r w:rsidR="00113B03" w:rsidRPr="00113B03">
        <w:rPr>
          <w:sz w:val="28"/>
          <w:szCs w:val="28"/>
        </w:rPr>
        <w:t xml:space="preserve"> </w:t>
      </w:r>
      <w:r w:rsidRPr="00113B03">
        <w:rPr>
          <w:sz w:val="28"/>
          <w:szCs w:val="28"/>
        </w:rPr>
        <w:t>и крупных инвестиционных проектов с государственным участием.</w:t>
      </w:r>
      <w:bookmarkEnd w:id="35"/>
    </w:p>
    <w:p w:rsidR="009D4044" w:rsidRDefault="009D4044" w:rsidP="009D4044">
      <w:pPr>
        <w:spacing w:line="312" w:lineRule="auto"/>
        <w:ind w:firstLine="709"/>
        <w:rPr>
          <w:rFonts w:ascii="Times New Roman" w:hAnsi="Times New Roman"/>
          <w:bCs/>
          <w:szCs w:val="28"/>
        </w:rPr>
      </w:pPr>
      <w:r>
        <w:rPr>
          <w:rFonts w:ascii="Times New Roman" w:hAnsi="Times New Roman"/>
          <w:bCs/>
          <w:szCs w:val="28"/>
        </w:rPr>
        <w:t>В</w:t>
      </w:r>
      <w:r w:rsidRPr="009D4044">
        <w:rPr>
          <w:rFonts w:ascii="Times New Roman" w:hAnsi="Times New Roman"/>
          <w:bCs/>
          <w:szCs w:val="28"/>
        </w:rPr>
        <w:t xml:space="preserve"> постановлении Правительства Российской Федера</w:t>
      </w:r>
      <w:r>
        <w:rPr>
          <w:rFonts w:ascii="Times New Roman" w:hAnsi="Times New Roman"/>
          <w:bCs/>
          <w:szCs w:val="28"/>
        </w:rPr>
        <w:t>ции от </w:t>
      </w:r>
      <w:r w:rsidRPr="009D4044">
        <w:rPr>
          <w:rFonts w:ascii="Times New Roman" w:hAnsi="Times New Roman"/>
          <w:bCs/>
          <w:szCs w:val="28"/>
        </w:rPr>
        <w:t>30.04.2013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r>
        <w:rPr>
          <w:rFonts w:ascii="Times New Roman" w:hAnsi="Times New Roman"/>
          <w:bCs/>
          <w:szCs w:val="28"/>
        </w:rPr>
        <w:t xml:space="preserve"> определены к</w:t>
      </w:r>
      <w:r w:rsidRPr="009D4044">
        <w:rPr>
          <w:rFonts w:ascii="Times New Roman" w:hAnsi="Times New Roman"/>
          <w:bCs/>
          <w:szCs w:val="28"/>
        </w:rPr>
        <w:t>ритерии, в соответствии с которыми возникает необходимость проведения технологического и ценового аудита инвестиционных проектов</w:t>
      </w:r>
      <w:r>
        <w:rPr>
          <w:rFonts w:ascii="Times New Roman" w:hAnsi="Times New Roman"/>
          <w:bCs/>
          <w:szCs w:val="28"/>
        </w:rPr>
        <w:t>. В</w:t>
      </w:r>
      <w:r w:rsidRPr="009D4044">
        <w:rPr>
          <w:rFonts w:ascii="Times New Roman" w:hAnsi="Times New Roman"/>
          <w:bCs/>
          <w:szCs w:val="28"/>
        </w:rPr>
        <w:t xml:space="preserve"> соответствии с постановлением Правительства Российской Федерации от 02.04.2020 № 421 «О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w:t>
      </w:r>
      <w:r>
        <w:rPr>
          <w:rFonts w:ascii="Times New Roman" w:hAnsi="Times New Roman"/>
          <w:bCs/>
          <w:szCs w:val="28"/>
        </w:rPr>
        <w:t xml:space="preserve"> д</w:t>
      </w:r>
      <w:r w:rsidRPr="009D4044">
        <w:rPr>
          <w:rFonts w:ascii="Times New Roman" w:hAnsi="Times New Roman"/>
          <w:bCs/>
          <w:szCs w:val="28"/>
        </w:rPr>
        <w:t xml:space="preserve">ействие постановления Правительства Российской Федерации </w:t>
      </w:r>
      <w:r>
        <w:rPr>
          <w:rFonts w:ascii="Times New Roman" w:hAnsi="Times New Roman"/>
          <w:bCs/>
          <w:szCs w:val="28"/>
        </w:rPr>
        <w:t>от </w:t>
      </w:r>
      <w:r w:rsidRPr="009D4044">
        <w:rPr>
          <w:rFonts w:ascii="Times New Roman" w:hAnsi="Times New Roman"/>
          <w:bCs/>
          <w:szCs w:val="28"/>
        </w:rPr>
        <w:t>30.04.2013 № 382 приостановлено до 31 декабря 2024 года</w:t>
      </w:r>
      <w:r>
        <w:rPr>
          <w:rFonts w:ascii="Times New Roman" w:hAnsi="Times New Roman"/>
          <w:bCs/>
          <w:szCs w:val="28"/>
        </w:rPr>
        <w:t>.</w:t>
      </w:r>
    </w:p>
    <w:p w:rsidR="00D35C28" w:rsidRDefault="009D4044" w:rsidP="00D35C28">
      <w:pPr>
        <w:spacing w:line="312" w:lineRule="auto"/>
        <w:ind w:firstLine="709"/>
        <w:rPr>
          <w:rFonts w:ascii="Times New Roman" w:hAnsi="Times New Roman"/>
          <w:bCs/>
          <w:szCs w:val="28"/>
        </w:rPr>
      </w:pPr>
      <w:r>
        <w:rPr>
          <w:rFonts w:ascii="Times New Roman" w:hAnsi="Times New Roman"/>
          <w:bCs/>
          <w:szCs w:val="28"/>
        </w:rPr>
        <w:t>Вместе с тем, необходимо отметить, что и</w:t>
      </w:r>
      <w:r w:rsidR="00213FAA" w:rsidRPr="00213FAA">
        <w:rPr>
          <w:rFonts w:ascii="Times New Roman" w:hAnsi="Times New Roman"/>
          <w:bCs/>
          <w:szCs w:val="28"/>
        </w:rPr>
        <w:t>нвестиционны</w:t>
      </w:r>
      <w:r w:rsidR="00AD4A1D">
        <w:rPr>
          <w:rFonts w:ascii="Times New Roman" w:hAnsi="Times New Roman"/>
          <w:bCs/>
          <w:szCs w:val="28"/>
        </w:rPr>
        <w:t>е</w:t>
      </w:r>
      <w:r w:rsidR="00213FAA" w:rsidRPr="00213FAA">
        <w:rPr>
          <w:rFonts w:ascii="Times New Roman" w:hAnsi="Times New Roman"/>
          <w:bCs/>
          <w:szCs w:val="28"/>
        </w:rPr>
        <w:t xml:space="preserve"> программ</w:t>
      </w:r>
      <w:r w:rsidR="00AD4A1D">
        <w:rPr>
          <w:rFonts w:ascii="Times New Roman" w:hAnsi="Times New Roman"/>
          <w:bCs/>
          <w:szCs w:val="28"/>
        </w:rPr>
        <w:t>ы</w:t>
      </w:r>
      <w:r w:rsidR="00213FAA" w:rsidRPr="00213FAA">
        <w:rPr>
          <w:rFonts w:ascii="Times New Roman" w:hAnsi="Times New Roman"/>
          <w:bCs/>
          <w:szCs w:val="28"/>
        </w:rPr>
        <w:t xml:space="preserve"> субъектов </w:t>
      </w:r>
      <w:r w:rsidR="00D35C28">
        <w:rPr>
          <w:rFonts w:ascii="Times New Roman" w:hAnsi="Times New Roman"/>
          <w:bCs/>
          <w:szCs w:val="28"/>
        </w:rPr>
        <w:t>естественных монополий</w:t>
      </w:r>
      <w:r w:rsidR="00D35C28" w:rsidRPr="00D35C28">
        <w:rPr>
          <w:rFonts w:ascii="Times New Roman" w:hAnsi="Times New Roman"/>
          <w:bCs/>
          <w:szCs w:val="28"/>
        </w:rPr>
        <w:t xml:space="preserve"> </w:t>
      </w:r>
      <w:r w:rsidR="00AD4A1D">
        <w:rPr>
          <w:rFonts w:ascii="Times New Roman" w:hAnsi="Times New Roman"/>
          <w:bCs/>
          <w:szCs w:val="28"/>
        </w:rPr>
        <w:t xml:space="preserve">в сфере электроэнергетики, </w:t>
      </w:r>
      <w:r w:rsidR="00D35C28" w:rsidRPr="00D35C28">
        <w:rPr>
          <w:rFonts w:ascii="Times New Roman" w:hAnsi="Times New Roman"/>
          <w:bCs/>
          <w:szCs w:val="28"/>
        </w:rPr>
        <w:t xml:space="preserve">отнесенных к числу субъектов, инвестиционные программы которых утверждаются органами исполнительной власти </w:t>
      </w:r>
      <w:r w:rsidR="00D35C28" w:rsidRPr="00213FAA">
        <w:rPr>
          <w:rFonts w:ascii="Times New Roman" w:hAnsi="Times New Roman"/>
          <w:bCs/>
          <w:szCs w:val="28"/>
        </w:rPr>
        <w:t>субъект</w:t>
      </w:r>
      <w:r w:rsidR="00D35C28">
        <w:rPr>
          <w:rFonts w:ascii="Times New Roman" w:hAnsi="Times New Roman"/>
          <w:bCs/>
          <w:szCs w:val="28"/>
        </w:rPr>
        <w:t>ов</w:t>
      </w:r>
      <w:r w:rsidR="00D35C28" w:rsidRPr="00213FAA">
        <w:rPr>
          <w:rFonts w:ascii="Times New Roman" w:hAnsi="Times New Roman"/>
          <w:bCs/>
          <w:szCs w:val="28"/>
        </w:rPr>
        <w:t xml:space="preserve"> Российской Федерации</w:t>
      </w:r>
      <w:r w:rsidR="00D35C28">
        <w:rPr>
          <w:rFonts w:ascii="Times New Roman" w:hAnsi="Times New Roman"/>
          <w:bCs/>
          <w:szCs w:val="28"/>
        </w:rPr>
        <w:t>, рассматриваются и утверждаются отраслевым орган</w:t>
      </w:r>
      <w:r w:rsidR="00AD4A1D">
        <w:rPr>
          <w:rFonts w:ascii="Times New Roman" w:hAnsi="Times New Roman"/>
          <w:bCs/>
          <w:szCs w:val="28"/>
        </w:rPr>
        <w:t>о</w:t>
      </w:r>
      <w:r w:rsidR="00D35C28">
        <w:rPr>
          <w:rFonts w:ascii="Times New Roman" w:hAnsi="Times New Roman"/>
          <w:bCs/>
          <w:szCs w:val="28"/>
        </w:rPr>
        <w:t xml:space="preserve">м </w:t>
      </w:r>
      <w:r w:rsidR="00D35C28" w:rsidRPr="00D35C28">
        <w:rPr>
          <w:rFonts w:ascii="Times New Roman" w:hAnsi="Times New Roman"/>
          <w:bCs/>
          <w:szCs w:val="28"/>
        </w:rPr>
        <w:t>исполнительной власти</w:t>
      </w:r>
      <w:r w:rsidR="00D35C28">
        <w:rPr>
          <w:rFonts w:ascii="Times New Roman" w:hAnsi="Times New Roman"/>
          <w:bCs/>
          <w:szCs w:val="28"/>
        </w:rPr>
        <w:t xml:space="preserve"> Кировской области</w:t>
      </w:r>
      <w:r w:rsidR="00AD4A1D">
        <w:rPr>
          <w:rFonts w:ascii="Times New Roman" w:hAnsi="Times New Roman"/>
          <w:bCs/>
          <w:szCs w:val="28"/>
        </w:rPr>
        <w:t xml:space="preserve"> – </w:t>
      </w:r>
      <w:r w:rsidR="00AD4A1D">
        <w:t xml:space="preserve">министерством </w:t>
      </w:r>
      <w:r>
        <w:t xml:space="preserve">строительства, </w:t>
      </w:r>
      <w:r w:rsidR="00AD4A1D">
        <w:t>энергетики и жилищно-коммунального хозяйства Кировской области</w:t>
      </w:r>
      <w:r w:rsidR="00EE7AA8">
        <w:rPr>
          <w:rFonts w:ascii="Times New Roman" w:hAnsi="Times New Roman"/>
          <w:bCs/>
          <w:szCs w:val="28"/>
        </w:rPr>
        <w:t>.</w:t>
      </w:r>
      <w:r w:rsidR="00AD4A1D">
        <w:rPr>
          <w:rFonts w:ascii="Times New Roman" w:hAnsi="Times New Roman"/>
          <w:bCs/>
          <w:szCs w:val="28"/>
        </w:rPr>
        <w:t xml:space="preserve"> </w:t>
      </w:r>
    </w:p>
    <w:p w:rsidR="00EE7AA8" w:rsidRDefault="00AD4A1D" w:rsidP="00D35C28">
      <w:pPr>
        <w:spacing w:line="312" w:lineRule="auto"/>
        <w:ind w:firstLine="709"/>
        <w:rPr>
          <w:rFonts w:ascii="Times New Roman" w:hAnsi="Times New Roman"/>
          <w:bCs/>
          <w:szCs w:val="28"/>
        </w:rPr>
      </w:pPr>
      <w:r w:rsidRPr="00AD4A1D">
        <w:rPr>
          <w:rFonts w:ascii="Times New Roman" w:hAnsi="Times New Roman"/>
          <w:bCs/>
          <w:szCs w:val="28"/>
        </w:rPr>
        <w:t>Административн</w:t>
      </w:r>
      <w:r>
        <w:rPr>
          <w:rFonts w:ascii="Times New Roman" w:hAnsi="Times New Roman"/>
          <w:bCs/>
          <w:szCs w:val="28"/>
        </w:rPr>
        <w:t>ый</w:t>
      </w:r>
      <w:r w:rsidRPr="00AD4A1D">
        <w:rPr>
          <w:rFonts w:ascii="Times New Roman" w:hAnsi="Times New Roman"/>
          <w:bCs/>
          <w:szCs w:val="28"/>
        </w:rPr>
        <w:t xml:space="preserve"> регламент предоставления государственной услуги </w:t>
      </w:r>
      <w:r>
        <w:rPr>
          <w:rFonts w:ascii="Times New Roman" w:hAnsi="Times New Roman"/>
          <w:bCs/>
          <w:szCs w:val="28"/>
        </w:rPr>
        <w:t>«</w:t>
      </w:r>
      <w:r w:rsidRPr="00AD4A1D">
        <w:rPr>
          <w:rFonts w:ascii="Times New Roman" w:hAnsi="Times New Roman"/>
          <w:bCs/>
          <w:szCs w:val="28"/>
        </w:rPr>
        <w:t>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w:t>
      </w:r>
      <w:r>
        <w:rPr>
          <w:rFonts w:ascii="Times New Roman" w:hAnsi="Times New Roman"/>
          <w:bCs/>
          <w:szCs w:val="28"/>
        </w:rPr>
        <w:t xml:space="preserve"> субъектов Российской Федерации» утвержден п</w:t>
      </w:r>
      <w:r w:rsidRPr="00AD4A1D">
        <w:rPr>
          <w:rFonts w:ascii="Times New Roman" w:hAnsi="Times New Roman"/>
          <w:bCs/>
          <w:szCs w:val="28"/>
        </w:rPr>
        <w:t xml:space="preserve">остановление Правительства Кировской области от 25.04.2018 </w:t>
      </w:r>
      <w:r>
        <w:rPr>
          <w:rFonts w:ascii="Times New Roman" w:hAnsi="Times New Roman"/>
          <w:bCs/>
          <w:szCs w:val="28"/>
        </w:rPr>
        <w:t>№</w:t>
      </w:r>
      <w:r w:rsidRPr="00AD4A1D">
        <w:rPr>
          <w:rFonts w:ascii="Times New Roman" w:hAnsi="Times New Roman"/>
          <w:bCs/>
          <w:szCs w:val="28"/>
        </w:rPr>
        <w:t xml:space="preserve"> 193-П</w:t>
      </w:r>
      <w:r>
        <w:rPr>
          <w:rFonts w:ascii="Times New Roman" w:hAnsi="Times New Roman"/>
          <w:bCs/>
          <w:szCs w:val="28"/>
        </w:rPr>
        <w:t>, приложение № 15</w:t>
      </w:r>
      <w:r w:rsidR="002623C0">
        <w:rPr>
          <w:rFonts w:ascii="Times New Roman" w:hAnsi="Times New Roman"/>
          <w:bCs/>
          <w:szCs w:val="28"/>
        </w:rPr>
        <w:t xml:space="preserve">, </w:t>
      </w:r>
      <w:r w:rsidR="002623C0" w:rsidRPr="008D37BE">
        <w:rPr>
          <w:rFonts w:ascii="Times New Roman" w:hAnsi="Times New Roman"/>
          <w:bCs/>
          <w:color w:val="0000FF"/>
          <w:szCs w:val="28"/>
          <w:u w:val="single"/>
        </w:rPr>
        <w:t>https://doc.kirovreg.ru/documents/?arrFilter_ff%5BNAME%5D=193-п&amp;arrFilter_DATE_ACTIVE_FROM_1=&amp;arrFilter_DATE_ACTIVE_FROM_2=&amp;set_filter=Показать&amp;set_filter=Y</w:t>
      </w:r>
      <w:r>
        <w:rPr>
          <w:rFonts w:ascii="Times New Roman" w:hAnsi="Times New Roman"/>
          <w:bCs/>
          <w:szCs w:val="28"/>
        </w:rPr>
        <w:t>.</w:t>
      </w:r>
      <w:r w:rsidR="002623C0">
        <w:rPr>
          <w:rFonts w:ascii="Times New Roman" w:hAnsi="Times New Roman"/>
          <w:bCs/>
          <w:szCs w:val="28"/>
        </w:rPr>
        <w:t xml:space="preserve"> Также п</w:t>
      </w:r>
      <w:r w:rsidR="002623C0" w:rsidRPr="00AD4A1D">
        <w:rPr>
          <w:rFonts w:ascii="Times New Roman" w:hAnsi="Times New Roman"/>
          <w:bCs/>
          <w:szCs w:val="28"/>
        </w:rPr>
        <w:t xml:space="preserve">остановление Правительства Кировской области от 25.04.2018 </w:t>
      </w:r>
      <w:r w:rsidR="002623C0">
        <w:rPr>
          <w:rFonts w:ascii="Times New Roman" w:hAnsi="Times New Roman"/>
          <w:bCs/>
          <w:szCs w:val="28"/>
        </w:rPr>
        <w:t>№</w:t>
      </w:r>
      <w:r w:rsidR="002623C0" w:rsidRPr="00AD4A1D">
        <w:rPr>
          <w:rFonts w:ascii="Times New Roman" w:hAnsi="Times New Roman"/>
          <w:bCs/>
          <w:szCs w:val="28"/>
        </w:rPr>
        <w:t xml:space="preserve"> 193-П</w:t>
      </w:r>
      <w:r w:rsidR="002623C0">
        <w:rPr>
          <w:rFonts w:ascii="Times New Roman" w:hAnsi="Times New Roman"/>
          <w:bCs/>
          <w:szCs w:val="28"/>
        </w:rPr>
        <w:t xml:space="preserve"> размещено </w:t>
      </w:r>
      <w:r w:rsidR="002623C0">
        <w:rPr>
          <w:rFonts w:ascii="Times New Roman" w:hAnsi="Times New Roman"/>
          <w:szCs w:val="28"/>
        </w:rPr>
        <w:t>в справочно</w:t>
      </w:r>
      <w:r w:rsidR="002623C0" w:rsidRPr="0084723F">
        <w:rPr>
          <w:rFonts w:ascii="Times New Roman" w:hAnsi="Times New Roman"/>
          <w:szCs w:val="28"/>
        </w:rPr>
        <w:t>-правов</w:t>
      </w:r>
      <w:r w:rsidR="002623C0">
        <w:rPr>
          <w:rFonts w:ascii="Times New Roman" w:hAnsi="Times New Roman"/>
          <w:szCs w:val="28"/>
        </w:rPr>
        <w:t>ой</w:t>
      </w:r>
      <w:r w:rsidR="002623C0" w:rsidRPr="0084723F">
        <w:rPr>
          <w:rFonts w:ascii="Times New Roman" w:hAnsi="Times New Roman"/>
          <w:szCs w:val="28"/>
        </w:rPr>
        <w:t xml:space="preserve"> систем</w:t>
      </w:r>
      <w:r w:rsidR="002623C0">
        <w:rPr>
          <w:rFonts w:ascii="Times New Roman" w:hAnsi="Times New Roman"/>
          <w:szCs w:val="28"/>
        </w:rPr>
        <w:t>е «</w:t>
      </w:r>
      <w:r w:rsidR="002623C0" w:rsidRPr="0084723F">
        <w:rPr>
          <w:rFonts w:ascii="Times New Roman" w:hAnsi="Times New Roman"/>
          <w:bCs/>
          <w:szCs w:val="28"/>
        </w:rPr>
        <w:t>КонсультантПлюс</w:t>
      </w:r>
      <w:r w:rsidR="002623C0">
        <w:rPr>
          <w:rFonts w:ascii="Times New Roman" w:hAnsi="Times New Roman"/>
          <w:bCs/>
          <w:szCs w:val="28"/>
        </w:rPr>
        <w:t>».</w:t>
      </w:r>
    </w:p>
    <w:p w:rsidR="00DE36DC" w:rsidRDefault="003F50C7" w:rsidP="009B3326">
      <w:pPr>
        <w:spacing w:line="312" w:lineRule="auto"/>
        <w:ind w:firstLine="709"/>
        <w:rPr>
          <w:rFonts w:ascii="Times New Roman" w:hAnsi="Times New Roman"/>
          <w:bCs/>
          <w:szCs w:val="28"/>
        </w:rPr>
      </w:pPr>
      <w:r>
        <w:rPr>
          <w:rFonts w:ascii="Times New Roman" w:hAnsi="Times New Roman"/>
          <w:bCs/>
          <w:szCs w:val="28"/>
        </w:rPr>
        <w:lastRenderedPageBreak/>
        <w:t>В соответствии с данным регламентом при рассмотрении и</w:t>
      </w:r>
      <w:r w:rsidRPr="00213FAA">
        <w:rPr>
          <w:rFonts w:ascii="Times New Roman" w:hAnsi="Times New Roman"/>
          <w:bCs/>
          <w:szCs w:val="28"/>
        </w:rPr>
        <w:t>нвестиционны</w:t>
      </w:r>
      <w:r>
        <w:rPr>
          <w:rFonts w:ascii="Times New Roman" w:hAnsi="Times New Roman"/>
          <w:bCs/>
          <w:szCs w:val="28"/>
        </w:rPr>
        <w:t>х</w:t>
      </w:r>
      <w:r w:rsidRPr="00213FAA">
        <w:rPr>
          <w:rFonts w:ascii="Times New Roman" w:hAnsi="Times New Roman"/>
          <w:bCs/>
          <w:szCs w:val="28"/>
        </w:rPr>
        <w:t xml:space="preserve"> программ субъектов </w:t>
      </w:r>
      <w:r>
        <w:rPr>
          <w:rFonts w:ascii="Times New Roman" w:hAnsi="Times New Roman"/>
          <w:bCs/>
          <w:szCs w:val="28"/>
        </w:rPr>
        <w:t>естественных монополий</w:t>
      </w:r>
      <w:r w:rsidRPr="00D35C28">
        <w:rPr>
          <w:rFonts w:ascii="Times New Roman" w:hAnsi="Times New Roman"/>
          <w:bCs/>
          <w:szCs w:val="28"/>
        </w:rPr>
        <w:t xml:space="preserve"> </w:t>
      </w:r>
      <w:r>
        <w:rPr>
          <w:rFonts w:ascii="Times New Roman" w:hAnsi="Times New Roman"/>
          <w:bCs/>
          <w:szCs w:val="28"/>
        </w:rPr>
        <w:t xml:space="preserve">в сфере электроэнергетики </w:t>
      </w:r>
      <w:r>
        <w:t xml:space="preserve">министерство </w:t>
      </w:r>
      <w:r w:rsidR="009D4044">
        <w:t xml:space="preserve">строительства, </w:t>
      </w:r>
      <w:r>
        <w:t>энергетики и жилищно-коммунального хозяйства Кировской области взаимодействует с</w:t>
      </w:r>
      <w:r w:rsidR="009B3326" w:rsidRPr="009B3326">
        <w:rPr>
          <w:rFonts w:ascii="Times New Roman" w:hAnsi="Times New Roman"/>
          <w:bCs/>
          <w:szCs w:val="28"/>
        </w:rPr>
        <w:t xml:space="preserve"> межотраслевым советом потребителей по вопросам деятельности субъектов естественных монополий при Губернаторе Кировской области</w:t>
      </w:r>
      <w:r>
        <w:rPr>
          <w:rFonts w:ascii="Times New Roman" w:hAnsi="Times New Roman"/>
          <w:bCs/>
          <w:szCs w:val="28"/>
        </w:rPr>
        <w:t xml:space="preserve">. </w:t>
      </w:r>
    </w:p>
    <w:p w:rsidR="009B3326" w:rsidRDefault="003F50C7" w:rsidP="009B3326">
      <w:pPr>
        <w:spacing w:line="312" w:lineRule="auto"/>
        <w:ind w:firstLine="709"/>
        <w:rPr>
          <w:rFonts w:ascii="Times New Roman" w:hAnsi="Times New Roman"/>
          <w:bCs/>
          <w:szCs w:val="28"/>
        </w:rPr>
      </w:pPr>
      <w:r>
        <w:rPr>
          <w:rFonts w:ascii="Times New Roman" w:hAnsi="Times New Roman"/>
          <w:bCs/>
          <w:szCs w:val="28"/>
        </w:rPr>
        <w:t xml:space="preserve">Взаимодействие осуществляется в </w:t>
      </w:r>
      <w:r w:rsidR="009B3326" w:rsidRPr="009B3326">
        <w:rPr>
          <w:rFonts w:ascii="Times New Roman" w:hAnsi="Times New Roman"/>
          <w:bCs/>
          <w:szCs w:val="28"/>
        </w:rPr>
        <w:t>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w:t>
      </w:r>
      <w:r w:rsidR="00DE36DC">
        <w:rPr>
          <w:rFonts w:ascii="Times New Roman" w:hAnsi="Times New Roman"/>
          <w:bCs/>
          <w:szCs w:val="28"/>
        </w:rPr>
        <w:t>грамм и инвестиционных проектов.</w:t>
      </w:r>
    </w:p>
    <w:p w:rsidR="00275DD7" w:rsidRPr="00275DD7" w:rsidRDefault="00275DD7" w:rsidP="00275DD7">
      <w:pPr>
        <w:spacing w:line="312" w:lineRule="auto"/>
        <w:ind w:firstLine="709"/>
        <w:rPr>
          <w:rFonts w:ascii="Times New Roman" w:hAnsi="Times New Roman"/>
          <w:bCs/>
          <w:szCs w:val="28"/>
        </w:rPr>
      </w:pPr>
      <w:r w:rsidRPr="00275DD7">
        <w:rPr>
          <w:rFonts w:ascii="Times New Roman" w:hAnsi="Times New Roman"/>
          <w:bCs/>
          <w:szCs w:val="28"/>
        </w:rPr>
        <w:t xml:space="preserve">Кроме этого, Порядком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на уровне выше максимального или ниже минимального уровня, установленного федеральным органом исполнительной власти в области регулирования тарифов, утвержденного Приказом ФАС России от 08.11.2019 № 1483/19, для установления на территории субъекта Российской Федерации соответствующего тарифа предусмотрено обязательное наличие заключения межотраслевого совета потребителей по вопросам деятельности субъектов естественных монополий при высшем должностном лице субъекта Российской Федерации на проекты инвестиционных программ субъектов естественных монополий на очередной, текущий и два предшествующих периода регулирования к заявлениям о согласовании решения органа исполнительной власти субъекта Российской Федерации в области государственного регулирования тарифов об установлении цен (тарифов) на уровне выше максимального или ниже минимального уровня, направленным на 2022 </w:t>
      </w:r>
      <w:r w:rsidR="00A43247">
        <w:rPr>
          <w:rFonts w:ascii="Times New Roman" w:hAnsi="Times New Roman"/>
          <w:bCs/>
          <w:szCs w:val="28"/>
        </w:rPr>
        <w:t xml:space="preserve">год </w:t>
      </w:r>
      <w:r w:rsidRPr="00275DD7">
        <w:rPr>
          <w:rFonts w:ascii="Times New Roman" w:hAnsi="Times New Roman"/>
          <w:bCs/>
          <w:szCs w:val="28"/>
        </w:rPr>
        <w:t>и последующие годы.</w:t>
      </w:r>
    </w:p>
    <w:p w:rsidR="00213FAA" w:rsidRDefault="00213FAA" w:rsidP="00213FAA">
      <w:pPr>
        <w:spacing w:line="312" w:lineRule="auto"/>
        <w:ind w:firstLine="709"/>
        <w:rPr>
          <w:rFonts w:ascii="Times New Roman" w:hAnsi="Times New Roman"/>
          <w:bCs/>
          <w:szCs w:val="28"/>
        </w:rPr>
      </w:pPr>
    </w:p>
    <w:p w:rsidR="00706FAB" w:rsidRPr="00113B03" w:rsidRDefault="00706FAB" w:rsidP="00113B03">
      <w:pPr>
        <w:pStyle w:val="1"/>
        <w:spacing w:before="0" w:beforeAutospacing="0" w:after="0" w:afterAutospacing="0" w:line="312" w:lineRule="auto"/>
        <w:ind w:firstLine="709"/>
        <w:jc w:val="both"/>
        <w:rPr>
          <w:sz w:val="28"/>
          <w:szCs w:val="28"/>
        </w:rPr>
      </w:pPr>
      <w:bookmarkStart w:id="36" w:name="_Toc97820563"/>
      <w:r w:rsidRPr="00113B03">
        <w:rPr>
          <w:sz w:val="28"/>
          <w:szCs w:val="28"/>
        </w:rPr>
        <w:t>2.7.3. Повышение прозрачности деятельности субъектов</w:t>
      </w:r>
      <w:r w:rsidR="00113B03" w:rsidRPr="00113B03">
        <w:rPr>
          <w:sz w:val="28"/>
          <w:szCs w:val="28"/>
        </w:rPr>
        <w:t xml:space="preserve"> </w:t>
      </w:r>
      <w:r w:rsidRPr="00113B03">
        <w:rPr>
          <w:sz w:val="28"/>
          <w:szCs w:val="28"/>
        </w:rPr>
        <w:t xml:space="preserve">естественных монополий </w:t>
      </w:r>
      <w:r w:rsidR="00113B03">
        <w:rPr>
          <w:sz w:val="28"/>
          <w:szCs w:val="28"/>
        </w:rPr>
        <w:t>в Кировской области</w:t>
      </w:r>
      <w:bookmarkEnd w:id="36"/>
    </w:p>
    <w:p w:rsidR="005B1E13" w:rsidRDefault="00802398" w:rsidP="00802398">
      <w:pPr>
        <w:spacing w:line="312" w:lineRule="auto"/>
        <w:ind w:firstLine="709"/>
        <w:rPr>
          <w:rFonts w:ascii="Times New Roman" w:hAnsi="Times New Roman"/>
          <w:bCs/>
          <w:szCs w:val="28"/>
        </w:rPr>
      </w:pPr>
      <w:r w:rsidRPr="00AE7F5F">
        <w:rPr>
          <w:rFonts w:ascii="Times New Roman" w:hAnsi="Times New Roman"/>
          <w:bCs/>
          <w:szCs w:val="28"/>
        </w:rPr>
        <w:t xml:space="preserve">Региональная служба по тарифам Кировской области осуществляет сбор и анализ данных о количестве нарушений субъектами естественных </w:t>
      </w:r>
      <w:r w:rsidRPr="00AE7F5F">
        <w:rPr>
          <w:rFonts w:ascii="Times New Roman" w:hAnsi="Times New Roman"/>
          <w:bCs/>
          <w:szCs w:val="28"/>
        </w:rPr>
        <w:lastRenderedPageBreak/>
        <w:t>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w:t>
      </w:r>
      <w:r w:rsidR="0037506E" w:rsidRPr="00AE7F5F">
        <w:rPr>
          <w:rFonts w:ascii="Times New Roman" w:hAnsi="Times New Roman"/>
          <w:bCs/>
          <w:szCs w:val="28"/>
        </w:rPr>
        <w:t xml:space="preserve">нным видам инфраструктуры. </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В течение 2021 года Службой рассмотрено 164 дела об административных правонарушениях (2020 год – 181), из них:</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 xml:space="preserve">– 2 дела по статье 14.6 Кодекса Российской Федерации об административных правонарушениях (завышение регулируемых цен); </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 2 дела по части 2 статьи 14.6 Кодекса Российской Федерации об административных правонарушениях (иное нарушение порядка ценообразования);</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 8 дел по статье 9.15 Кодекса Российской Федерации об административных правонарушениях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 152 дела по части 1 статьи 19.8.1 Кодекса Российской Федерации об административных правонарушениях (нарушение установленных стандартов раскрытия информации);</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 xml:space="preserve">Общая сумма наложенных и подлежащих к уплате штрафов в результате рассмотрения административных дел составила 2736,2 тыс. рублей. По состоянию на 31.12.2021 года уплачено 438,6 тыс. рублей. </w:t>
      </w:r>
    </w:p>
    <w:p w:rsidR="005B1E13" w:rsidRPr="005B1E13" w:rsidRDefault="005B1E13" w:rsidP="005B1E13">
      <w:pPr>
        <w:spacing w:line="312" w:lineRule="auto"/>
        <w:ind w:firstLine="709"/>
        <w:rPr>
          <w:rFonts w:ascii="Times New Roman" w:hAnsi="Times New Roman"/>
          <w:bCs/>
          <w:szCs w:val="28"/>
        </w:rPr>
      </w:pPr>
      <w:r w:rsidRPr="005B1E13">
        <w:rPr>
          <w:rFonts w:ascii="Times New Roman" w:hAnsi="Times New Roman"/>
          <w:bCs/>
          <w:szCs w:val="28"/>
        </w:rPr>
        <w:t>В отношении неоплаченных вовремя штрафов, материалы направлены на принудительное исполнение в УФССП по Кировской области.</w:t>
      </w:r>
    </w:p>
    <w:p w:rsidR="001D16CE" w:rsidRPr="00AE7F5F" w:rsidRDefault="00802398" w:rsidP="00802398">
      <w:pPr>
        <w:spacing w:line="312" w:lineRule="auto"/>
        <w:ind w:firstLine="709"/>
        <w:rPr>
          <w:rFonts w:ascii="Times New Roman" w:hAnsi="Times New Roman"/>
          <w:bCs/>
          <w:szCs w:val="28"/>
        </w:rPr>
      </w:pPr>
      <w:r w:rsidRPr="00AE7F5F">
        <w:rPr>
          <w:rFonts w:ascii="Times New Roman" w:hAnsi="Times New Roman"/>
          <w:bCs/>
          <w:szCs w:val="28"/>
        </w:rPr>
        <w:t xml:space="preserve">В целях соблюдения основного принципа государственного регулирования тарифов – обеспечение открытости и доступности для потребителей информации о принятии решений по установлению тарифов, </w:t>
      </w:r>
      <w:r w:rsidR="001D16CE" w:rsidRPr="00AE7F5F">
        <w:rPr>
          <w:rFonts w:ascii="Times New Roman" w:hAnsi="Times New Roman"/>
          <w:bCs/>
          <w:szCs w:val="28"/>
        </w:rPr>
        <w:t>–</w:t>
      </w:r>
      <w:r w:rsidRPr="00AE7F5F">
        <w:rPr>
          <w:rFonts w:ascii="Times New Roman" w:hAnsi="Times New Roman"/>
          <w:bCs/>
          <w:szCs w:val="28"/>
        </w:rPr>
        <w:t xml:space="preserve"> при региональн</w:t>
      </w:r>
      <w:r w:rsidR="001D16CE" w:rsidRPr="00AE7F5F">
        <w:rPr>
          <w:rFonts w:ascii="Times New Roman" w:hAnsi="Times New Roman"/>
          <w:bCs/>
          <w:szCs w:val="28"/>
        </w:rPr>
        <w:t>ой</w:t>
      </w:r>
      <w:r w:rsidRPr="00AE7F5F">
        <w:rPr>
          <w:rFonts w:ascii="Times New Roman" w:hAnsi="Times New Roman"/>
          <w:bCs/>
          <w:szCs w:val="28"/>
        </w:rPr>
        <w:t xml:space="preserve"> служб</w:t>
      </w:r>
      <w:r w:rsidR="001D16CE" w:rsidRPr="00AE7F5F">
        <w:rPr>
          <w:rFonts w:ascii="Times New Roman" w:hAnsi="Times New Roman"/>
          <w:bCs/>
          <w:szCs w:val="28"/>
        </w:rPr>
        <w:t>е</w:t>
      </w:r>
      <w:r w:rsidRPr="00AE7F5F">
        <w:rPr>
          <w:rFonts w:ascii="Times New Roman" w:hAnsi="Times New Roman"/>
          <w:bCs/>
          <w:szCs w:val="28"/>
        </w:rPr>
        <w:t xml:space="preserve"> по тарифам Кировской области функционирует Экспертный совет, состоящий, в том числе, из представителей общественных организаций. </w:t>
      </w:r>
    </w:p>
    <w:p w:rsidR="005B1E13" w:rsidRPr="001564C8" w:rsidRDefault="005B1E13" w:rsidP="001564C8">
      <w:pPr>
        <w:spacing w:line="312" w:lineRule="auto"/>
        <w:ind w:firstLine="709"/>
        <w:rPr>
          <w:rFonts w:ascii="Times New Roman" w:hAnsi="Times New Roman"/>
          <w:bCs/>
          <w:szCs w:val="28"/>
        </w:rPr>
      </w:pPr>
      <w:r w:rsidRPr="001564C8">
        <w:rPr>
          <w:rFonts w:ascii="Times New Roman" w:hAnsi="Times New Roman"/>
          <w:bCs/>
          <w:szCs w:val="28"/>
        </w:rPr>
        <w:t>За 2020 год состоялось 2 заседания Экспертного совета, на которых рассмотрены вопросы тарифного регулирования крупнейших поставщиков коммунальных услуг, являющихся субъектами естественных монополий на территории Кировской области.</w:t>
      </w:r>
    </w:p>
    <w:p w:rsidR="005B1E13" w:rsidRPr="001564C8" w:rsidRDefault="005B1E13" w:rsidP="001564C8">
      <w:pPr>
        <w:spacing w:line="312" w:lineRule="auto"/>
        <w:ind w:firstLine="709"/>
        <w:rPr>
          <w:rFonts w:ascii="Times New Roman" w:hAnsi="Times New Roman"/>
          <w:bCs/>
          <w:szCs w:val="28"/>
        </w:rPr>
      </w:pPr>
      <w:r w:rsidRPr="001564C8">
        <w:rPr>
          <w:rFonts w:ascii="Times New Roman" w:hAnsi="Times New Roman"/>
          <w:bCs/>
          <w:szCs w:val="28"/>
        </w:rPr>
        <w:t xml:space="preserve">Кроме того, при </w:t>
      </w:r>
      <w:r w:rsidRPr="00AE7F5F">
        <w:rPr>
          <w:rFonts w:ascii="Times New Roman" w:hAnsi="Times New Roman"/>
          <w:bCs/>
          <w:szCs w:val="28"/>
        </w:rPr>
        <w:t xml:space="preserve">региональной службе по тарифам Кировской области </w:t>
      </w:r>
      <w:r w:rsidRPr="001564C8">
        <w:rPr>
          <w:rFonts w:ascii="Times New Roman" w:hAnsi="Times New Roman"/>
          <w:bCs/>
          <w:szCs w:val="28"/>
        </w:rPr>
        <w:t xml:space="preserve">функционирует Общественный совет, созданный с целью обеспечения </w:t>
      </w:r>
      <w:r w:rsidRPr="001564C8">
        <w:rPr>
          <w:rFonts w:ascii="Times New Roman" w:hAnsi="Times New Roman"/>
          <w:bCs/>
          <w:szCs w:val="28"/>
        </w:rPr>
        <w:lastRenderedPageBreak/>
        <w:t xml:space="preserve">открытости деятельности службы и повышения эффективности ее взаимодействия с институтами гражданского общества, научными, образовательными и иными учреждениями при реализации функций и полномочий, отнесенных к ведению службы, а также осуществления общественного контроля за деятельностью службы. </w:t>
      </w:r>
    </w:p>
    <w:p w:rsidR="005B1E13" w:rsidRPr="001564C8" w:rsidRDefault="005B1E13" w:rsidP="001564C8">
      <w:pPr>
        <w:spacing w:line="312" w:lineRule="auto"/>
        <w:ind w:firstLine="709"/>
        <w:rPr>
          <w:rFonts w:ascii="Times New Roman" w:hAnsi="Times New Roman"/>
          <w:bCs/>
          <w:szCs w:val="28"/>
        </w:rPr>
      </w:pPr>
      <w:r w:rsidRPr="001564C8">
        <w:rPr>
          <w:rFonts w:ascii="Times New Roman" w:hAnsi="Times New Roman"/>
          <w:bCs/>
          <w:szCs w:val="28"/>
        </w:rPr>
        <w:t>В 2021 году проведено 6 заседаний Общественного совета, на которых рассмотрено 15 вопросов, в том числе обсуждение проектов нормативных правовых актов региональной службы по тарифам Кировской области, ознакомление и рассмотрение исполнения мероприятий плана региональной службы по тарифам Кировской области по противодействию коррупции на 2020</w:t>
      </w:r>
      <w:r w:rsidR="001564C8" w:rsidRPr="001564C8">
        <w:rPr>
          <w:rFonts w:ascii="Times New Roman" w:hAnsi="Times New Roman"/>
          <w:bCs/>
          <w:szCs w:val="28"/>
        </w:rPr>
        <w:t> – </w:t>
      </w:r>
      <w:r w:rsidRPr="001564C8">
        <w:rPr>
          <w:rFonts w:ascii="Times New Roman" w:hAnsi="Times New Roman"/>
          <w:bCs/>
          <w:szCs w:val="28"/>
        </w:rPr>
        <w:t>2021 годы, пересмотр величины предельных максимальных тарифов на услуги по перевозке пассажиров и багажа автомобильным транспортом в городском и пригородном сообщении на территории Кировской области и городским электрическим транспортом в городском сообщении на территории Кировской области, о едином тарифе на услугу регионального оператора АО «Куприт» по обращению с твердыми коммунальными отходами на 2021 год, вопросы контрольно-надзорной деятельности и т.д.</w:t>
      </w:r>
    </w:p>
    <w:p w:rsidR="005B1E13" w:rsidRPr="001564C8" w:rsidRDefault="005B1E13" w:rsidP="001564C8">
      <w:pPr>
        <w:spacing w:line="312" w:lineRule="auto"/>
        <w:ind w:firstLine="709"/>
        <w:rPr>
          <w:rFonts w:ascii="Times New Roman" w:hAnsi="Times New Roman"/>
          <w:bCs/>
          <w:szCs w:val="28"/>
        </w:rPr>
      </w:pPr>
      <w:r w:rsidRPr="001564C8">
        <w:rPr>
          <w:rFonts w:ascii="Times New Roman" w:hAnsi="Times New Roman"/>
          <w:bCs/>
          <w:szCs w:val="28"/>
        </w:rPr>
        <w:t xml:space="preserve">Принятые Общественным советом решения по рассмотренным вопросам доводятся до сведения общественности через средства массовой информации, в том числе через официальный интернет-сайт региональной службы по тарифам Кировской области </w:t>
      </w:r>
      <w:hyperlink r:id="rId28" w:history="1">
        <w:r w:rsidRPr="001564C8">
          <w:rPr>
            <w:rFonts w:ascii="Times New Roman" w:hAnsi="Times New Roman"/>
            <w:bCs/>
            <w:szCs w:val="28"/>
          </w:rPr>
          <w:t>http://www.rstkirov.ru</w:t>
        </w:r>
      </w:hyperlink>
      <w:r w:rsidRPr="001564C8">
        <w:rPr>
          <w:rFonts w:ascii="Times New Roman" w:hAnsi="Times New Roman"/>
          <w:bCs/>
          <w:szCs w:val="28"/>
        </w:rPr>
        <w:t xml:space="preserve"> и Общественную палату Кировской области.</w:t>
      </w:r>
    </w:p>
    <w:p w:rsidR="005952F2" w:rsidRPr="00AE7F5F" w:rsidRDefault="005952F2" w:rsidP="005952F2">
      <w:pPr>
        <w:spacing w:line="312" w:lineRule="auto"/>
        <w:ind w:firstLine="709"/>
        <w:rPr>
          <w:rFonts w:ascii="Times New Roman" w:hAnsi="Times New Roman"/>
          <w:bCs/>
          <w:szCs w:val="28"/>
        </w:rPr>
      </w:pPr>
      <w:r w:rsidRPr="00AE7F5F">
        <w:rPr>
          <w:rFonts w:ascii="Times New Roman" w:hAnsi="Times New Roman"/>
          <w:bCs/>
          <w:szCs w:val="28"/>
        </w:rPr>
        <w:t>Региональная служба по тарифам Кировской области – орган исполнительной власти Кировской области, ответственный за государственное тарифное регулирование, ежегодно устанавливает регулируемые цены (тарифы) для организаций, являющихся субъектами естественных монополий, на следующих товарных рынках (сферах деятельности):</w:t>
      </w:r>
    </w:p>
    <w:p w:rsidR="005952F2" w:rsidRPr="00AE7F5F" w:rsidRDefault="005952F2" w:rsidP="005952F2">
      <w:pPr>
        <w:spacing w:line="312" w:lineRule="auto"/>
        <w:ind w:firstLine="709"/>
        <w:rPr>
          <w:rFonts w:ascii="Times New Roman" w:hAnsi="Times New Roman"/>
          <w:bCs/>
          <w:szCs w:val="28"/>
        </w:rPr>
      </w:pPr>
      <w:r w:rsidRPr="00AE7F5F">
        <w:rPr>
          <w:rFonts w:ascii="Times New Roman" w:hAnsi="Times New Roman"/>
          <w:bCs/>
          <w:szCs w:val="28"/>
        </w:rPr>
        <w:t>- услуги по передаче электрической энергии;</w:t>
      </w:r>
    </w:p>
    <w:p w:rsidR="005952F2" w:rsidRPr="00AE7F5F" w:rsidRDefault="005952F2" w:rsidP="005952F2">
      <w:pPr>
        <w:spacing w:line="312" w:lineRule="auto"/>
        <w:ind w:firstLine="709"/>
        <w:rPr>
          <w:rFonts w:ascii="Times New Roman" w:hAnsi="Times New Roman"/>
          <w:bCs/>
          <w:szCs w:val="28"/>
        </w:rPr>
      </w:pPr>
      <w:r w:rsidRPr="00AE7F5F">
        <w:rPr>
          <w:rFonts w:ascii="Times New Roman" w:hAnsi="Times New Roman"/>
          <w:bCs/>
          <w:szCs w:val="28"/>
        </w:rPr>
        <w:t>- услуги по производству и передаче тепловой энергии;</w:t>
      </w:r>
    </w:p>
    <w:p w:rsidR="005952F2" w:rsidRPr="00AE7F5F" w:rsidRDefault="005952F2" w:rsidP="005952F2">
      <w:pPr>
        <w:spacing w:line="312" w:lineRule="auto"/>
        <w:ind w:firstLine="709"/>
        <w:rPr>
          <w:rFonts w:ascii="Times New Roman" w:hAnsi="Times New Roman"/>
          <w:bCs/>
          <w:szCs w:val="28"/>
        </w:rPr>
      </w:pPr>
      <w:r w:rsidRPr="00AE7F5F">
        <w:rPr>
          <w:rFonts w:ascii="Times New Roman" w:hAnsi="Times New Roman"/>
          <w:bCs/>
          <w:szCs w:val="28"/>
        </w:rPr>
        <w:t>- водоснабжение и водоотведение с использованием централизованных систем коммунальной инфраструктуры;</w:t>
      </w:r>
    </w:p>
    <w:p w:rsidR="005952F2" w:rsidRPr="00AE7F5F" w:rsidRDefault="005952F2" w:rsidP="005952F2">
      <w:pPr>
        <w:spacing w:line="312" w:lineRule="auto"/>
        <w:ind w:firstLine="709"/>
        <w:rPr>
          <w:rFonts w:ascii="Times New Roman" w:hAnsi="Times New Roman"/>
          <w:bCs/>
          <w:szCs w:val="28"/>
        </w:rPr>
      </w:pPr>
      <w:r w:rsidRPr="00AE7F5F">
        <w:rPr>
          <w:rFonts w:ascii="Times New Roman" w:hAnsi="Times New Roman"/>
          <w:bCs/>
          <w:szCs w:val="28"/>
        </w:rPr>
        <w:t>- пригородные железнодорожные перевозки.</w:t>
      </w:r>
    </w:p>
    <w:p w:rsidR="005952F2" w:rsidRPr="00AE7F5F" w:rsidRDefault="005952F2" w:rsidP="005952F2">
      <w:pPr>
        <w:spacing w:line="312" w:lineRule="auto"/>
        <w:ind w:firstLine="709"/>
        <w:rPr>
          <w:rFonts w:ascii="Times New Roman" w:hAnsi="Times New Roman"/>
          <w:bCs/>
          <w:szCs w:val="28"/>
          <w:u w:val="single"/>
        </w:rPr>
      </w:pPr>
      <w:r w:rsidRPr="00AE7F5F">
        <w:rPr>
          <w:rFonts w:ascii="Times New Roman" w:hAnsi="Times New Roman"/>
          <w:bCs/>
          <w:szCs w:val="28"/>
          <w:u w:val="single"/>
        </w:rPr>
        <w:t>Рынок в сфере электроэнергетики</w:t>
      </w:r>
    </w:p>
    <w:p w:rsidR="00AE7F5F" w:rsidRPr="00AE7F5F" w:rsidRDefault="00AE7F5F" w:rsidP="00AE7F5F">
      <w:pPr>
        <w:spacing w:line="312" w:lineRule="auto"/>
        <w:ind w:firstLine="709"/>
        <w:rPr>
          <w:rFonts w:ascii="Times New Roman" w:hAnsi="Times New Roman"/>
          <w:bCs/>
          <w:szCs w:val="28"/>
        </w:rPr>
      </w:pPr>
      <w:r w:rsidRPr="00AE7F5F">
        <w:rPr>
          <w:rFonts w:ascii="Times New Roman" w:hAnsi="Times New Roman"/>
          <w:bCs/>
          <w:szCs w:val="28"/>
        </w:rPr>
        <w:lastRenderedPageBreak/>
        <w:t>На товарном рынке «Услуги по передаче электрической энергии» на единые котловые тарифы на 2021 год утверждены с календарной разбивкой по полугодиям:</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на первое полугодие 2021 года тарифы установлены на уровне тарифов, действовавших во втором полугодии 2020 года. </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на второе полугодие 2021 года рост единых котловых тарифов составил 4,7 </w:t>
      </w:r>
      <w:r>
        <w:rPr>
          <w:rFonts w:ascii="Times New Roman" w:hAnsi="Times New Roman"/>
          <w:bCs/>
          <w:szCs w:val="28"/>
        </w:rPr>
        <w:t>процентов.</w:t>
      </w:r>
    </w:p>
    <w:p w:rsidR="00AE7F5F" w:rsidRPr="00AE7F5F" w:rsidRDefault="00AE7F5F" w:rsidP="00AE7F5F">
      <w:pPr>
        <w:spacing w:line="312" w:lineRule="auto"/>
        <w:ind w:firstLine="709"/>
        <w:rPr>
          <w:rFonts w:ascii="Times New Roman" w:hAnsi="Times New Roman"/>
          <w:bCs/>
          <w:szCs w:val="28"/>
        </w:rPr>
      </w:pPr>
      <w:r w:rsidRPr="00AE7F5F">
        <w:rPr>
          <w:rFonts w:ascii="Times New Roman" w:hAnsi="Times New Roman"/>
          <w:bCs/>
          <w:szCs w:val="28"/>
        </w:rPr>
        <w:t xml:space="preserve">Среднеотпускной экономически обоснованный «котловой» тариф на услуги по передаче электрической энергии на 2020 год составил 1 953,00 руб./кВтч и увеличился по отношению к среднеотпускному тарифу 2019 года – 1 865,34 руб./кВтч на 4,7 процентов. Рост среднеотпускного тарифа связан со снижением полезного отпуска электрической энергии потребителям на 1,33 процента, а также увеличение операционных расходов на индекс инфляции в соответствии с действующей методологией.  </w:t>
      </w:r>
    </w:p>
    <w:p w:rsidR="00AE7F5F" w:rsidRPr="00AE7F5F" w:rsidRDefault="00AE7F5F" w:rsidP="00AE7F5F">
      <w:pPr>
        <w:spacing w:line="312" w:lineRule="auto"/>
        <w:ind w:firstLine="709"/>
        <w:rPr>
          <w:rFonts w:ascii="Times New Roman" w:hAnsi="Times New Roman"/>
          <w:bCs/>
          <w:szCs w:val="28"/>
          <w:u w:val="single"/>
        </w:rPr>
      </w:pPr>
      <w:r w:rsidRPr="00AE7F5F">
        <w:rPr>
          <w:rFonts w:ascii="Times New Roman" w:hAnsi="Times New Roman"/>
          <w:bCs/>
          <w:szCs w:val="28"/>
          <w:u w:val="single"/>
        </w:rPr>
        <w:t>Рынок в сфере теплоснабжения</w:t>
      </w:r>
    </w:p>
    <w:p w:rsidR="00AE7F5F" w:rsidRPr="00AE7F5F" w:rsidRDefault="00AE7F5F" w:rsidP="00AE7F5F">
      <w:pPr>
        <w:spacing w:line="312" w:lineRule="auto"/>
        <w:ind w:firstLine="709"/>
        <w:rPr>
          <w:rFonts w:ascii="Times New Roman" w:hAnsi="Times New Roman"/>
          <w:bCs/>
          <w:szCs w:val="28"/>
        </w:rPr>
      </w:pPr>
      <w:r w:rsidRPr="00AE7F5F">
        <w:rPr>
          <w:rFonts w:ascii="Times New Roman" w:hAnsi="Times New Roman"/>
          <w:bCs/>
          <w:szCs w:val="28"/>
        </w:rPr>
        <w:t>На товарном рынке «Услуги по производству и передаче тепловой энергии» средневзвешенные величины тарифов на тепловую энергию по области с учетом налога на добавленную стоимость составили:</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по состоянию на 31.12.2020 – 2178,1 руб./Гкал;</w:t>
      </w:r>
    </w:p>
    <w:p w:rsidR="00AE7F5F" w:rsidRPr="00AE7F5F" w:rsidRDefault="00AE7F5F" w:rsidP="00AE7F5F">
      <w:pPr>
        <w:spacing w:line="312" w:lineRule="auto"/>
        <w:ind w:firstLine="709"/>
        <w:rPr>
          <w:rFonts w:ascii="Times New Roman" w:hAnsi="Times New Roman"/>
          <w:bCs/>
          <w:szCs w:val="28"/>
        </w:rPr>
      </w:pPr>
      <w:bookmarkStart w:id="37" w:name="_Toc478387380"/>
      <w:bookmarkStart w:id="38" w:name="_Toc478387450"/>
      <w:r>
        <w:rPr>
          <w:rFonts w:ascii="Times New Roman" w:hAnsi="Times New Roman"/>
          <w:bCs/>
          <w:szCs w:val="28"/>
        </w:rPr>
        <w:t>–</w:t>
      </w:r>
      <w:r w:rsidRPr="00AE7F5F">
        <w:rPr>
          <w:rFonts w:ascii="Times New Roman" w:hAnsi="Times New Roman"/>
          <w:bCs/>
          <w:szCs w:val="28"/>
        </w:rPr>
        <w:t xml:space="preserve"> по состоянию на 01.01.2021 – 2190,4 руб./Гкал;</w:t>
      </w:r>
      <w:bookmarkEnd w:id="37"/>
      <w:bookmarkEnd w:id="38"/>
    </w:p>
    <w:p w:rsidR="00AE7F5F" w:rsidRPr="00AE7F5F" w:rsidRDefault="00AE7F5F" w:rsidP="00AE7F5F">
      <w:pPr>
        <w:spacing w:line="312" w:lineRule="auto"/>
        <w:ind w:firstLine="709"/>
        <w:rPr>
          <w:rFonts w:ascii="Times New Roman" w:hAnsi="Times New Roman"/>
          <w:bCs/>
          <w:szCs w:val="28"/>
        </w:rPr>
      </w:pPr>
      <w:bookmarkStart w:id="39" w:name="_Toc478387381"/>
      <w:bookmarkStart w:id="40" w:name="_Toc478387451"/>
      <w:r>
        <w:rPr>
          <w:rFonts w:ascii="Times New Roman" w:hAnsi="Times New Roman"/>
          <w:bCs/>
          <w:szCs w:val="28"/>
        </w:rPr>
        <w:t>–</w:t>
      </w:r>
      <w:r w:rsidRPr="00AE7F5F">
        <w:rPr>
          <w:rFonts w:ascii="Times New Roman" w:hAnsi="Times New Roman"/>
          <w:bCs/>
          <w:szCs w:val="28"/>
        </w:rPr>
        <w:t xml:space="preserve"> по состоянию на 01.07.2021 – 2289,2 руб./Гкал.</w:t>
      </w:r>
      <w:bookmarkEnd w:id="39"/>
      <w:bookmarkEnd w:id="40"/>
    </w:p>
    <w:p w:rsidR="00AE7F5F" w:rsidRPr="00AE7F5F" w:rsidRDefault="00AE7F5F" w:rsidP="00AE7F5F">
      <w:pPr>
        <w:spacing w:line="312" w:lineRule="auto"/>
        <w:ind w:firstLine="709"/>
        <w:rPr>
          <w:rFonts w:ascii="Times New Roman" w:hAnsi="Times New Roman"/>
          <w:bCs/>
          <w:szCs w:val="28"/>
        </w:rPr>
      </w:pPr>
      <w:r w:rsidRPr="00AE7F5F">
        <w:rPr>
          <w:rFonts w:ascii="Times New Roman" w:hAnsi="Times New Roman"/>
          <w:bCs/>
          <w:szCs w:val="28"/>
        </w:rPr>
        <w:t>На первое полугодие 202</w:t>
      </w:r>
      <w:r>
        <w:rPr>
          <w:rFonts w:ascii="Times New Roman" w:hAnsi="Times New Roman"/>
          <w:bCs/>
          <w:szCs w:val="28"/>
        </w:rPr>
        <w:t>1</w:t>
      </w:r>
      <w:r w:rsidRPr="00AE7F5F">
        <w:rPr>
          <w:rFonts w:ascii="Times New Roman" w:hAnsi="Times New Roman"/>
          <w:bCs/>
          <w:szCs w:val="28"/>
        </w:rPr>
        <w:t xml:space="preserve"> года тарифы на тепловую энергию установлены на уровнях, не превышающих действующие тарифы по состоянию на 31.12.2020. Индекс роста среднего по области тарифа на тепловую энергию с 01.07.2021 по сравнению с тарифом на 31.12.2020 составил 105,1%. </w:t>
      </w:r>
    </w:p>
    <w:p w:rsidR="00AE7F5F" w:rsidRPr="00AE7F5F" w:rsidRDefault="00AE7F5F" w:rsidP="00AE7F5F">
      <w:pPr>
        <w:spacing w:line="312" w:lineRule="auto"/>
        <w:ind w:firstLine="709"/>
        <w:rPr>
          <w:rFonts w:ascii="Times New Roman" w:hAnsi="Times New Roman"/>
          <w:bCs/>
          <w:szCs w:val="28"/>
        </w:rPr>
      </w:pPr>
      <w:r w:rsidRPr="00AE7F5F">
        <w:rPr>
          <w:rFonts w:ascii="Times New Roman" w:hAnsi="Times New Roman"/>
          <w:bCs/>
          <w:szCs w:val="28"/>
        </w:rPr>
        <w:t>Рост тарифов на тепловую энергию с 01.07.2021 обусловлен следующими основными факторами:</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увеличение прогнозных цен на технологическое топливо, в том числе: </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каменный уголь – на 100,7% (с 5253,8 до 5293,1 руб./т);</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торф – на 104,8% (с 1890,8 до 1980,7 руб./ т.); </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цена на газ природный с 01.07.2021 года увеличена на 103%.</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lastRenderedPageBreak/>
        <w:t>–</w:t>
      </w:r>
      <w:r w:rsidRPr="00AE7F5F">
        <w:rPr>
          <w:rFonts w:ascii="Times New Roman" w:hAnsi="Times New Roman"/>
          <w:bCs/>
          <w:szCs w:val="28"/>
        </w:rPr>
        <w:t xml:space="preserve"> увеличение прогнозных цен на электроэнергию в связи с ростом оптовых цен на электроэнергию и услуг по передаче электроэнергии в среднем на 108%. </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снижение объема полезного отпуска тепловой энергии на 1,9</w:t>
      </w:r>
      <w:r w:rsidR="008B1542">
        <w:rPr>
          <w:rFonts w:ascii="Times New Roman" w:hAnsi="Times New Roman"/>
          <w:bCs/>
          <w:szCs w:val="28"/>
        </w:rPr>
        <w:t>%</w:t>
      </w:r>
      <w:r w:rsidRPr="00AE7F5F">
        <w:rPr>
          <w:rFonts w:ascii="Times New Roman" w:hAnsi="Times New Roman"/>
          <w:bCs/>
          <w:szCs w:val="28"/>
        </w:rPr>
        <w:t>;</w:t>
      </w:r>
    </w:p>
    <w:p w:rsidR="00AE7F5F" w:rsidRPr="00AE7F5F" w:rsidRDefault="00AE7F5F" w:rsidP="00AE7F5F">
      <w:pPr>
        <w:spacing w:line="312" w:lineRule="auto"/>
        <w:ind w:firstLine="709"/>
        <w:rPr>
          <w:rFonts w:ascii="Times New Roman" w:hAnsi="Times New Roman"/>
          <w:bCs/>
          <w:szCs w:val="28"/>
        </w:rPr>
      </w:pPr>
      <w:r>
        <w:rPr>
          <w:rFonts w:ascii="Times New Roman" w:hAnsi="Times New Roman"/>
          <w:bCs/>
          <w:szCs w:val="28"/>
        </w:rPr>
        <w:t>–</w:t>
      </w:r>
      <w:r w:rsidRPr="00AE7F5F">
        <w:rPr>
          <w:rFonts w:ascii="Times New Roman" w:hAnsi="Times New Roman"/>
          <w:bCs/>
          <w:szCs w:val="28"/>
        </w:rPr>
        <w:t xml:space="preserve"> включение расходов на реализацию инвестиционных мероприятий. На основании утвержденных в установленном порядке инвестиционных программ теплоснабжающих организаций, тарифными решениями на 2021 год предусмотрены средства из прибыли на финансирование инвестиционных мероприятий на общую сумму 590,1 млн. рублей или с ростом более чем в 1,4 раза по отношению к 2020 году. </w:t>
      </w:r>
    </w:p>
    <w:p w:rsidR="008B1542" w:rsidRPr="008B1542" w:rsidRDefault="008B1542" w:rsidP="008B1542">
      <w:pPr>
        <w:spacing w:line="312" w:lineRule="auto"/>
        <w:ind w:firstLine="709"/>
        <w:rPr>
          <w:rFonts w:ascii="Times New Roman" w:hAnsi="Times New Roman"/>
          <w:bCs/>
          <w:szCs w:val="28"/>
          <w:u w:val="single"/>
        </w:rPr>
      </w:pPr>
      <w:r w:rsidRPr="008B1542">
        <w:rPr>
          <w:rFonts w:ascii="Times New Roman" w:hAnsi="Times New Roman"/>
          <w:bCs/>
          <w:szCs w:val="28"/>
          <w:u w:val="single"/>
        </w:rPr>
        <w:t>Рынок в сфере водоснабжения и водоотведения</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На товарном рынке «Водоснабжение и водоотведение с использованием централизованных систем коммунальной инфраструктуры» средневзвешенные величины тарифов в 2021 году с учетом налога на добавленную стоимость по области составили:</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по состоянию на 31.12.2020 – на питьевую воду (питьевое водоснабжение) – 36,16 руб./м3, на водоотведение – 30,94 руб./м3;</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по состоянию на 01.01.2021 – на питьевую воду (питьевое водоснабжение) – 36,20 руб./м3, на водоотведение – 30,58 руб./м3;</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по состоянию на 01.07.2021 – на питьевую воду (питьевое водоснабжение) – 37,57 руб./м3, на водоотведение – 31,46 руб./м3.</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Фактический рост тарифов в среднем по Кировской области составил:</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с 01.01.2021 в сфере водоснабжения 100,11%, в сфере водоотведения – 98,84%, к тарифам, действовавшим в соответствующих сферах по состоянию на 31.12.2020;</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 xml:space="preserve">с 01.07.2021 в сфере водоснабжения 103,8%, в сфере водоотведения – 102,88%, к тарифам, утвержденным в соответствующих сферах по состоянию на 01.01.2021. </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Рост тарифов на питьевую воду и водоотведение с 01.07.2021 в основном обусловлен следующими основными факторами:</w:t>
      </w:r>
    </w:p>
    <w:p w:rsidR="00AE7F5F" w:rsidRPr="008B1542" w:rsidRDefault="008B1542" w:rsidP="008B1542">
      <w:pPr>
        <w:spacing w:line="312" w:lineRule="auto"/>
        <w:ind w:firstLine="709"/>
        <w:rPr>
          <w:rFonts w:ascii="Times New Roman" w:hAnsi="Times New Roman"/>
          <w:bCs/>
          <w:szCs w:val="28"/>
        </w:rPr>
      </w:pPr>
      <w:r>
        <w:rPr>
          <w:rFonts w:ascii="Times New Roman" w:hAnsi="Times New Roman"/>
          <w:bCs/>
          <w:szCs w:val="28"/>
        </w:rPr>
        <w:t>–</w:t>
      </w:r>
      <w:r w:rsidR="00AE7F5F" w:rsidRPr="008B1542">
        <w:rPr>
          <w:rFonts w:ascii="Times New Roman" w:hAnsi="Times New Roman"/>
          <w:bCs/>
          <w:szCs w:val="28"/>
        </w:rPr>
        <w:t xml:space="preserve"> увеличением цен на электроэнергию, прогнозный индекс роста цен на которую в зависимости от вида напряжения составил на 2021 год от 107,4% до 114,4% к цене, принятой при формировании тарифа на 2020 год. Планируемая цена на электроэнергию на 2021 год формировалась с учетом данных энергосбытовой организации о фактических ценах на электрическую </w:t>
      </w:r>
      <w:r w:rsidR="00AE7F5F" w:rsidRPr="008B1542">
        <w:rPr>
          <w:rFonts w:ascii="Times New Roman" w:hAnsi="Times New Roman"/>
          <w:bCs/>
          <w:szCs w:val="28"/>
        </w:rPr>
        <w:lastRenderedPageBreak/>
        <w:t xml:space="preserve">энергию в 2020 году с учетом индекса роста цен на электрическую энергию в соответствии Прогнозом СЭР МЭР России;  </w:t>
      </w:r>
    </w:p>
    <w:p w:rsidR="00AE7F5F" w:rsidRPr="008B1542" w:rsidRDefault="008B1542" w:rsidP="008B1542">
      <w:pPr>
        <w:spacing w:line="312" w:lineRule="auto"/>
        <w:ind w:firstLine="709"/>
        <w:rPr>
          <w:rFonts w:ascii="Times New Roman" w:hAnsi="Times New Roman"/>
          <w:bCs/>
          <w:szCs w:val="28"/>
        </w:rPr>
      </w:pPr>
      <w:r>
        <w:rPr>
          <w:rFonts w:ascii="Times New Roman" w:hAnsi="Times New Roman"/>
          <w:bCs/>
          <w:szCs w:val="28"/>
        </w:rPr>
        <w:t>–</w:t>
      </w:r>
      <w:r w:rsidR="00AE7F5F" w:rsidRPr="008B1542">
        <w:rPr>
          <w:rFonts w:ascii="Times New Roman" w:hAnsi="Times New Roman"/>
          <w:bCs/>
          <w:szCs w:val="28"/>
        </w:rPr>
        <w:t xml:space="preserve"> увеличением на 15% расходов на уплату водного налога; </w:t>
      </w:r>
    </w:p>
    <w:p w:rsidR="00AE7F5F" w:rsidRPr="008B1542" w:rsidRDefault="008B1542" w:rsidP="008B1542">
      <w:pPr>
        <w:spacing w:line="312" w:lineRule="auto"/>
        <w:ind w:firstLine="709"/>
        <w:rPr>
          <w:rFonts w:ascii="Times New Roman" w:hAnsi="Times New Roman"/>
          <w:bCs/>
          <w:szCs w:val="28"/>
        </w:rPr>
      </w:pPr>
      <w:r>
        <w:rPr>
          <w:rFonts w:ascii="Times New Roman" w:hAnsi="Times New Roman"/>
          <w:bCs/>
          <w:szCs w:val="28"/>
        </w:rPr>
        <w:t>–</w:t>
      </w:r>
      <w:r w:rsidR="00AE7F5F" w:rsidRPr="008B1542">
        <w:rPr>
          <w:rFonts w:ascii="Times New Roman" w:hAnsi="Times New Roman"/>
          <w:bCs/>
          <w:szCs w:val="28"/>
        </w:rPr>
        <w:t xml:space="preserve"> увеличением расходов для проведения контроля качества воды в соответствии с требованиями федеральных норм, а также увеличением расходов на оплату товаров (услуг, работ), приобретаемых у других организаций, осуществляющих регулируемые виды деятельности.</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Дополнительным фактором, который оказал влияние на абсолютную величину тарифов и, соответственно, на изменение тарифов, является учет при утверждении тарифов расходов, сложившихся по результатам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на 2019 год, прежде всего, связанный со снижением фактических объемов отпуска ресурсов по отношению к объемам, принятым при формировании тарифных решений.</w:t>
      </w:r>
    </w:p>
    <w:p w:rsidR="008B1542" w:rsidRPr="008B1542" w:rsidRDefault="008B1542" w:rsidP="008B1542">
      <w:pPr>
        <w:spacing w:line="312" w:lineRule="auto"/>
        <w:ind w:firstLine="709"/>
        <w:rPr>
          <w:rFonts w:ascii="Times New Roman" w:hAnsi="Times New Roman"/>
          <w:bCs/>
          <w:szCs w:val="28"/>
          <w:u w:val="single"/>
        </w:rPr>
      </w:pPr>
      <w:r w:rsidRPr="008B1542">
        <w:rPr>
          <w:rFonts w:ascii="Times New Roman" w:hAnsi="Times New Roman"/>
          <w:bCs/>
          <w:szCs w:val="28"/>
          <w:u w:val="single"/>
        </w:rPr>
        <w:t>Рынок в сфере пассажирских перевозок железнодорожным транспортом в пригородном сообщении</w:t>
      </w: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На территории Кировской области услуги по перевозке граждан железнодорожным транспортом в пригородном сообщении в 2021 году оказывали 2 пассажирские компании: АО «Волго-Вятская пригородная пассажирская компания», АО «Содружество». Тарифы на перевозку пассажиров железнодорожным транспортом общего пользования в пригородном сообщении за одну десятикилометровую зону по маршруту следования действовали в следующих размерах:</w:t>
      </w:r>
    </w:p>
    <w:tbl>
      <w:tblPr>
        <w:tblW w:w="4891" w:type="pct"/>
        <w:tblLook w:val="04A0"/>
      </w:tblPr>
      <w:tblGrid>
        <w:gridCol w:w="1242"/>
        <w:gridCol w:w="3915"/>
        <w:gridCol w:w="4205"/>
      </w:tblGrid>
      <w:tr w:rsidR="00AE7F5F" w:rsidRPr="009C6A80" w:rsidTr="008B1542">
        <w:trPr>
          <w:trHeight w:val="322"/>
        </w:trPr>
        <w:tc>
          <w:tcPr>
            <w:tcW w:w="663" w:type="pct"/>
            <w:vMerge w:val="restart"/>
            <w:tcBorders>
              <w:top w:val="single" w:sz="4" w:space="0" w:color="auto"/>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Зона</w:t>
            </w:r>
          </w:p>
        </w:tc>
        <w:tc>
          <w:tcPr>
            <w:tcW w:w="4337" w:type="pct"/>
            <w:gridSpan w:val="2"/>
            <w:tcBorders>
              <w:top w:val="single" w:sz="4" w:space="0" w:color="auto"/>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Величина тарифа, на маршрутах обслуживаемых:</w:t>
            </w:r>
          </w:p>
        </w:tc>
      </w:tr>
      <w:tr w:rsidR="00AE7F5F" w:rsidRPr="009C6A80" w:rsidTr="008B1542">
        <w:trPr>
          <w:trHeight w:val="255"/>
        </w:trPr>
        <w:tc>
          <w:tcPr>
            <w:tcW w:w="663" w:type="pct"/>
            <w:vMerge/>
            <w:tcBorders>
              <w:top w:val="single" w:sz="4" w:space="0" w:color="auto"/>
              <w:left w:val="single" w:sz="4" w:space="0" w:color="auto"/>
              <w:bottom w:val="single" w:sz="4" w:space="0" w:color="auto"/>
              <w:right w:val="single" w:sz="4" w:space="0" w:color="auto"/>
            </w:tcBorders>
            <w:vAlign w:val="center"/>
            <w:hideMark/>
          </w:tcPr>
          <w:p w:rsidR="00AE7F5F" w:rsidRPr="009C6A80" w:rsidRDefault="00AE7F5F" w:rsidP="00AE7F5F">
            <w:pPr>
              <w:spacing w:line="360" w:lineRule="exact"/>
              <w:rPr>
                <w:szCs w:val="28"/>
              </w:rPr>
            </w:pPr>
          </w:p>
        </w:tc>
        <w:tc>
          <w:tcPr>
            <w:tcW w:w="2091" w:type="pct"/>
            <w:tcBorders>
              <w:top w:val="single" w:sz="4" w:space="0" w:color="auto"/>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АО «Содружество»</w:t>
            </w:r>
          </w:p>
        </w:tc>
        <w:tc>
          <w:tcPr>
            <w:tcW w:w="2245" w:type="pct"/>
            <w:tcBorders>
              <w:top w:val="single" w:sz="4" w:space="0" w:color="auto"/>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ОАО «Волго-Вятская пригородная пассажирская компания»</w:t>
            </w:r>
          </w:p>
        </w:tc>
      </w:tr>
      <w:tr w:rsidR="00AE7F5F" w:rsidRPr="009C6A80" w:rsidTr="008B1542">
        <w:trPr>
          <w:trHeight w:val="300"/>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1</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27</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27</w:t>
            </w:r>
          </w:p>
        </w:tc>
      </w:tr>
      <w:tr w:rsidR="00AE7F5F" w:rsidRPr="009C6A80" w:rsidTr="008B1542">
        <w:trPr>
          <w:trHeight w:val="300"/>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2</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26</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27</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3-4</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26</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26</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5-8</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24</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9-10</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22</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11-15</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21</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16</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20</w:t>
            </w:r>
          </w:p>
        </w:tc>
      </w:tr>
      <w:tr w:rsidR="00AE7F5F" w:rsidRPr="009C6A80" w:rsidTr="008B1542">
        <w:trPr>
          <w:trHeight w:val="315"/>
        </w:trPr>
        <w:tc>
          <w:tcPr>
            <w:tcW w:w="663" w:type="pct"/>
            <w:tcBorders>
              <w:top w:val="nil"/>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t>17-18</w:t>
            </w:r>
          </w:p>
        </w:tc>
        <w:tc>
          <w:tcPr>
            <w:tcW w:w="2091"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nil"/>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19</w:t>
            </w:r>
          </w:p>
        </w:tc>
      </w:tr>
      <w:tr w:rsidR="00AE7F5F" w:rsidRPr="009C6A80" w:rsidTr="008B1542">
        <w:trPr>
          <w:trHeight w:val="315"/>
        </w:trPr>
        <w:tc>
          <w:tcPr>
            <w:tcW w:w="663" w:type="pct"/>
            <w:tcBorders>
              <w:top w:val="single" w:sz="4" w:space="0" w:color="auto"/>
              <w:left w:val="single" w:sz="4" w:space="0" w:color="auto"/>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rPr>
                <w:szCs w:val="28"/>
              </w:rPr>
            </w:pPr>
            <w:r w:rsidRPr="009C6A80">
              <w:rPr>
                <w:szCs w:val="28"/>
              </w:rPr>
              <w:lastRenderedPageBreak/>
              <w:t>19-20</w:t>
            </w:r>
          </w:p>
        </w:tc>
        <w:tc>
          <w:tcPr>
            <w:tcW w:w="2091" w:type="pct"/>
            <w:tcBorders>
              <w:top w:val="single" w:sz="4" w:space="0" w:color="auto"/>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w:t>
            </w:r>
          </w:p>
        </w:tc>
        <w:tc>
          <w:tcPr>
            <w:tcW w:w="2245" w:type="pct"/>
            <w:tcBorders>
              <w:top w:val="single" w:sz="4" w:space="0" w:color="auto"/>
              <w:left w:val="nil"/>
              <w:bottom w:val="single" w:sz="4" w:space="0" w:color="auto"/>
              <w:right w:val="single" w:sz="4" w:space="0" w:color="auto"/>
            </w:tcBorders>
            <w:vAlign w:val="center"/>
            <w:hideMark/>
          </w:tcPr>
          <w:p w:rsidR="00AE7F5F" w:rsidRPr="009C6A80" w:rsidRDefault="00AE7F5F" w:rsidP="00AE7F5F">
            <w:pPr>
              <w:tabs>
                <w:tab w:val="left" w:pos="720"/>
              </w:tabs>
              <w:spacing w:line="360" w:lineRule="exact"/>
              <w:ind w:firstLine="39"/>
              <w:jc w:val="center"/>
              <w:rPr>
                <w:szCs w:val="28"/>
              </w:rPr>
            </w:pPr>
            <w:r w:rsidRPr="009C6A80">
              <w:rPr>
                <w:szCs w:val="28"/>
              </w:rPr>
              <w:t>17</w:t>
            </w:r>
          </w:p>
        </w:tc>
      </w:tr>
    </w:tbl>
    <w:p w:rsidR="00AE7F5F" w:rsidRPr="008B1542" w:rsidRDefault="00AE7F5F" w:rsidP="008B1542">
      <w:pPr>
        <w:spacing w:line="312" w:lineRule="auto"/>
        <w:ind w:firstLine="709"/>
        <w:rPr>
          <w:rFonts w:ascii="Times New Roman" w:hAnsi="Times New Roman"/>
          <w:bCs/>
          <w:szCs w:val="28"/>
        </w:rPr>
      </w:pPr>
    </w:p>
    <w:p w:rsidR="00AE7F5F" w:rsidRPr="008B1542" w:rsidRDefault="00AE7F5F" w:rsidP="008B1542">
      <w:pPr>
        <w:spacing w:line="312" w:lineRule="auto"/>
        <w:ind w:firstLine="709"/>
        <w:rPr>
          <w:rFonts w:ascii="Times New Roman" w:hAnsi="Times New Roman"/>
          <w:bCs/>
          <w:szCs w:val="28"/>
        </w:rPr>
      </w:pPr>
      <w:r w:rsidRPr="008B1542">
        <w:rPr>
          <w:rFonts w:ascii="Times New Roman" w:hAnsi="Times New Roman"/>
          <w:bCs/>
          <w:szCs w:val="28"/>
        </w:rPr>
        <w:t xml:space="preserve">Средний рост тарифов для пассажиров составил: по ОАО «Волго-Вятская пригородная компания» </w:t>
      </w:r>
      <w:r w:rsidR="008B1542">
        <w:rPr>
          <w:rFonts w:ascii="Times New Roman" w:hAnsi="Times New Roman"/>
          <w:bCs/>
          <w:szCs w:val="28"/>
        </w:rPr>
        <w:t>–</w:t>
      </w:r>
      <w:r w:rsidRPr="008B1542">
        <w:rPr>
          <w:rFonts w:ascii="Times New Roman" w:hAnsi="Times New Roman"/>
          <w:bCs/>
          <w:szCs w:val="28"/>
        </w:rPr>
        <w:t xml:space="preserve"> 103,7%, по АО «Содружество» </w:t>
      </w:r>
      <w:r w:rsidR="008B1542">
        <w:rPr>
          <w:rFonts w:ascii="Times New Roman" w:hAnsi="Times New Roman"/>
          <w:bCs/>
          <w:szCs w:val="28"/>
        </w:rPr>
        <w:t>–</w:t>
      </w:r>
      <w:r w:rsidRPr="008B1542">
        <w:rPr>
          <w:rFonts w:ascii="Times New Roman" w:hAnsi="Times New Roman"/>
          <w:bCs/>
          <w:szCs w:val="28"/>
        </w:rPr>
        <w:t xml:space="preserve"> 103,9%. Тарифы за проезд пассажиров железнодорожным транспортом в пригородном сообщении установлены в соответствии с действующим законодательством на основании доступности для населения транспортных услуг, определяемой с учетом реальных располагаемых доходов населения в соответствующем субъекте Российской Федерации, на уровне прогнозного индекса потребительских цен, составляющего на 2021 год – 103,6%.</w:t>
      </w:r>
    </w:p>
    <w:p w:rsidR="00AE7F5F" w:rsidRDefault="00D7551E" w:rsidP="005952F2">
      <w:pPr>
        <w:spacing w:line="312" w:lineRule="auto"/>
        <w:ind w:firstLine="709"/>
        <w:rPr>
          <w:rFonts w:ascii="Times New Roman" w:hAnsi="Times New Roman"/>
          <w:bCs/>
          <w:szCs w:val="28"/>
        </w:rPr>
      </w:pPr>
      <w:r w:rsidRPr="00D7551E">
        <w:rPr>
          <w:rFonts w:ascii="Times New Roman" w:hAnsi="Times New Roman"/>
          <w:bCs/>
          <w:szCs w:val="28"/>
        </w:rPr>
        <w:t xml:space="preserve">В целях создания и реализации механизмов общественного контроля за деятельностью </w:t>
      </w:r>
      <w:r>
        <w:rPr>
          <w:rFonts w:ascii="Times New Roman" w:hAnsi="Times New Roman"/>
          <w:bCs/>
          <w:szCs w:val="28"/>
        </w:rPr>
        <w:t>субъектов естественных монополий</w:t>
      </w:r>
      <w:r w:rsidRPr="00D7551E">
        <w:rPr>
          <w:rFonts w:ascii="Times New Roman" w:hAnsi="Times New Roman"/>
          <w:bCs/>
          <w:szCs w:val="28"/>
        </w:rPr>
        <w:t xml:space="preserve"> все тарифные решения, принимаемые регулятором – </w:t>
      </w:r>
      <w:r w:rsidRPr="00AE7F5F">
        <w:rPr>
          <w:rFonts w:ascii="Times New Roman" w:hAnsi="Times New Roman"/>
          <w:bCs/>
          <w:szCs w:val="28"/>
        </w:rPr>
        <w:t>Региональн</w:t>
      </w:r>
      <w:r>
        <w:rPr>
          <w:rFonts w:ascii="Times New Roman" w:hAnsi="Times New Roman"/>
          <w:bCs/>
          <w:szCs w:val="28"/>
        </w:rPr>
        <w:t>ой</w:t>
      </w:r>
      <w:r w:rsidRPr="00AE7F5F">
        <w:rPr>
          <w:rFonts w:ascii="Times New Roman" w:hAnsi="Times New Roman"/>
          <w:bCs/>
          <w:szCs w:val="28"/>
        </w:rPr>
        <w:t xml:space="preserve"> служб</w:t>
      </w:r>
      <w:r>
        <w:rPr>
          <w:rFonts w:ascii="Times New Roman" w:hAnsi="Times New Roman"/>
          <w:bCs/>
          <w:szCs w:val="28"/>
        </w:rPr>
        <w:t>ой</w:t>
      </w:r>
      <w:r w:rsidRPr="00AE7F5F">
        <w:rPr>
          <w:rFonts w:ascii="Times New Roman" w:hAnsi="Times New Roman"/>
          <w:bCs/>
          <w:szCs w:val="28"/>
        </w:rPr>
        <w:t xml:space="preserve"> по тарифам Кировской области</w:t>
      </w:r>
      <w:r w:rsidRPr="00D7551E">
        <w:rPr>
          <w:rFonts w:ascii="Times New Roman" w:hAnsi="Times New Roman"/>
          <w:bCs/>
          <w:szCs w:val="28"/>
        </w:rPr>
        <w:t xml:space="preserve">, публикуются в установленные законодательством сроки на официальном сайте </w:t>
      </w:r>
      <w:r w:rsidRPr="00AE7F5F">
        <w:rPr>
          <w:rFonts w:ascii="Times New Roman" w:hAnsi="Times New Roman"/>
          <w:bCs/>
          <w:szCs w:val="28"/>
        </w:rPr>
        <w:t>Региональн</w:t>
      </w:r>
      <w:r>
        <w:rPr>
          <w:rFonts w:ascii="Times New Roman" w:hAnsi="Times New Roman"/>
          <w:bCs/>
          <w:szCs w:val="28"/>
        </w:rPr>
        <w:t>ой</w:t>
      </w:r>
      <w:r w:rsidRPr="00AE7F5F">
        <w:rPr>
          <w:rFonts w:ascii="Times New Roman" w:hAnsi="Times New Roman"/>
          <w:bCs/>
          <w:szCs w:val="28"/>
        </w:rPr>
        <w:t xml:space="preserve"> служб</w:t>
      </w:r>
      <w:r>
        <w:rPr>
          <w:rFonts w:ascii="Times New Roman" w:hAnsi="Times New Roman"/>
          <w:bCs/>
          <w:szCs w:val="28"/>
        </w:rPr>
        <w:t>ой</w:t>
      </w:r>
      <w:r w:rsidRPr="00AE7F5F">
        <w:rPr>
          <w:rFonts w:ascii="Times New Roman" w:hAnsi="Times New Roman"/>
          <w:bCs/>
          <w:szCs w:val="28"/>
        </w:rPr>
        <w:t xml:space="preserve"> по тарифам Кировской области</w:t>
      </w:r>
      <w:r>
        <w:rPr>
          <w:rFonts w:ascii="Times New Roman" w:hAnsi="Times New Roman"/>
          <w:bCs/>
          <w:szCs w:val="28"/>
        </w:rPr>
        <w:t xml:space="preserve"> по адресу: </w:t>
      </w:r>
      <w:r w:rsidRPr="00D7551E">
        <w:rPr>
          <w:rStyle w:val="a9"/>
        </w:rPr>
        <w:t>https://www.rstkirov.ru/tarify/tarify/</w:t>
      </w:r>
      <w:r>
        <w:rPr>
          <w:rStyle w:val="a9"/>
        </w:rPr>
        <w:t>.</w:t>
      </w:r>
    </w:p>
    <w:p w:rsidR="00D7551E" w:rsidRPr="008B1542" w:rsidRDefault="00D7551E" w:rsidP="005952F2">
      <w:pPr>
        <w:spacing w:line="312" w:lineRule="auto"/>
        <w:ind w:firstLine="709"/>
        <w:rPr>
          <w:rFonts w:ascii="Times New Roman" w:hAnsi="Times New Roman"/>
          <w:bCs/>
          <w:szCs w:val="28"/>
        </w:rPr>
      </w:pPr>
    </w:p>
    <w:p w:rsidR="004F7025" w:rsidRDefault="004F7025" w:rsidP="00DA1F89">
      <w:pPr>
        <w:spacing w:line="312" w:lineRule="auto"/>
        <w:ind w:firstLine="709"/>
        <w:rPr>
          <w:rFonts w:ascii="Times New Roman" w:hAnsi="Times New Roman"/>
          <w:bCs/>
          <w:szCs w:val="28"/>
        </w:rPr>
      </w:pPr>
    </w:p>
    <w:p w:rsidR="006242BB" w:rsidRPr="00A13E45" w:rsidRDefault="006242BB" w:rsidP="00A13E45">
      <w:pPr>
        <w:spacing w:line="312" w:lineRule="auto"/>
        <w:ind w:firstLine="709"/>
        <w:rPr>
          <w:rFonts w:ascii="Times New Roman" w:hAnsi="Times New Roman"/>
          <w:bCs/>
          <w:szCs w:val="28"/>
        </w:rPr>
      </w:pPr>
      <w:r w:rsidRPr="00A13E45">
        <w:rPr>
          <w:rFonts w:ascii="Times New Roman" w:hAnsi="Times New Roman"/>
          <w:bCs/>
          <w:szCs w:val="28"/>
        </w:rPr>
        <w:t>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21.01.2004 № 24, информация о проектах инвестиционных программ, а также отчеты о реализации инвестиционных программ субъектов электроэнергетики размещены на официальных сайтах данных субъектов в информационно-телекоммуникационной сети интернет, в том числе для проведения общественного обсуждения и контроля.</w:t>
      </w:r>
    </w:p>
    <w:p w:rsidR="006242BB" w:rsidRPr="00A13E45" w:rsidRDefault="006242BB" w:rsidP="00A13E45">
      <w:pPr>
        <w:spacing w:line="312" w:lineRule="auto"/>
        <w:ind w:firstLine="709"/>
        <w:rPr>
          <w:rFonts w:ascii="Times New Roman" w:hAnsi="Times New Roman"/>
          <w:bCs/>
          <w:szCs w:val="28"/>
        </w:rPr>
      </w:pPr>
      <w:r w:rsidRPr="00A13E45">
        <w:rPr>
          <w:rFonts w:ascii="Times New Roman" w:hAnsi="Times New Roman"/>
          <w:bCs/>
          <w:szCs w:val="28"/>
        </w:rPr>
        <w:t xml:space="preserve">В соответствии с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утвержденным постановлением Правительства Российской Федерации от 05.05.2014 № 410, и Порядком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 </w:t>
      </w:r>
      <w:r w:rsidRPr="00A13E45">
        <w:rPr>
          <w:rFonts w:ascii="Times New Roman" w:hAnsi="Times New Roman"/>
          <w:bCs/>
          <w:szCs w:val="28"/>
        </w:rPr>
        <w:lastRenderedPageBreak/>
        <w:t>утвержденным приказом Министерства строительства и жилищно-коммунального хозяйства Российской Федерации от 07.11.2014 № 689/пр</w:t>
      </w:r>
      <w:r w:rsidR="00A13E45">
        <w:rPr>
          <w:rFonts w:ascii="Times New Roman" w:hAnsi="Times New Roman"/>
          <w:bCs/>
          <w:szCs w:val="28"/>
        </w:rPr>
        <w:t>,</w:t>
      </w:r>
      <w:r w:rsidRPr="00A13E45">
        <w:rPr>
          <w:rFonts w:ascii="Times New Roman" w:hAnsi="Times New Roman"/>
          <w:bCs/>
          <w:szCs w:val="28"/>
        </w:rPr>
        <w:t xml:space="preserve"> информация об утвержденных инвестиционных программах в сфере теплоснабжения, а также отчеты о реализации инвестиционных программ размещ</w:t>
      </w:r>
      <w:r w:rsidR="00A13E45">
        <w:rPr>
          <w:rFonts w:ascii="Times New Roman" w:hAnsi="Times New Roman"/>
          <w:bCs/>
          <w:szCs w:val="28"/>
        </w:rPr>
        <w:t>аются</w:t>
      </w:r>
      <w:r w:rsidRPr="00A13E45">
        <w:rPr>
          <w:rFonts w:ascii="Times New Roman" w:hAnsi="Times New Roman"/>
          <w:bCs/>
          <w:szCs w:val="28"/>
        </w:rPr>
        <w:t xml:space="preserve"> </w:t>
      </w:r>
      <w:r w:rsidR="00A13E45" w:rsidRPr="00A13E45">
        <w:rPr>
          <w:rFonts w:ascii="Times New Roman" w:hAnsi="Times New Roman"/>
          <w:bCs/>
          <w:szCs w:val="28"/>
        </w:rPr>
        <w:t xml:space="preserve">в открытом доступе </w:t>
      </w:r>
      <w:r w:rsidRPr="00A13E45">
        <w:rPr>
          <w:rFonts w:ascii="Times New Roman" w:hAnsi="Times New Roman"/>
          <w:bCs/>
          <w:szCs w:val="28"/>
        </w:rPr>
        <w:t xml:space="preserve">на официальном сайте министерства </w:t>
      </w:r>
      <w:r w:rsidR="00A13E45">
        <w:rPr>
          <w:rFonts w:ascii="Times New Roman" w:hAnsi="Times New Roman"/>
          <w:bCs/>
          <w:iCs/>
          <w:szCs w:val="28"/>
        </w:rPr>
        <w:t xml:space="preserve">строительства, </w:t>
      </w:r>
      <w:r w:rsidR="00A13E45" w:rsidRPr="00BD4F8E">
        <w:rPr>
          <w:rFonts w:ascii="Times New Roman" w:hAnsi="Times New Roman"/>
          <w:bCs/>
          <w:iCs/>
          <w:szCs w:val="28"/>
        </w:rPr>
        <w:t xml:space="preserve">энергетики и жилищно-коммунального хозяйства </w:t>
      </w:r>
      <w:r w:rsidR="00A13E45">
        <w:rPr>
          <w:rFonts w:ascii="Times New Roman" w:hAnsi="Times New Roman"/>
          <w:bCs/>
          <w:szCs w:val="28"/>
        </w:rPr>
        <w:t xml:space="preserve">Кировской области </w:t>
      </w:r>
      <w:r w:rsidRPr="00A13E45">
        <w:rPr>
          <w:rFonts w:ascii="Times New Roman" w:hAnsi="Times New Roman"/>
          <w:bCs/>
          <w:szCs w:val="28"/>
        </w:rPr>
        <w:t xml:space="preserve">в информационно-телекоммуникационной сети </w:t>
      </w:r>
      <w:r w:rsidR="00BA5AD2" w:rsidRPr="00A13E45">
        <w:rPr>
          <w:rFonts w:ascii="Times New Roman" w:hAnsi="Times New Roman"/>
          <w:bCs/>
          <w:szCs w:val="28"/>
        </w:rPr>
        <w:t>«</w:t>
      </w:r>
      <w:r w:rsidRPr="00A13E45">
        <w:rPr>
          <w:rFonts w:ascii="Times New Roman" w:hAnsi="Times New Roman"/>
          <w:bCs/>
          <w:szCs w:val="28"/>
        </w:rPr>
        <w:t>Интернет</w:t>
      </w:r>
      <w:r w:rsidR="00BA5AD2" w:rsidRPr="00A13E45">
        <w:rPr>
          <w:rFonts w:ascii="Times New Roman" w:hAnsi="Times New Roman"/>
          <w:bCs/>
          <w:szCs w:val="28"/>
        </w:rPr>
        <w:t>»</w:t>
      </w:r>
      <w:r w:rsidRPr="00A13E45">
        <w:rPr>
          <w:rFonts w:ascii="Times New Roman" w:hAnsi="Times New Roman"/>
          <w:bCs/>
          <w:szCs w:val="28"/>
        </w:rPr>
        <w:t>, в том числе для проведения общественного обсуждения и контроля.</w:t>
      </w:r>
    </w:p>
    <w:p w:rsidR="008F2B26" w:rsidRDefault="008F2B26" w:rsidP="00113B03">
      <w:pPr>
        <w:spacing w:line="312" w:lineRule="auto"/>
        <w:ind w:firstLine="709"/>
        <w:rPr>
          <w:rFonts w:ascii="Times New Roman" w:hAnsi="Times New Roman"/>
          <w:bCs/>
          <w:szCs w:val="28"/>
        </w:rPr>
      </w:pPr>
      <w:r>
        <w:rPr>
          <w:rFonts w:ascii="Times New Roman" w:hAnsi="Times New Roman"/>
          <w:bCs/>
          <w:szCs w:val="28"/>
        </w:rPr>
        <w:t xml:space="preserve">В настоящее время в сфере </w:t>
      </w:r>
      <w:r w:rsidRPr="008F2B26">
        <w:rPr>
          <w:rFonts w:ascii="Times New Roman" w:hAnsi="Times New Roman"/>
          <w:bCs/>
          <w:szCs w:val="28"/>
        </w:rPr>
        <w:t xml:space="preserve">электроэнергетики </w:t>
      </w:r>
      <w:r>
        <w:rPr>
          <w:rFonts w:ascii="Times New Roman" w:hAnsi="Times New Roman"/>
          <w:bCs/>
          <w:szCs w:val="28"/>
        </w:rPr>
        <w:t>субъектами естественных монополий реализуются следующие инвестиционные программы:</w:t>
      </w:r>
    </w:p>
    <w:p w:rsidR="00B84FC0" w:rsidRPr="00162C20" w:rsidRDefault="00B84FC0" w:rsidP="00B84FC0">
      <w:pPr>
        <w:spacing w:line="312" w:lineRule="auto"/>
        <w:ind w:firstLine="720"/>
        <w:rPr>
          <w:rFonts w:ascii="Times New Roman" w:hAnsi="Times New Roman"/>
          <w:bCs/>
          <w:szCs w:val="28"/>
        </w:rPr>
      </w:pPr>
      <w:r w:rsidRPr="00162C20">
        <w:rPr>
          <w:rFonts w:ascii="Times New Roman" w:hAnsi="Times New Roman"/>
          <w:bCs/>
          <w:szCs w:val="28"/>
        </w:rPr>
        <w:t>- Инвестиционная программа Северной дирекции по энергообеспечению – структурное подразделение Трансэнерго – филиала ОАО «РЖД» на 2020 – 2024 годы.</w:t>
      </w:r>
    </w:p>
    <w:p w:rsidR="00B84FC0" w:rsidRPr="00162C20" w:rsidRDefault="00B84FC0" w:rsidP="00B84FC0">
      <w:pPr>
        <w:spacing w:line="312" w:lineRule="auto"/>
        <w:ind w:firstLine="720"/>
        <w:rPr>
          <w:rFonts w:ascii="Times New Roman" w:hAnsi="Times New Roman"/>
          <w:bCs/>
          <w:szCs w:val="28"/>
        </w:rPr>
      </w:pPr>
      <w:r w:rsidRPr="00162C20">
        <w:rPr>
          <w:rFonts w:ascii="Times New Roman" w:hAnsi="Times New Roman"/>
          <w:bCs/>
          <w:szCs w:val="28"/>
        </w:rPr>
        <w:t xml:space="preserve">- Инвестиционная программа Кировского филиала АО «ЭнергосбыТ Плюс» на 2020 – 2022 годы. </w:t>
      </w:r>
    </w:p>
    <w:p w:rsidR="00B84FC0" w:rsidRPr="00162C20" w:rsidRDefault="00B84FC0" w:rsidP="00B84FC0">
      <w:pPr>
        <w:spacing w:line="312" w:lineRule="auto"/>
        <w:ind w:firstLine="720"/>
        <w:rPr>
          <w:rFonts w:ascii="Times New Roman" w:hAnsi="Times New Roman"/>
          <w:bCs/>
          <w:szCs w:val="28"/>
        </w:rPr>
      </w:pPr>
      <w:r w:rsidRPr="00162C20">
        <w:rPr>
          <w:rFonts w:ascii="Times New Roman" w:hAnsi="Times New Roman"/>
          <w:bCs/>
          <w:szCs w:val="28"/>
        </w:rPr>
        <w:t>- Инвестиционная программа АО «Горэлектросеть» на 2020 – 2024 годы.</w:t>
      </w:r>
    </w:p>
    <w:p w:rsidR="005411BB" w:rsidRPr="00162C20" w:rsidRDefault="00B84FC0" w:rsidP="005411BB">
      <w:pPr>
        <w:spacing w:line="312" w:lineRule="auto"/>
        <w:ind w:firstLine="720"/>
        <w:rPr>
          <w:rFonts w:ascii="Times New Roman" w:hAnsi="Times New Roman"/>
          <w:bCs/>
          <w:szCs w:val="28"/>
        </w:rPr>
      </w:pPr>
      <w:r w:rsidRPr="00162C20">
        <w:rPr>
          <w:rFonts w:ascii="Times New Roman" w:hAnsi="Times New Roman"/>
          <w:bCs/>
          <w:szCs w:val="28"/>
        </w:rPr>
        <w:t xml:space="preserve">- Инвестиционная программа ООО «Кировские электрические сети» на 2020 – 2024 годы. </w:t>
      </w:r>
    </w:p>
    <w:p w:rsidR="00F012B7" w:rsidRDefault="00F012B7" w:rsidP="005411BB">
      <w:pPr>
        <w:spacing w:line="312" w:lineRule="auto"/>
        <w:ind w:firstLine="720"/>
        <w:rPr>
          <w:rFonts w:ascii="Times New Roman" w:hAnsi="Times New Roman"/>
          <w:bCs/>
          <w:szCs w:val="28"/>
        </w:rPr>
      </w:pPr>
      <w:r w:rsidRPr="00162C20">
        <w:rPr>
          <w:rFonts w:ascii="Times New Roman" w:hAnsi="Times New Roman"/>
          <w:bCs/>
          <w:szCs w:val="28"/>
        </w:rPr>
        <w:t>- Инвестиционная программа «Горьковская дирекция РЖД» на 2021 – 2024 годы.</w:t>
      </w:r>
    </w:p>
    <w:p w:rsidR="008F2B26" w:rsidRPr="00162C20" w:rsidRDefault="008F2B26" w:rsidP="00113B03">
      <w:pPr>
        <w:spacing w:line="312" w:lineRule="auto"/>
        <w:ind w:firstLine="709"/>
        <w:rPr>
          <w:rFonts w:ascii="Times New Roman" w:hAnsi="Times New Roman"/>
          <w:bCs/>
          <w:szCs w:val="28"/>
        </w:rPr>
      </w:pPr>
      <w:r w:rsidRPr="00162C20">
        <w:rPr>
          <w:rFonts w:ascii="Times New Roman" w:hAnsi="Times New Roman"/>
          <w:bCs/>
          <w:szCs w:val="28"/>
        </w:rPr>
        <w:t xml:space="preserve">Информация об инвестиционных программах в сфере электроэнергетики размещена на официальном сайте </w:t>
      </w:r>
      <w:r w:rsidR="00BD4F8E" w:rsidRPr="00162C20">
        <w:rPr>
          <w:rFonts w:ascii="Times New Roman" w:hAnsi="Times New Roman"/>
          <w:bCs/>
          <w:iCs/>
          <w:szCs w:val="28"/>
        </w:rPr>
        <w:t xml:space="preserve">министерства </w:t>
      </w:r>
      <w:r w:rsidR="00A13E45" w:rsidRPr="00162C20">
        <w:rPr>
          <w:rFonts w:ascii="Times New Roman" w:hAnsi="Times New Roman"/>
          <w:bCs/>
          <w:iCs/>
          <w:szCs w:val="28"/>
        </w:rPr>
        <w:t xml:space="preserve">строительства, </w:t>
      </w:r>
      <w:r w:rsidR="00BD4F8E" w:rsidRPr="00162C20">
        <w:rPr>
          <w:rFonts w:ascii="Times New Roman" w:hAnsi="Times New Roman"/>
          <w:bCs/>
          <w:iCs/>
          <w:szCs w:val="28"/>
        </w:rPr>
        <w:t xml:space="preserve">энергетики и жилищно-коммунального хозяйства </w:t>
      </w:r>
      <w:r w:rsidRPr="00162C20">
        <w:rPr>
          <w:rFonts w:ascii="Times New Roman" w:hAnsi="Times New Roman"/>
          <w:bCs/>
          <w:szCs w:val="28"/>
        </w:rPr>
        <w:t xml:space="preserve">Кировской области по адресу: </w:t>
      </w:r>
      <w:hyperlink r:id="rId29" w:history="1">
        <w:r w:rsidR="00357B2A" w:rsidRPr="00162C20">
          <w:rPr>
            <w:rStyle w:val="a9"/>
            <w:rFonts w:ascii="Times New Roman" w:hAnsi="Times New Roman"/>
            <w:szCs w:val="28"/>
          </w:rPr>
          <w:t>https://tek-gkh.kirovreg.ru/activities/electricity/investment-programs/approved-investment-program-/</w:t>
        </w:r>
      </w:hyperlink>
      <w:r w:rsidRPr="00162C20">
        <w:rPr>
          <w:rFonts w:ascii="Times New Roman" w:hAnsi="Times New Roman"/>
          <w:bCs/>
          <w:szCs w:val="28"/>
        </w:rPr>
        <w:t>.</w:t>
      </w:r>
    </w:p>
    <w:p w:rsidR="00F012B7" w:rsidRPr="00162C20" w:rsidRDefault="00F012B7" w:rsidP="00113B03">
      <w:pPr>
        <w:spacing w:line="312" w:lineRule="auto"/>
        <w:ind w:firstLine="709"/>
        <w:rPr>
          <w:rFonts w:ascii="Times New Roman" w:hAnsi="Times New Roman"/>
          <w:bCs/>
          <w:szCs w:val="28"/>
        </w:rPr>
      </w:pPr>
      <w:r w:rsidRPr="00162C20">
        <w:rPr>
          <w:rFonts w:ascii="Times New Roman" w:hAnsi="Times New Roman"/>
          <w:bCs/>
          <w:szCs w:val="28"/>
        </w:rPr>
        <w:t>В настоящее время разработаны проекты корректировки следующих инвестиционных программ:</w:t>
      </w:r>
    </w:p>
    <w:p w:rsidR="00F012B7" w:rsidRPr="00162C20" w:rsidRDefault="00F012B7" w:rsidP="00F012B7">
      <w:pPr>
        <w:spacing w:line="312" w:lineRule="auto"/>
        <w:ind w:firstLine="720"/>
        <w:rPr>
          <w:rFonts w:ascii="Times New Roman" w:hAnsi="Times New Roman"/>
          <w:bCs/>
          <w:szCs w:val="28"/>
        </w:rPr>
      </w:pPr>
      <w:r w:rsidRPr="00162C20">
        <w:rPr>
          <w:rFonts w:ascii="Times New Roman" w:hAnsi="Times New Roman"/>
          <w:bCs/>
          <w:szCs w:val="28"/>
        </w:rPr>
        <w:t xml:space="preserve">- Инвестиционная программа </w:t>
      </w:r>
      <w:r w:rsidR="00162C20" w:rsidRPr="00162C20">
        <w:rPr>
          <w:rFonts w:ascii="Times New Roman" w:hAnsi="Times New Roman"/>
          <w:bCs/>
          <w:szCs w:val="28"/>
        </w:rPr>
        <w:t>АО Оборонэнерго филиал Волго-Вятский на 2023 – 2027 годы</w:t>
      </w:r>
      <w:r w:rsidRPr="00162C20">
        <w:rPr>
          <w:rFonts w:ascii="Times New Roman" w:hAnsi="Times New Roman"/>
          <w:bCs/>
          <w:szCs w:val="28"/>
        </w:rPr>
        <w:t>.</w:t>
      </w:r>
    </w:p>
    <w:p w:rsidR="00F012B7" w:rsidRPr="00162C20" w:rsidRDefault="00F012B7" w:rsidP="00F012B7">
      <w:pPr>
        <w:spacing w:line="312" w:lineRule="auto"/>
        <w:ind w:firstLine="720"/>
        <w:rPr>
          <w:rFonts w:ascii="Times New Roman" w:hAnsi="Times New Roman"/>
          <w:bCs/>
          <w:szCs w:val="28"/>
        </w:rPr>
      </w:pPr>
      <w:r w:rsidRPr="00162C20">
        <w:rPr>
          <w:rFonts w:ascii="Times New Roman" w:hAnsi="Times New Roman"/>
          <w:bCs/>
          <w:szCs w:val="28"/>
        </w:rPr>
        <w:t>- Инвестиционная программа АО «Горэлектросеть» на 202</w:t>
      </w:r>
      <w:r w:rsidR="00162C20" w:rsidRPr="00162C20">
        <w:rPr>
          <w:rFonts w:ascii="Times New Roman" w:hAnsi="Times New Roman"/>
          <w:bCs/>
          <w:szCs w:val="28"/>
        </w:rPr>
        <w:t>2</w:t>
      </w:r>
      <w:r w:rsidRPr="00162C20">
        <w:rPr>
          <w:rFonts w:ascii="Times New Roman" w:hAnsi="Times New Roman"/>
          <w:bCs/>
          <w:szCs w:val="28"/>
        </w:rPr>
        <w:t xml:space="preserve"> – 2024 годы.</w:t>
      </w:r>
    </w:p>
    <w:p w:rsidR="00BE6291" w:rsidRPr="00162C20" w:rsidRDefault="00BE6291" w:rsidP="00BE6291">
      <w:pPr>
        <w:spacing w:line="312" w:lineRule="auto"/>
        <w:ind w:firstLine="709"/>
        <w:rPr>
          <w:rFonts w:ascii="Times New Roman" w:hAnsi="Times New Roman"/>
          <w:bCs/>
          <w:szCs w:val="28"/>
        </w:rPr>
      </w:pPr>
      <w:r w:rsidRPr="00162C20">
        <w:rPr>
          <w:rFonts w:ascii="Times New Roman" w:hAnsi="Times New Roman"/>
          <w:bCs/>
          <w:szCs w:val="28"/>
        </w:rPr>
        <w:t xml:space="preserve">Информация о проектах корректировки инвестиционных программах в сфере электроэнергетики размещена на официальном сайте </w:t>
      </w:r>
      <w:r w:rsidRPr="00162C20">
        <w:rPr>
          <w:rFonts w:ascii="Times New Roman" w:hAnsi="Times New Roman"/>
          <w:bCs/>
          <w:iCs/>
          <w:szCs w:val="28"/>
        </w:rPr>
        <w:t xml:space="preserve">министерства </w:t>
      </w:r>
      <w:r w:rsidR="00162C20" w:rsidRPr="00162C20">
        <w:rPr>
          <w:rFonts w:ascii="Times New Roman" w:hAnsi="Times New Roman"/>
          <w:bCs/>
          <w:iCs/>
          <w:szCs w:val="28"/>
        </w:rPr>
        <w:lastRenderedPageBreak/>
        <w:t xml:space="preserve">строительства, </w:t>
      </w:r>
      <w:r w:rsidRPr="00162C20">
        <w:rPr>
          <w:rFonts w:ascii="Times New Roman" w:hAnsi="Times New Roman"/>
          <w:bCs/>
          <w:iCs/>
          <w:szCs w:val="28"/>
        </w:rPr>
        <w:t xml:space="preserve">энергетики и жилищно-коммунального хозяйства </w:t>
      </w:r>
      <w:r w:rsidRPr="00162C20">
        <w:rPr>
          <w:rFonts w:ascii="Times New Roman" w:hAnsi="Times New Roman"/>
          <w:bCs/>
          <w:szCs w:val="28"/>
        </w:rPr>
        <w:t xml:space="preserve">Кировской области по адресу: </w:t>
      </w:r>
      <w:hyperlink r:id="rId30" w:history="1">
        <w:r w:rsidRPr="00162C20">
          <w:rPr>
            <w:rStyle w:val="a9"/>
            <w:rFonts w:ascii="Times New Roman" w:hAnsi="Times New Roman"/>
            <w:szCs w:val="28"/>
          </w:rPr>
          <w:t>https://tek-gkh.kirovreg.ru/activities/electricity/investment-programs/approved-investment-program-/</w:t>
        </w:r>
      </w:hyperlink>
      <w:r w:rsidRPr="00162C20">
        <w:rPr>
          <w:rFonts w:ascii="Times New Roman" w:hAnsi="Times New Roman"/>
          <w:bCs/>
          <w:szCs w:val="28"/>
        </w:rPr>
        <w:t>.</w:t>
      </w:r>
    </w:p>
    <w:p w:rsidR="00B84FC0" w:rsidRDefault="00B84FC0" w:rsidP="00113B03">
      <w:pPr>
        <w:spacing w:line="312" w:lineRule="auto"/>
        <w:ind w:firstLine="709"/>
        <w:rPr>
          <w:rFonts w:ascii="Times New Roman" w:hAnsi="Times New Roman"/>
          <w:color w:val="000000"/>
          <w:szCs w:val="28"/>
        </w:rPr>
      </w:pPr>
      <w:r w:rsidRPr="00162C20">
        <w:rPr>
          <w:rFonts w:ascii="Times New Roman" w:hAnsi="Times New Roman"/>
          <w:bCs/>
          <w:szCs w:val="28"/>
        </w:rPr>
        <w:t>Все субъекты естественных монополий</w:t>
      </w:r>
      <w:r w:rsidR="00C324AD" w:rsidRPr="00162C20">
        <w:rPr>
          <w:rFonts w:ascii="Times New Roman" w:hAnsi="Times New Roman"/>
          <w:bCs/>
          <w:szCs w:val="28"/>
        </w:rPr>
        <w:t xml:space="preserve"> в сфере электроэнергетики</w:t>
      </w:r>
      <w:r w:rsidRPr="00162C20">
        <w:rPr>
          <w:rFonts w:ascii="Times New Roman" w:hAnsi="Times New Roman"/>
          <w:bCs/>
          <w:szCs w:val="28"/>
        </w:rPr>
        <w:t>, осуществляющи</w:t>
      </w:r>
      <w:r w:rsidR="00C324AD" w:rsidRPr="00162C20">
        <w:rPr>
          <w:rFonts w:ascii="Times New Roman" w:hAnsi="Times New Roman"/>
          <w:bCs/>
          <w:szCs w:val="28"/>
        </w:rPr>
        <w:t>е</w:t>
      </w:r>
      <w:r w:rsidRPr="00162C20">
        <w:rPr>
          <w:rFonts w:ascii="Times New Roman" w:hAnsi="Times New Roman"/>
          <w:bCs/>
          <w:szCs w:val="28"/>
        </w:rPr>
        <w:t xml:space="preserve"> деятельность на территории Кировской</w:t>
      </w:r>
      <w:r>
        <w:rPr>
          <w:rFonts w:ascii="Times New Roman" w:hAnsi="Times New Roman"/>
          <w:bCs/>
          <w:szCs w:val="28"/>
        </w:rPr>
        <w:t xml:space="preserve"> области, </w:t>
      </w:r>
      <w:r w:rsidR="00FA36BC">
        <w:rPr>
          <w:rFonts w:ascii="Times New Roman" w:hAnsi="Times New Roman"/>
          <w:bCs/>
          <w:szCs w:val="28"/>
        </w:rPr>
        <w:t>информацию</w:t>
      </w:r>
      <w:r w:rsidR="00FA36BC" w:rsidRPr="00FA36BC">
        <w:rPr>
          <w:rFonts w:ascii="Times New Roman" w:hAnsi="Times New Roman"/>
          <w:color w:val="000000"/>
          <w:szCs w:val="28"/>
        </w:rPr>
        <w:t xml:space="preserve"> </w:t>
      </w:r>
      <w:r w:rsidR="00FA36BC" w:rsidRPr="00CC68E0">
        <w:rPr>
          <w:rFonts w:ascii="Times New Roman" w:hAnsi="Times New Roman"/>
          <w:color w:val="000000"/>
          <w:szCs w:val="28"/>
        </w:rPr>
        <w:t>о свободных резервах трансформаторной мощности</w:t>
      </w:r>
      <w:r w:rsidR="00FA36BC">
        <w:rPr>
          <w:rFonts w:ascii="Times New Roman" w:hAnsi="Times New Roman"/>
          <w:bCs/>
          <w:szCs w:val="28"/>
        </w:rPr>
        <w:t xml:space="preserve"> </w:t>
      </w:r>
      <w:r>
        <w:rPr>
          <w:rFonts w:ascii="Times New Roman" w:hAnsi="Times New Roman"/>
          <w:bCs/>
          <w:szCs w:val="28"/>
        </w:rPr>
        <w:t xml:space="preserve">размещают </w:t>
      </w:r>
      <w:r w:rsidR="00FA36BC">
        <w:rPr>
          <w:rFonts w:ascii="Times New Roman" w:hAnsi="Times New Roman"/>
          <w:bCs/>
          <w:szCs w:val="28"/>
        </w:rPr>
        <w:t>на своих официальных сайтах по следующим адресам</w:t>
      </w:r>
      <w:r w:rsidR="00FA36BC">
        <w:rPr>
          <w:rFonts w:ascii="Times New Roman" w:hAnsi="Times New Roman"/>
          <w:color w:val="000000"/>
          <w:szCs w:val="28"/>
        </w:rPr>
        <w:t>:</w:t>
      </w:r>
    </w:p>
    <w:p w:rsidR="00876946" w:rsidRPr="0089672B" w:rsidRDefault="00565E99" w:rsidP="0089672B">
      <w:pPr>
        <w:spacing w:line="312" w:lineRule="auto"/>
        <w:ind w:firstLine="709"/>
        <w:rPr>
          <w:color w:val="0000FF"/>
          <w:u w:val="single"/>
        </w:rPr>
      </w:pPr>
      <w:hyperlink r:id="rId31" w:history="1">
        <w:r w:rsidR="00876946" w:rsidRPr="0089672B">
          <w:rPr>
            <w:color w:val="0000FF"/>
            <w:u w:val="single"/>
          </w:rPr>
          <w:t>http://geskirov.ru/information/svedeniya-o-nalichii-svobodnoy-moshchnosti-dlya-tekhnologicheskogo-prisoedineniya-potrebiteley-za-20/</w:t>
        </w:r>
      </w:hyperlink>
    </w:p>
    <w:p w:rsidR="00876946" w:rsidRPr="0089672B" w:rsidRDefault="00565E99" w:rsidP="00BE6291">
      <w:pPr>
        <w:spacing w:line="312" w:lineRule="auto"/>
        <w:ind w:firstLine="709"/>
        <w:rPr>
          <w:color w:val="0000FF"/>
          <w:u w:val="single"/>
        </w:rPr>
      </w:pPr>
      <w:hyperlink r:id="rId32" w:history="1">
        <w:r w:rsidR="00876946" w:rsidRPr="0089672B">
          <w:rPr>
            <w:color w:val="0000FF"/>
            <w:u w:val="single"/>
          </w:rPr>
          <w:t>http://tp.mrsk-cp.ru/capacity/current_and_planned_reserve_power_sources/</w:t>
        </w:r>
      </w:hyperlink>
    </w:p>
    <w:p w:rsidR="00876946" w:rsidRPr="0089672B" w:rsidRDefault="00565E99" w:rsidP="00BE6291">
      <w:pPr>
        <w:spacing w:line="312" w:lineRule="auto"/>
        <w:ind w:firstLine="709"/>
        <w:rPr>
          <w:color w:val="0000FF"/>
          <w:u w:val="single"/>
        </w:rPr>
      </w:pPr>
      <w:hyperlink r:id="rId33" w:history="1">
        <w:r w:rsidR="00876946" w:rsidRPr="0089672B">
          <w:rPr>
            <w:color w:val="0000FF"/>
            <w:u w:val="single"/>
          </w:rPr>
          <w:t>https://xn--c1adoiagaegs3a5j.xn--p1ai/documents/tab-4</w:t>
        </w:r>
      </w:hyperlink>
    </w:p>
    <w:p w:rsidR="00876946" w:rsidRPr="0089672B" w:rsidRDefault="00565E99" w:rsidP="00876946">
      <w:pPr>
        <w:spacing w:line="312" w:lineRule="auto"/>
        <w:ind w:firstLine="709"/>
        <w:rPr>
          <w:color w:val="0033CC"/>
          <w:u w:val="single"/>
        </w:rPr>
      </w:pPr>
      <w:hyperlink r:id="rId34" w:history="1">
        <w:r w:rsidR="00876946" w:rsidRPr="0089672B">
          <w:rPr>
            <w:color w:val="0000FF"/>
            <w:u w:val="single"/>
          </w:rPr>
          <w:t>https://коммунэнерго.рф/media/Documents/Document/2021-01-27/4-kvartal-2020_1.pdf</w:t>
        </w:r>
      </w:hyperlink>
    </w:p>
    <w:p w:rsidR="00FA36BC" w:rsidRPr="007C0625" w:rsidRDefault="00FA36BC" w:rsidP="00FA36BC">
      <w:pPr>
        <w:spacing w:line="312" w:lineRule="auto"/>
        <w:ind w:firstLine="709"/>
        <w:rPr>
          <w:rFonts w:ascii="Times New Roman" w:hAnsi="Times New Roman"/>
          <w:bCs/>
          <w:szCs w:val="28"/>
        </w:rPr>
      </w:pPr>
      <w:r w:rsidRPr="007C0625">
        <w:rPr>
          <w:rFonts w:ascii="Times New Roman" w:hAnsi="Times New Roman"/>
          <w:bCs/>
          <w:szCs w:val="28"/>
        </w:rPr>
        <w:t xml:space="preserve">Ориентировочные места подключения отображаются на географической карте Кировской области по адресу: </w:t>
      </w:r>
    </w:p>
    <w:p w:rsidR="00876946" w:rsidRPr="00BE6291" w:rsidRDefault="00565E99" w:rsidP="00BE6291">
      <w:pPr>
        <w:spacing w:line="312" w:lineRule="auto"/>
        <w:ind w:firstLine="709"/>
        <w:rPr>
          <w:rFonts w:ascii="Times New Roman" w:hAnsi="Times New Roman"/>
          <w:bCs/>
          <w:color w:val="0000FF"/>
          <w:szCs w:val="28"/>
          <w:u w:val="single"/>
        </w:rPr>
      </w:pPr>
      <w:hyperlink r:id="rId35" w:history="1">
        <w:r w:rsidR="00876946" w:rsidRPr="007C0625">
          <w:rPr>
            <w:color w:val="0000FF"/>
            <w:u w:val="single"/>
          </w:rPr>
          <w:t>https://gis.geokirov.ru/projects/geoinformatsionnaia-sistema-kirovskoi-oblasti/?p=89&amp;iframe=true</w:t>
        </w:r>
      </w:hyperlink>
    </w:p>
    <w:p w:rsidR="00FA36BC" w:rsidRPr="007C0625" w:rsidRDefault="00FA36BC" w:rsidP="00FA36BC">
      <w:pPr>
        <w:spacing w:line="312" w:lineRule="auto"/>
        <w:ind w:firstLine="709"/>
        <w:rPr>
          <w:rFonts w:ascii="Times New Roman" w:hAnsi="Times New Roman"/>
          <w:bCs/>
          <w:szCs w:val="28"/>
        </w:rPr>
      </w:pPr>
      <w:r w:rsidRPr="00BE6291">
        <w:rPr>
          <w:rFonts w:ascii="Times New Roman" w:hAnsi="Times New Roman"/>
          <w:color w:val="000000"/>
          <w:szCs w:val="28"/>
        </w:rPr>
        <w:t>Количество поданных заяв</w:t>
      </w:r>
      <w:r w:rsidRPr="00CC68E0">
        <w:rPr>
          <w:rFonts w:ascii="Times New Roman" w:hAnsi="Times New Roman"/>
          <w:color w:val="000000"/>
          <w:szCs w:val="28"/>
        </w:rPr>
        <w:t>ок на технологическое присоединение</w:t>
      </w:r>
      <w:r>
        <w:rPr>
          <w:rFonts w:ascii="Times New Roman" w:hAnsi="Times New Roman"/>
          <w:color w:val="000000"/>
          <w:szCs w:val="28"/>
        </w:rPr>
        <w:t xml:space="preserve"> </w:t>
      </w:r>
      <w:r w:rsidRPr="007C0625">
        <w:rPr>
          <w:rFonts w:ascii="Times New Roman" w:hAnsi="Times New Roman"/>
          <w:color w:val="000000"/>
          <w:szCs w:val="28"/>
        </w:rPr>
        <w:t xml:space="preserve">размещается </w:t>
      </w:r>
      <w:r w:rsidRPr="007C0625">
        <w:rPr>
          <w:rFonts w:ascii="Times New Roman" w:hAnsi="Times New Roman"/>
          <w:bCs/>
          <w:szCs w:val="28"/>
        </w:rPr>
        <w:t>субъектами естественных монополий на своих официальных сайтах по следующим адресам:</w:t>
      </w:r>
    </w:p>
    <w:p w:rsidR="00876946" w:rsidRPr="007C0625" w:rsidRDefault="00565E99" w:rsidP="00BE6291">
      <w:pPr>
        <w:spacing w:line="312" w:lineRule="auto"/>
        <w:ind w:left="-11" w:firstLine="720"/>
        <w:rPr>
          <w:rFonts w:ascii="Times New Roman" w:hAnsi="Times New Roman"/>
          <w:szCs w:val="28"/>
        </w:rPr>
      </w:pPr>
      <w:hyperlink r:id="rId36" w:history="1">
        <w:r w:rsidR="00876946" w:rsidRPr="007C0625">
          <w:rPr>
            <w:rStyle w:val="a9"/>
            <w:rFonts w:ascii="Times New Roman" w:hAnsi="Times New Roman"/>
            <w:szCs w:val="28"/>
          </w:rPr>
          <w:t>http://geskirov.ru/information/svedeniya-o-tekhnologicheskom-prisoedinenii/</w:t>
        </w:r>
      </w:hyperlink>
    </w:p>
    <w:p w:rsidR="00876946" w:rsidRPr="007C0625" w:rsidRDefault="00565E99" w:rsidP="00BE6291">
      <w:pPr>
        <w:spacing w:line="312" w:lineRule="auto"/>
        <w:ind w:left="-11" w:firstLine="720"/>
      </w:pPr>
      <w:hyperlink r:id="rId37" w:history="1">
        <w:r w:rsidR="00876946" w:rsidRPr="007C0625">
          <w:rPr>
            <w:rStyle w:val="a9"/>
            <w:rFonts w:ascii="Times New Roman" w:hAnsi="Times New Roman"/>
            <w:szCs w:val="28"/>
          </w:rPr>
          <w:t>https://xn--c1adoiagaegs3a5j.xn--p1ai/documents/tab-4</w:t>
        </w:r>
      </w:hyperlink>
    </w:p>
    <w:p w:rsidR="00CC7199" w:rsidRPr="007C0625" w:rsidRDefault="00565E99" w:rsidP="007C0625">
      <w:pPr>
        <w:spacing w:line="312" w:lineRule="auto"/>
        <w:ind w:left="-11" w:firstLine="720"/>
        <w:rPr>
          <w:rStyle w:val="a9"/>
          <w:rFonts w:ascii="Times New Roman" w:hAnsi="Times New Roman"/>
          <w:szCs w:val="28"/>
        </w:rPr>
      </w:pPr>
      <w:hyperlink r:id="rId38" w:history="1">
        <w:r w:rsidR="00CC7199" w:rsidRPr="007C0625">
          <w:rPr>
            <w:rStyle w:val="a9"/>
            <w:rFonts w:ascii="Times New Roman" w:hAnsi="Times New Roman"/>
            <w:szCs w:val="28"/>
          </w:rPr>
          <w:t>https://коммунэнерго.рф/media/Documents/Document/2022-01-19/podannye-zayavki-dekabr-21_1.pdf</w:t>
        </w:r>
      </w:hyperlink>
    </w:p>
    <w:p w:rsidR="00876946" w:rsidRDefault="00565E99" w:rsidP="00BE6291">
      <w:pPr>
        <w:spacing w:line="312" w:lineRule="auto"/>
        <w:ind w:firstLine="709"/>
        <w:rPr>
          <w:rFonts w:ascii="Times New Roman" w:hAnsi="Times New Roman"/>
          <w:bCs/>
          <w:szCs w:val="28"/>
        </w:rPr>
      </w:pPr>
      <w:hyperlink r:id="rId39" w:history="1">
        <w:r w:rsidR="00876946" w:rsidRPr="007C0625">
          <w:rPr>
            <w:rStyle w:val="a9"/>
            <w:rFonts w:ascii="Times New Roman" w:hAnsi="Times New Roman"/>
            <w:szCs w:val="28"/>
          </w:rPr>
          <w:t>http://tp.mrsk-cp.ru/capacity/current_and_planned_reserve_power_sources/</w:t>
        </w:r>
      </w:hyperlink>
    </w:p>
    <w:p w:rsidR="00BE6291" w:rsidRPr="007C0625" w:rsidRDefault="00BE6291" w:rsidP="00BE6291">
      <w:pPr>
        <w:spacing w:line="312" w:lineRule="auto"/>
        <w:ind w:firstLine="709"/>
        <w:rPr>
          <w:rFonts w:ascii="Times New Roman" w:hAnsi="Times New Roman"/>
          <w:bCs/>
          <w:szCs w:val="28"/>
        </w:rPr>
      </w:pPr>
      <w:r w:rsidRPr="007C0625">
        <w:rPr>
          <w:rFonts w:ascii="Times New Roman" w:hAnsi="Times New Roman"/>
          <w:color w:val="000000"/>
          <w:szCs w:val="28"/>
        </w:rPr>
        <w:t xml:space="preserve">Количество заключенных договоров на технологическое присоединение размещается </w:t>
      </w:r>
      <w:r w:rsidRPr="007C0625">
        <w:rPr>
          <w:rFonts w:ascii="Times New Roman" w:hAnsi="Times New Roman"/>
          <w:bCs/>
          <w:szCs w:val="28"/>
        </w:rPr>
        <w:t>субъектами естественных монополий на своих официальных сайтах по следующим адресам:</w:t>
      </w:r>
    </w:p>
    <w:p w:rsidR="00876946" w:rsidRPr="007C0625" w:rsidRDefault="00565E99" w:rsidP="00BE6291">
      <w:pPr>
        <w:spacing w:line="312" w:lineRule="auto"/>
        <w:ind w:left="-11" w:firstLine="720"/>
        <w:rPr>
          <w:rStyle w:val="a9"/>
        </w:rPr>
      </w:pPr>
      <w:hyperlink r:id="rId40" w:history="1">
        <w:r w:rsidR="00876946" w:rsidRPr="007C0625">
          <w:rPr>
            <w:rStyle w:val="a9"/>
            <w:rFonts w:ascii="Times New Roman" w:hAnsi="Times New Roman"/>
            <w:szCs w:val="28"/>
          </w:rPr>
          <w:t>http://geskirov.ru/information/svedeniya-o-tekhnologicheskom-prisoedinenii/</w:t>
        </w:r>
      </w:hyperlink>
      <w:r w:rsidR="00876946" w:rsidRPr="007C0625">
        <w:rPr>
          <w:rStyle w:val="a9"/>
        </w:rPr>
        <w:t>;</w:t>
      </w:r>
    </w:p>
    <w:p w:rsidR="00876946" w:rsidRPr="007C0625" w:rsidRDefault="00565E99" w:rsidP="00BE6291">
      <w:pPr>
        <w:spacing w:line="312" w:lineRule="auto"/>
        <w:ind w:left="-11" w:firstLine="720"/>
        <w:rPr>
          <w:rStyle w:val="a9"/>
        </w:rPr>
      </w:pPr>
      <w:hyperlink r:id="rId41" w:history="1">
        <w:r w:rsidR="00876946" w:rsidRPr="007C0625">
          <w:rPr>
            <w:rStyle w:val="a9"/>
            <w:rFonts w:ascii="Times New Roman" w:hAnsi="Times New Roman"/>
            <w:szCs w:val="28"/>
          </w:rPr>
          <w:t>https://xn--c1adoiagaegs3a5j.xn--p1ai/documents/tab-4</w:t>
        </w:r>
      </w:hyperlink>
      <w:r w:rsidR="00876946" w:rsidRPr="007C0625">
        <w:rPr>
          <w:rStyle w:val="a9"/>
        </w:rPr>
        <w:t>;</w:t>
      </w:r>
    </w:p>
    <w:p w:rsidR="00D11F61" w:rsidRPr="007C0625" w:rsidRDefault="00D11F61" w:rsidP="007C0625">
      <w:pPr>
        <w:spacing w:line="312" w:lineRule="auto"/>
        <w:ind w:left="-11" w:firstLine="720"/>
        <w:rPr>
          <w:rStyle w:val="a9"/>
          <w:rFonts w:ascii="Times New Roman" w:hAnsi="Times New Roman"/>
          <w:szCs w:val="28"/>
        </w:rPr>
      </w:pPr>
      <w:r w:rsidRPr="007C0625">
        <w:rPr>
          <w:rStyle w:val="a9"/>
          <w:rFonts w:ascii="Times New Roman" w:hAnsi="Times New Roman"/>
          <w:szCs w:val="28"/>
        </w:rPr>
        <w:t>https://коммунэнерго.рф/media/Documents/Document/2022-01-19/zaklyuchennye-dogovory-dekabr-21_1.pdf.</w:t>
      </w:r>
    </w:p>
    <w:p w:rsidR="00876946" w:rsidRPr="007C0625" w:rsidRDefault="00565E99" w:rsidP="00BE6291">
      <w:pPr>
        <w:spacing w:line="312" w:lineRule="auto"/>
        <w:ind w:firstLine="709"/>
        <w:rPr>
          <w:rStyle w:val="a9"/>
        </w:rPr>
      </w:pPr>
      <w:hyperlink r:id="rId42" w:history="1">
        <w:r w:rsidR="00876946" w:rsidRPr="007C0625">
          <w:rPr>
            <w:rStyle w:val="a9"/>
            <w:rFonts w:ascii="Times New Roman" w:hAnsi="Times New Roman"/>
            <w:szCs w:val="28"/>
          </w:rPr>
          <w:t>http://tp.mrsk-cp.ru/capacity/current_and_planned_reserve_power_sources/</w:t>
        </w:r>
      </w:hyperlink>
    </w:p>
    <w:p w:rsidR="007C0625" w:rsidRPr="007C0625" w:rsidRDefault="007C0625" w:rsidP="007C0625">
      <w:pPr>
        <w:spacing w:line="312" w:lineRule="auto"/>
        <w:ind w:firstLine="720"/>
        <w:rPr>
          <w:rFonts w:ascii="Times New Roman" w:hAnsi="Times New Roman"/>
          <w:bCs/>
          <w:szCs w:val="28"/>
        </w:rPr>
      </w:pPr>
      <w:r w:rsidRPr="007C0625">
        <w:rPr>
          <w:rFonts w:ascii="Times New Roman" w:hAnsi="Times New Roman"/>
          <w:bCs/>
          <w:szCs w:val="28"/>
        </w:rPr>
        <w:lastRenderedPageBreak/>
        <w:t>В соответствии с утвержденной инвестиционной программой планируется следующее строительство и реконструкция сетей территориальных сетевых организаций 35-110 кВ:</w:t>
      </w:r>
    </w:p>
    <w:p w:rsidR="007C0625" w:rsidRPr="007C0625" w:rsidRDefault="007C0625" w:rsidP="007C0625">
      <w:pPr>
        <w:spacing w:line="312" w:lineRule="auto"/>
        <w:ind w:firstLine="720"/>
        <w:rPr>
          <w:rFonts w:ascii="Times New Roman" w:hAnsi="Times New Roman"/>
          <w:bCs/>
          <w:szCs w:val="28"/>
        </w:rPr>
      </w:pPr>
      <w:r w:rsidRPr="007C0625">
        <w:rPr>
          <w:rFonts w:ascii="Times New Roman" w:hAnsi="Times New Roman"/>
          <w:bCs/>
          <w:szCs w:val="28"/>
        </w:rPr>
        <w:t>Техническое перевооружение ПС 110 кВ Белая Холуница (замена силового трансформатора Т2 мощностью 10 МВА на силовой трансформатор мощностью 16 МВА) – 2021 – 2022 годы;</w:t>
      </w:r>
    </w:p>
    <w:p w:rsidR="007C0625" w:rsidRPr="007C0625" w:rsidRDefault="007C0625" w:rsidP="007C0625">
      <w:pPr>
        <w:spacing w:line="312" w:lineRule="auto"/>
        <w:ind w:firstLine="720"/>
        <w:rPr>
          <w:rFonts w:ascii="Times New Roman" w:hAnsi="Times New Roman"/>
          <w:bCs/>
          <w:szCs w:val="28"/>
        </w:rPr>
      </w:pPr>
      <w:r w:rsidRPr="007C0625">
        <w:rPr>
          <w:rFonts w:ascii="Times New Roman" w:hAnsi="Times New Roman"/>
          <w:bCs/>
          <w:szCs w:val="28"/>
        </w:rPr>
        <w:t>Строительство ПС 110/35/6 кВ Мурыгино с силовыми трансформаторами 2</w:t>
      </w:r>
      <w:r w:rsidRPr="007C0625">
        <w:rPr>
          <w:rFonts w:ascii="Times New Roman" w:hAnsi="Times New Roman"/>
          <w:bCs/>
          <w:szCs w:val="28"/>
        </w:rPr>
        <w:sym w:font="Symbol" w:char="F0B4"/>
      </w:r>
      <w:r w:rsidRPr="007C0625">
        <w:rPr>
          <w:rFonts w:ascii="Times New Roman" w:hAnsi="Times New Roman"/>
          <w:bCs/>
          <w:szCs w:val="28"/>
        </w:rPr>
        <w:t>16 МВА (взамен существующей ПС 110 кВ Красный Курсант) – 2023 – 2025 годы;</w:t>
      </w:r>
    </w:p>
    <w:p w:rsidR="007C0625" w:rsidRPr="007C0625" w:rsidRDefault="007C0625" w:rsidP="007C0625">
      <w:pPr>
        <w:spacing w:line="312" w:lineRule="auto"/>
        <w:ind w:firstLine="720"/>
        <w:rPr>
          <w:rFonts w:ascii="Times New Roman" w:hAnsi="Times New Roman"/>
          <w:bCs/>
          <w:szCs w:val="28"/>
        </w:rPr>
      </w:pPr>
      <w:r w:rsidRPr="007C0625">
        <w:rPr>
          <w:rFonts w:ascii="Times New Roman" w:hAnsi="Times New Roman"/>
          <w:bCs/>
          <w:szCs w:val="28"/>
        </w:rPr>
        <w:t>Техническое перевооружение ПС 110 кВ Беляево (замена силовых трансформаторов 10 МВА на 16 МВА) – 2025 год.</w:t>
      </w:r>
    </w:p>
    <w:p w:rsidR="007C0625" w:rsidRPr="007C0625" w:rsidRDefault="007C0625" w:rsidP="007C0625">
      <w:pPr>
        <w:spacing w:line="312" w:lineRule="auto"/>
        <w:ind w:firstLine="720"/>
        <w:rPr>
          <w:rFonts w:ascii="Times New Roman" w:hAnsi="Times New Roman"/>
          <w:bCs/>
          <w:szCs w:val="28"/>
        </w:rPr>
      </w:pPr>
      <w:r w:rsidRPr="007C0625">
        <w:rPr>
          <w:rFonts w:ascii="Times New Roman" w:hAnsi="Times New Roman"/>
          <w:bCs/>
          <w:szCs w:val="28"/>
        </w:rPr>
        <w:t>Строительство ПС 110/35/10 кВ Трехречье с силовыми трансформаторами 2</w:t>
      </w:r>
      <w:r w:rsidRPr="007C0625">
        <w:rPr>
          <w:rFonts w:ascii="Times New Roman" w:hAnsi="Times New Roman"/>
          <w:bCs/>
          <w:szCs w:val="28"/>
        </w:rPr>
        <w:sym w:font="Symbol" w:char="F0B4"/>
      </w:r>
      <w:r w:rsidRPr="007C0625">
        <w:rPr>
          <w:rFonts w:ascii="Times New Roman" w:hAnsi="Times New Roman"/>
          <w:bCs/>
          <w:szCs w:val="28"/>
        </w:rPr>
        <w:t>16 МВА (взамен существующей ПС 110 кВ Советск) – 2026 − 2027 годы.</w:t>
      </w:r>
    </w:p>
    <w:p w:rsidR="0078438B" w:rsidRPr="00D54065" w:rsidRDefault="0078438B" w:rsidP="0078438B">
      <w:pPr>
        <w:spacing w:line="312" w:lineRule="auto"/>
        <w:ind w:firstLine="709"/>
        <w:rPr>
          <w:rFonts w:ascii="Times New Roman" w:hAnsi="Times New Roman"/>
          <w:color w:val="000000"/>
          <w:szCs w:val="28"/>
        </w:rPr>
      </w:pPr>
      <w:r w:rsidRPr="00D54065">
        <w:rPr>
          <w:rFonts w:ascii="Times New Roman" w:hAnsi="Times New Roman"/>
          <w:color w:val="000000"/>
          <w:szCs w:val="28"/>
        </w:rPr>
        <w:t>В сфере газификации за счет инвестиций ПАО «Газпром» (в лице ООО «Газпром межрегионгаз») осуществляется проектирование, строительство и реконструкция газопроводов-отводов, газораспределительных станций и межпоселковых газопроводов.</w:t>
      </w:r>
    </w:p>
    <w:p w:rsidR="0007254D" w:rsidRDefault="0078438B" w:rsidP="00F75C17">
      <w:pPr>
        <w:spacing w:line="312" w:lineRule="auto"/>
        <w:ind w:firstLine="709"/>
        <w:rPr>
          <w:rFonts w:ascii="Times New Roman" w:hAnsi="Times New Roman"/>
          <w:color w:val="000000"/>
          <w:szCs w:val="28"/>
        </w:rPr>
      </w:pPr>
      <w:r w:rsidRPr="00D54065">
        <w:rPr>
          <w:rFonts w:ascii="Times New Roman" w:hAnsi="Times New Roman"/>
          <w:color w:val="000000"/>
          <w:szCs w:val="28"/>
        </w:rPr>
        <w:t>В рамках реализации Плана-графика синхронизации выполнения Программ газификации Кировской области на 202</w:t>
      </w:r>
      <w:r w:rsidR="00162C20">
        <w:rPr>
          <w:rFonts w:ascii="Times New Roman" w:hAnsi="Times New Roman"/>
          <w:color w:val="000000"/>
          <w:szCs w:val="28"/>
        </w:rPr>
        <w:t>2</w:t>
      </w:r>
      <w:r w:rsidRPr="00D54065">
        <w:rPr>
          <w:rFonts w:ascii="Times New Roman" w:hAnsi="Times New Roman"/>
          <w:color w:val="000000"/>
          <w:szCs w:val="28"/>
        </w:rPr>
        <w:t xml:space="preserve"> год за счет инвестиций ПАО «Газпром» планируется проектирование и строительство следующих объектов:</w:t>
      </w:r>
      <w:r w:rsidR="0007254D">
        <w:rPr>
          <w:rFonts w:ascii="Times New Roman" w:hAnsi="Times New Roman"/>
          <w:color w:val="000000"/>
          <w:szCs w:val="28"/>
        </w:rPr>
        <w:br w:type="page"/>
      </w:r>
    </w:p>
    <w:p w:rsidR="0007254D" w:rsidRDefault="0007254D" w:rsidP="007F25F0">
      <w:pPr>
        <w:spacing w:line="312" w:lineRule="auto"/>
        <w:ind w:firstLine="709"/>
        <w:rPr>
          <w:rFonts w:ascii="Times New Roman" w:hAnsi="Times New Roman"/>
          <w:color w:val="000000"/>
          <w:szCs w:val="28"/>
        </w:rPr>
        <w:sectPr w:rsidR="0007254D" w:rsidSect="002D4D25">
          <w:headerReference w:type="default" r:id="rId43"/>
          <w:headerReference w:type="first" r:id="rId44"/>
          <w:footerReference w:type="first" r:id="rId45"/>
          <w:pgSz w:w="11907" w:h="16840" w:code="9"/>
          <w:pgMar w:top="1247" w:right="851" w:bottom="851" w:left="1701" w:header="567" w:footer="454" w:gutter="0"/>
          <w:paperSrc w:first="7" w:other="7"/>
          <w:cols w:space="720"/>
          <w:titlePg/>
          <w:docGrid w:linePitch="381"/>
        </w:sectPr>
      </w:pPr>
    </w:p>
    <w:p w:rsidR="0007254D" w:rsidRPr="00BB0428" w:rsidRDefault="0007254D" w:rsidP="0007254D">
      <w:pPr>
        <w:pStyle w:val="Default"/>
        <w:contextualSpacing/>
        <w:jc w:val="center"/>
        <w:rPr>
          <w:b/>
          <w:sz w:val="28"/>
          <w:szCs w:val="28"/>
        </w:rPr>
      </w:pPr>
      <w:r>
        <w:rPr>
          <w:b/>
          <w:sz w:val="28"/>
          <w:szCs w:val="28"/>
        </w:rPr>
        <w:lastRenderedPageBreak/>
        <w:t>И</w:t>
      </w:r>
      <w:r w:rsidRPr="00BB0428">
        <w:rPr>
          <w:b/>
          <w:sz w:val="28"/>
          <w:szCs w:val="28"/>
        </w:rPr>
        <w:t xml:space="preserve">нформации в План создания инвестиционных объектов и объектов </w:t>
      </w:r>
      <w:r>
        <w:rPr>
          <w:b/>
          <w:sz w:val="28"/>
          <w:szCs w:val="28"/>
        </w:rPr>
        <w:br/>
      </w:r>
      <w:r w:rsidRPr="00BB0428">
        <w:rPr>
          <w:b/>
          <w:sz w:val="28"/>
          <w:szCs w:val="28"/>
        </w:rPr>
        <w:t xml:space="preserve">инфраструктуры в Кировской области </w:t>
      </w:r>
      <w:r>
        <w:rPr>
          <w:b/>
          <w:sz w:val="28"/>
          <w:szCs w:val="28"/>
        </w:rPr>
        <w:t>на 2022</w:t>
      </w:r>
      <w:r w:rsidRPr="00BB0428">
        <w:rPr>
          <w:b/>
          <w:sz w:val="28"/>
          <w:szCs w:val="28"/>
        </w:rPr>
        <w:t xml:space="preserve"> год</w:t>
      </w:r>
    </w:p>
    <w:p w:rsidR="0007254D" w:rsidRPr="00BB0428" w:rsidRDefault="0007254D" w:rsidP="0007254D">
      <w:pPr>
        <w:pStyle w:val="Default"/>
        <w:jc w:val="center"/>
        <w:rPr>
          <w:b/>
          <w:sz w:val="28"/>
          <w:szCs w:val="28"/>
        </w:rPr>
      </w:pPr>
    </w:p>
    <w:tbl>
      <w:tblPr>
        <w:tblStyle w:val="af3"/>
        <w:tblW w:w="15260" w:type="dxa"/>
        <w:tblLayout w:type="fixed"/>
        <w:tblLook w:val="04A0"/>
      </w:tblPr>
      <w:tblGrid>
        <w:gridCol w:w="675"/>
        <w:gridCol w:w="2977"/>
        <w:gridCol w:w="1717"/>
        <w:gridCol w:w="1701"/>
        <w:gridCol w:w="1417"/>
        <w:gridCol w:w="1653"/>
        <w:gridCol w:w="1875"/>
        <w:gridCol w:w="1260"/>
        <w:gridCol w:w="1985"/>
      </w:tblGrid>
      <w:tr w:rsidR="0007254D" w:rsidRPr="0007254D" w:rsidTr="00F75C17">
        <w:trPr>
          <w:tblHeader/>
        </w:trPr>
        <w:tc>
          <w:tcPr>
            <w:tcW w:w="675" w:type="dxa"/>
            <w:vMerge w:val="restart"/>
            <w:tcBorders>
              <w:right w:val="single" w:sz="4" w:space="0" w:color="auto"/>
            </w:tcBorders>
          </w:tcPr>
          <w:p w:rsidR="0007254D" w:rsidRPr="0007254D" w:rsidRDefault="0007254D" w:rsidP="0007254D">
            <w:pPr>
              <w:pStyle w:val="Default"/>
              <w:jc w:val="center"/>
              <w:rPr>
                <w:b/>
                <w:sz w:val="20"/>
                <w:szCs w:val="20"/>
              </w:rPr>
            </w:pPr>
            <w:r w:rsidRPr="0007254D">
              <w:rPr>
                <w:b/>
                <w:sz w:val="20"/>
                <w:szCs w:val="20"/>
              </w:rPr>
              <w:t>№</w:t>
            </w:r>
          </w:p>
          <w:p w:rsidR="0007254D" w:rsidRPr="0007254D" w:rsidRDefault="0007254D" w:rsidP="0007254D">
            <w:pPr>
              <w:pStyle w:val="Default"/>
              <w:jc w:val="center"/>
              <w:rPr>
                <w:b/>
                <w:sz w:val="20"/>
                <w:szCs w:val="20"/>
              </w:rPr>
            </w:pPr>
            <w:r w:rsidRPr="0007254D">
              <w:rPr>
                <w:b/>
                <w:sz w:val="20"/>
                <w:szCs w:val="20"/>
              </w:rPr>
              <w:t>п/п</w:t>
            </w:r>
          </w:p>
        </w:tc>
        <w:tc>
          <w:tcPr>
            <w:tcW w:w="2977"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Наименование объекта</w:t>
            </w:r>
          </w:p>
        </w:tc>
        <w:tc>
          <w:tcPr>
            <w:tcW w:w="3418" w:type="dxa"/>
            <w:gridSpan w:val="2"/>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Место расположения объекта</w:t>
            </w:r>
          </w:p>
        </w:tc>
        <w:tc>
          <w:tcPr>
            <w:tcW w:w="1417"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 xml:space="preserve">Планируемые сроки </w:t>
            </w:r>
          </w:p>
          <w:p w:rsidR="0007254D" w:rsidRPr="0007254D" w:rsidRDefault="0007254D" w:rsidP="0007254D">
            <w:pPr>
              <w:pStyle w:val="Default"/>
              <w:jc w:val="center"/>
              <w:rPr>
                <w:b/>
                <w:sz w:val="20"/>
                <w:szCs w:val="20"/>
              </w:rPr>
            </w:pPr>
            <w:r w:rsidRPr="0007254D">
              <w:rPr>
                <w:b/>
                <w:sz w:val="20"/>
                <w:szCs w:val="20"/>
              </w:rPr>
              <w:t>строительства</w:t>
            </w:r>
          </w:p>
        </w:tc>
        <w:tc>
          <w:tcPr>
            <w:tcW w:w="1653"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Фактическое состояние (этап подготовки или строительства)</w:t>
            </w:r>
          </w:p>
        </w:tc>
        <w:tc>
          <w:tcPr>
            <w:tcW w:w="1875"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 xml:space="preserve">Объемы </w:t>
            </w:r>
          </w:p>
          <w:p w:rsidR="0007254D" w:rsidRPr="0007254D" w:rsidRDefault="0007254D" w:rsidP="0007254D">
            <w:pPr>
              <w:pStyle w:val="Default"/>
              <w:jc w:val="center"/>
              <w:rPr>
                <w:b/>
                <w:sz w:val="20"/>
                <w:szCs w:val="20"/>
              </w:rPr>
            </w:pPr>
            <w:r w:rsidRPr="0007254D">
              <w:rPr>
                <w:b/>
                <w:sz w:val="20"/>
                <w:szCs w:val="20"/>
              </w:rPr>
              <w:t xml:space="preserve">финансирования </w:t>
            </w:r>
            <w:r w:rsidRPr="0007254D">
              <w:rPr>
                <w:b/>
                <w:sz w:val="20"/>
                <w:szCs w:val="20"/>
              </w:rPr>
              <w:br/>
              <w:t>(млн. рублей)</w:t>
            </w:r>
          </w:p>
        </w:tc>
        <w:tc>
          <w:tcPr>
            <w:tcW w:w="1260"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 xml:space="preserve">Источник </w:t>
            </w:r>
          </w:p>
          <w:p w:rsidR="0007254D" w:rsidRPr="0007254D" w:rsidRDefault="0007254D" w:rsidP="0007254D">
            <w:pPr>
              <w:pStyle w:val="Default"/>
              <w:jc w:val="center"/>
              <w:rPr>
                <w:b/>
                <w:sz w:val="20"/>
                <w:szCs w:val="20"/>
              </w:rPr>
            </w:pPr>
            <w:r w:rsidRPr="0007254D">
              <w:rPr>
                <w:b/>
                <w:sz w:val="20"/>
                <w:szCs w:val="20"/>
              </w:rPr>
              <w:t>финансирования</w:t>
            </w:r>
          </w:p>
        </w:tc>
        <w:tc>
          <w:tcPr>
            <w:tcW w:w="1985" w:type="dxa"/>
            <w:vMerge w:val="restart"/>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Наименование программы, в рамках которой планируется строительство объекта</w:t>
            </w:r>
          </w:p>
        </w:tc>
      </w:tr>
      <w:tr w:rsidR="0007254D" w:rsidRPr="0007254D" w:rsidTr="00F75C17">
        <w:trPr>
          <w:tblHeader/>
        </w:trPr>
        <w:tc>
          <w:tcPr>
            <w:tcW w:w="675" w:type="dxa"/>
            <w:vMerge/>
            <w:tcBorders>
              <w:right w:val="single" w:sz="4" w:space="0" w:color="auto"/>
            </w:tcBorders>
          </w:tcPr>
          <w:p w:rsidR="0007254D" w:rsidRPr="0007254D" w:rsidRDefault="0007254D" w:rsidP="0007254D">
            <w:pPr>
              <w:pStyle w:val="Default"/>
              <w:jc w:val="center"/>
              <w:rPr>
                <w:b/>
                <w:sz w:val="20"/>
                <w:szCs w:val="20"/>
              </w:rPr>
            </w:pPr>
          </w:p>
        </w:tc>
        <w:tc>
          <w:tcPr>
            <w:tcW w:w="2977"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c>
          <w:tcPr>
            <w:tcW w:w="1717" w:type="dxa"/>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Муниципальное образование</w:t>
            </w:r>
          </w:p>
        </w:tc>
        <w:tc>
          <w:tcPr>
            <w:tcW w:w="1701" w:type="dxa"/>
            <w:tcBorders>
              <w:left w:val="single" w:sz="4" w:space="0" w:color="auto"/>
              <w:right w:val="single" w:sz="4" w:space="0" w:color="auto"/>
            </w:tcBorders>
          </w:tcPr>
          <w:p w:rsidR="0007254D" w:rsidRPr="0007254D" w:rsidRDefault="0007254D" w:rsidP="0007254D">
            <w:pPr>
              <w:pStyle w:val="Default"/>
              <w:jc w:val="center"/>
              <w:rPr>
                <w:b/>
                <w:sz w:val="20"/>
                <w:szCs w:val="20"/>
              </w:rPr>
            </w:pPr>
            <w:r w:rsidRPr="0007254D">
              <w:rPr>
                <w:b/>
                <w:sz w:val="20"/>
                <w:szCs w:val="20"/>
              </w:rPr>
              <w:t>Населенный пункт</w:t>
            </w:r>
          </w:p>
          <w:p w:rsidR="0007254D" w:rsidRPr="0007254D" w:rsidRDefault="0007254D" w:rsidP="0007254D">
            <w:pPr>
              <w:pStyle w:val="Default"/>
              <w:jc w:val="center"/>
              <w:rPr>
                <w:b/>
                <w:sz w:val="20"/>
                <w:szCs w:val="20"/>
              </w:rPr>
            </w:pPr>
            <w:r w:rsidRPr="0007254D">
              <w:rPr>
                <w:b/>
                <w:sz w:val="20"/>
                <w:szCs w:val="20"/>
              </w:rPr>
              <w:t>(указать адрес)</w:t>
            </w:r>
          </w:p>
        </w:tc>
        <w:tc>
          <w:tcPr>
            <w:tcW w:w="1417"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c>
          <w:tcPr>
            <w:tcW w:w="1653"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c>
          <w:tcPr>
            <w:tcW w:w="1875"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c>
          <w:tcPr>
            <w:tcW w:w="1260"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c>
          <w:tcPr>
            <w:tcW w:w="1985" w:type="dxa"/>
            <w:vMerge/>
            <w:tcBorders>
              <w:left w:val="single" w:sz="4" w:space="0" w:color="auto"/>
              <w:right w:val="single" w:sz="4" w:space="0" w:color="auto"/>
            </w:tcBorders>
          </w:tcPr>
          <w:p w:rsidR="0007254D" w:rsidRPr="0007254D" w:rsidRDefault="0007254D" w:rsidP="0007254D">
            <w:pPr>
              <w:pStyle w:val="Default"/>
              <w:jc w:val="center"/>
              <w:rPr>
                <w:b/>
                <w:sz w:val="20"/>
                <w:szCs w:val="20"/>
              </w:rPr>
            </w:pPr>
          </w:p>
        </w:tc>
      </w:tr>
      <w:tr w:rsidR="0007254D" w:rsidRPr="0007254D" w:rsidTr="00F75C17">
        <w:tc>
          <w:tcPr>
            <w:tcW w:w="15260" w:type="dxa"/>
            <w:gridSpan w:val="9"/>
            <w:tcBorders>
              <w:right w:val="single" w:sz="4" w:space="0" w:color="auto"/>
            </w:tcBorders>
          </w:tcPr>
          <w:p w:rsidR="0007254D" w:rsidRPr="0007254D" w:rsidRDefault="0007254D" w:rsidP="0007254D">
            <w:pPr>
              <w:pStyle w:val="Default"/>
              <w:jc w:val="center"/>
              <w:rPr>
                <w:b/>
                <w:sz w:val="20"/>
                <w:szCs w:val="20"/>
              </w:rPr>
            </w:pPr>
            <w:r w:rsidRPr="0007254D">
              <w:rPr>
                <w:b/>
                <w:sz w:val="20"/>
                <w:szCs w:val="20"/>
                <w:lang w:val="en-US"/>
              </w:rPr>
              <w:t>I</w:t>
            </w:r>
            <w:r w:rsidRPr="0007254D">
              <w:rPr>
                <w:b/>
                <w:sz w:val="20"/>
                <w:szCs w:val="20"/>
              </w:rPr>
              <w:t>. Энергетическая инфраструктура</w:t>
            </w:r>
          </w:p>
        </w:tc>
      </w:tr>
      <w:tr w:rsidR="0007254D" w:rsidRPr="0007254D" w:rsidTr="00F75C17">
        <w:tc>
          <w:tcPr>
            <w:tcW w:w="675" w:type="dxa"/>
            <w:tcBorders>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1</w:t>
            </w:r>
          </w:p>
        </w:tc>
        <w:tc>
          <w:tcPr>
            <w:tcW w:w="2977" w:type="dxa"/>
            <w:tcBorders>
              <w:left w:val="single" w:sz="4" w:space="0" w:color="auto"/>
              <w:right w:val="single" w:sz="4" w:space="0" w:color="auto"/>
            </w:tcBorders>
          </w:tcPr>
          <w:p w:rsidR="0007254D" w:rsidRPr="0007254D" w:rsidRDefault="0007254D"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пос. Сидоровка Первомайского района г. Кирова </w:t>
            </w:r>
          </w:p>
        </w:tc>
        <w:tc>
          <w:tcPr>
            <w:tcW w:w="1717" w:type="dxa"/>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Городской округ Город Киров</w:t>
            </w:r>
          </w:p>
        </w:tc>
        <w:tc>
          <w:tcPr>
            <w:tcW w:w="1701" w:type="dxa"/>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пос. Сидоровка Первомайского района г. Кирова </w:t>
            </w:r>
          </w:p>
        </w:tc>
        <w:tc>
          <w:tcPr>
            <w:tcW w:w="1417" w:type="dxa"/>
            <w:tcBorders>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07254D" w:rsidRPr="0007254D" w:rsidRDefault="0007254D" w:rsidP="00F75C17">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sidR="00F75C17">
              <w:rPr>
                <w:rFonts w:ascii="Times New Roman" w:hAnsi="Times New Roman"/>
                <w:color w:val="000000"/>
                <w:sz w:val="20"/>
              </w:rPr>
              <w:t>и</w:t>
            </w:r>
            <w:r w:rsidRPr="0007254D">
              <w:rPr>
                <w:rFonts w:ascii="Times New Roman" w:hAnsi="Times New Roman"/>
                <w:color w:val="000000"/>
                <w:sz w:val="20"/>
              </w:rPr>
              <w:t>р</w:t>
            </w:r>
            <w:r w:rsidR="00F75C17">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07254D" w:rsidRPr="0007254D" w:rsidRDefault="0007254D"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07254D" w:rsidRPr="0007254D" w:rsidTr="00F75C17">
        <w:tc>
          <w:tcPr>
            <w:tcW w:w="675" w:type="dxa"/>
            <w:tcBorders>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2</w:t>
            </w:r>
          </w:p>
        </w:tc>
        <w:tc>
          <w:tcPr>
            <w:tcW w:w="2977" w:type="dxa"/>
            <w:tcBorders>
              <w:left w:val="single" w:sz="4" w:space="0" w:color="auto"/>
              <w:right w:val="single" w:sz="4" w:space="0" w:color="auto"/>
            </w:tcBorders>
          </w:tcPr>
          <w:p w:rsidR="0007254D" w:rsidRPr="0007254D" w:rsidRDefault="0007254D"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дер. Верхние Кропачи – на дер. Понизовье – дер. Салтыки – дер. Яговкино – с. Ильинское – дер. Слободка с отводом на пос. Октябрьский и отключающим устройством на пос. Белохолуницкий</w:t>
            </w:r>
            <w:r w:rsidRPr="0007254D">
              <w:rPr>
                <w:rFonts w:ascii="Times New Roman" w:hAnsi="Times New Roman"/>
                <w:color w:val="000000"/>
                <w:sz w:val="20"/>
              </w:rPr>
              <w:br/>
              <w:t>Разъезд Слободского района Кировской области</w:t>
            </w:r>
          </w:p>
        </w:tc>
        <w:tc>
          <w:tcPr>
            <w:tcW w:w="1717" w:type="dxa"/>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Слободской район</w:t>
            </w:r>
          </w:p>
        </w:tc>
        <w:tc>
          <w:tcPr>
            <w:tcW w:w="1701" w:type="dxa"/>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Понизовье, дер. Салтыки, дер. Яговкино, с. Ильинское, дер. Слободка, пос. Октябрьский</w:t>
            </w:r>
          </w:p>
        </w:tc>
        <w:tc>
          <w:tcPr>
            <w:tcW w:w="1417" w:type="dxa"/>
            <w:tcBorders>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2016 - 2022</w:t>
            </w:r>
          </w:p>
        </w:tc>
        <w:tc>
          <w:tcPr>
            <w:tcW w:w="1653" w:type="dxa"/>
            <w:tcBorders>
              <w:lef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07254D" w:rsidRPr="0007254D" w:rsidRDefault="0007254D" w:rsidP="00F75C17">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sidR="00F75C17">
              <w:rPr>
                <w:rFonts w:ascii="Times New Roman" w:hAnsi="Times New Roman"/>
                <w:color w:val="000000"/>
                <w:sz w:val="20"/>
              </w:rPr>
              <w:t>и</w:t>
            </w:r>
            <w:r w:rsidRPr="0007254D">
              <w:rPr>
                <w:rFonts w:ascii="Times New Roman" w:hAnsi="Times New Roman"/>
                <w:color w:val="000000"/>
                <w:sz w:val="20"/>
              </w:rPr>
              <w:t>р</w:t>
            </w:r>
            <w:r w:rsidR="00F75C17">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07254D" w:rsidRPr="0007254D" w:rsidRDefault="0007254D"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07254D" w:rsidRPr="0007254D" w:rsidRDefault="0007254D"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дер. Слободка Слободского района до г. Белая Холуница – дер. Пасегаево с отводом на дер. Гуренки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г. Белая Холуница, дер. Пасегаево, дер. Гуренки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2017 - 2024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г. Белая Холуница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г. Белая Холуница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Завершены 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Пасегово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Пасегово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 xml:space="preserve">вания мероприятий ПАО </w:t>
            </w:r>
            <w:r w:rsidRPr="0007254D">
              <w:rPr>
                <w:rFonts w:ascii="Times New Roman" w:hAnsi="Times New Roman"/>
                <w:color w:val="000000"/>
                <w:sz w:val="20"/>
              </w:rPr>
              <w:lastRenderedPageBreak/>
              <w:t>«Газпром»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газификации Кировской области </w:t>
            </w:r>
            <w:r w:rsidRPr="0007254D">
              <w:rPr>
                <w:rFonts w:ascii="Times New Roman" w:hAnsi="Times New Roman"/>
                <w:color w:val="000000"/>
                <w:sz w:val="20"/>
              </w:rPr>
              <w:lastRenderedPageBreak/>
              <w:t>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дер. Пасегово на дер. Быданово с отводом на дер. Великое Поле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Быданово, дер. Великое Поле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Быданово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Быданово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Великое Поле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Великое Поле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г. Котельнич Кировской области (1 пусковой комплекс)</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город Котельнич</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г. Котельнич</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2019 - 2023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Газопровод межпоселковый от ГРП Полом - на дер. Поповка - дер. Гостево - дер. Летовцы - дер. Пантюхино с отключающим устройством на дер. Максаки Кирово-Чепецкого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Поповка, дер. Гостево, дер. Летовцы, дер. Пантюхино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2018 - 2022</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Поповка Кирово-Чепецкого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Поповка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 xml:space="preserve">вания мероприятий ПАО </w:t>
            </w:r>
            <w:r w:rsidRPr="0007254D">
              <w:rPr>
                <w:rFonts w:ascii="Times New Roman" w:hAnsi="Times New Roman"/>
                <w:color w:val="000000"/>
                <w:sz w:val="20"/>
              </w:rPr>
              <w:lastRenderedPageBreak/>
              <w:t>«Газпром»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газификации Кировской области </w:t>
            </w:r>
            <w:r w:rsidRPr="0007254D">
              <w:rPr>
                <w:rFonts w:ascii="Times New Roman" w:hAnsi="Times New Roman"/>
                <w:color w:val="000000"/>
                <w:sz w:val="20"/>
              </w:rPr>
              <w:lastRenderedPageBreak/>
              <w:t>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12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Гостево Кирово-Чепецкого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Гостево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Летовцы Кирово-Чепецкого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Летовцы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Пантюхино Кирово-Чепецкого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Пантюхино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до дер. Каркино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Каркино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распределительный в дер. Каркино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Каркино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Газопровод межпоселковый от газопровода пгт Кумёны - пос. Вичевщина на дер. Большой Перелаз - дер. Городчики - с. Бельтюги - с. Верхобыстрица - дер. Желны </w:t>
            </w:r>
            <w:r w:rsidRPr="0007254D">
              <w:rPr>
                <w:rFonts w:ascii="Times New Roman" w:hAnsi="Times New Roman"/>
                <w:color w:val="000000"/>
                <w:sz w:val="20"/>
              </w:rPr>
              <w:lastRenderedPageBreak/>
              <w:t>- с. Березник с отключающими устройствами на дер. Чекоты и дер. Гвоздки Кумёнского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Кумёнский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дер. Большой Перелаз, дер. Городчики, с. Бельтюги, с. Верхобыстрица, дер. Желны, </w:t>
            </w:r>
            <w:r w:rsidRPr="0007254D">
              <w:rPr>
                <w:rFonts w:ascii="Times New Roman" w:hAnsi="Times New Roman"/>
                <w:color w:val="000000"/>
                <w:sz w:val="20"/>
              </w:rPr>
              <w:lastRenderedPageBreak/>
              <w:t>с. Березник</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2016 - 2022</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18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Городчики Кумёнского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Кумёнский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Городчики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Выполнена  схема газоснабжения, изготовлена проектная документация с положительным заключением государственной экспертизы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19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Газопровод межпоселковый от пос. Кордяга до пос. Чепецкий с отключающим устройством на с. Сезенево Зуевского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Чепецкий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пос. Чепецкий Зуевского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Чепецкий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с. Мухино - пос. Октябрьский на дер. Городище - дер. Березник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Городище, дер. Березник</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Городище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Городище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23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Березник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Березник</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дер. Старки до дер. Большие Пасынки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Большие Пасынки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Большие Пасынки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Большие Пасынки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дер. Поздино - на дер. Татары - дер. Кузнецы - дер. Лубягино - дер. Нагоряна с отключающим устройством на дер. Мокрецы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Татары, дер. Кузнецы, дер. Лубягино, дер. Нагоряна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Татары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Татары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Кузнецы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Кузнецы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w:t>
            </w:r>
            <w:r w:rsidRPr="0007254D">
              <w:rPr>
                <w:rFonts w:ascii="Times New Roman" w:hAnsi="Times New Roman"/>
                <w:color w:val="000000"/>
                <w:sz w:val="20"/>
              </w:rPr>
              <w:lastRenderedPageBreak/>
              <w:t>в дер. Лубягино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Кирово-</w:t>
            </w:r>
            <w:r w:rsidRPr="0007254D">
              <w:rPr>
                <w:rFonts w:ascii="Times New Roman" w:hAnsi="Times New Roman"/>
                <w:color w:val="000000"/>
                <w:sz w:val="20"/>
              </w:rPr>
              <w:lastRenderedPageBreak/>
              <w:t>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дер. Лубягино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w:t>
            </w:r>
            <w:r w:rsidRPr="0007254D">
              <w:rPr>
                <w:rFonts w:ascii="Times New Roman" w:hAnsi="Times New Roman"/>
                <w:color w:val="000000"/>
                <w:sz w:val="20"/>
              </w:rPr>
              <w:lastRenderedPageBreak/>
              <w:t>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w:t>
            </w:r>
            <w:r w:rsidRPr="0007254D">
              <w:rPr>
                <w:rFonts w:ascii="Times New Roman" w:hAnsi="Times New Roman"/>
                <w:color w:val="000000"/>
                <w:sz w:val="20"/>
              </w:rPr>
              <w:lastRenderedPageBreak/>
              <w:t>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ПАО </w:t>
            </w:r>
            <w:r w:rsidRPr="0007254D">
              <w:rPr>
                <w:rFonts w:ascii="Times New Roman" w:hAnsi="Times New Roman"/>
                <w:color w:val="000000"/>
                <w:sz w:val="20"/>
              </w:rPr>
              <w:lastRenderedPageBreak/>
              <w:t>«Газпром»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lastRenderedPageBreak/>
              <w:t xml:space="preserve">Программа развития </w:t>
            </w:r>
            <w:r w:rsidRPr="0007254D">
              <w:rPr>
                <w:rFonts w:ascii="Times New Roman" w:hAnsi="Times New Roman"/>
                <w:color w:val="000000"/>
                <w:sz w:val="20"/>
              </w:rPr>
              <w:lastRenderedPageBreak/>
              <w:t>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30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Нагоряна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Нагоряна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на с. Бурмакино до дер. Глушиха на дер. Ерши - дер. Голодница - пос. Кстининского дома отдыха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Ерши, дер. Голодница, пос. Кстининского дома отдыха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Глушиха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Глушиха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Ерши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Ерши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Голодница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Голодница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пос. Кстининского дома </w:t>
            </w:r>
            <w:r w:rsidRPr="0007254D">
              <w:rPr>
                <w:rFonts w:ascii="Times New Roman" w:hAnsi="Times New Roman"/>
                <w:color w:val="000000"/>
                <w:sz w:val="20"/>
              </w:rPr>
              <w:lastRenderedPageBreak/>
              <w:t>отдыха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Кстининского дома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проектно-изыскательские </w:t>
            </w:r>
            <w:r w:rsidRPr="0007254D">
              <w:rPr>
                <w:rFonts w:ascii="Times New Roman" w:hAnsi="Times New Roman"/>
                <w:color w:val="000000"/>
                <w:sz w:val="20"/>
              </w:rPr>
              <w:lastRenderedPageBreak/>
              <w:t>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объемах </w:t>
            </w:r>
            <w:r w:rsidRPr="0007254D">
              <w:rPr>
                <w:rFonts w:ascii="Times New Roman" w:hAnsi="Times New Roman"/>
                <w:color w:val="000000"/>
                <w:sz w:val="20"/>
              </w:rPr>
              <w:lastRenderedPageBreak/>
              <w:t>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w:t>
            </w:r>
            <w:r w:rsidRPr="0007254D">
              <w:rPr>
                <w:rFonts w:ascii="Times New Roman" w:hAnsi="Times New Roman"/>
                <w:color w:val="000000"/>
                <w:sz w:val="20"/>
              </w:rPr>
              <w:lastRenderedPageBreak/>
              <w:t>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36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межпоселкового газопровода на пос. Медведок до дер. Чащино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Чащино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Чащино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Чащино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межпоселкового газопровода на пос. Медведок до дер. Сомовщина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Сомовщина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39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Сомовщина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Сомовщина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с. Архангельское - на дер. Городище - дер. Слудка-1 - с. Ильинское с отключающими устройствами на дер. Шипишник и дер. Барановщина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Городище, дер. Слудка-1, с. Ильинское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Городище Немского </w:t>
            </w:r>
            <w:r w:rsidRPr="0007254D">
              <w:rPr>
                <w:rFonts w:ascii="Times New Roman" w:hAnsi="Times New Roman"/>
                <w:color w:val="000000"/>
                <w:sz w:val="20"/>
              </w:rPr>
              <w:lastRenderedPageBreak/>
              <w:t>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Городище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проектно-изыскательские </w:t>
            </w:r>
            <w:r w:rsidRPr="0007254D">
              <w:rPr>
                <w:rFonts w:ascii="Times New Roman" w:hAnsi="Times New Roman"/>
                <w:color w:val="000000"/>
                <w:sz w:val="20"/>
              </w:rPr>
              <w:lastRenderedPageBreak/>
              <w:t>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объемах </w:t>
            </w:r>
            <w:r w:rsidRPr="0007254D">
              <w:rPr>
                <w:rFonts w:ascii="Times New Roman" w:hAnsi="Times New Roman"/>
                <w:color w:val="000000"/>
                <w:sz w:val="20"/>
              </w:rPr>
              <w:lastRenderedPageBreak/>
              <w:t>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w:t>
            </w:r>
            <w:r w:rsidRPr="0007254D">
              <w:rPr>
                <w:rFonts w:ascii="Times New Roman" w:hAnsi="Times New Roman"/>
                <w:color w:val="000000"/>
                <w:sz w:val="20"/>
              </w:rPr>
              <w:lastRenderedPageBreak/>
              <w:t>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42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Слудка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Слудка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Ильинское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Ильинское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птицефабрики до дер. Варнаки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Варнаки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Варнаки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Варнаки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ГРС Нолинск - с. Зыково до с. Ботыли с отключающим устройством на дер. Зубари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Ботыли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2020 - 2023</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строительно-монтажные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Ботыли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Ботыли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 xml:space="preserve">вания мероприятий ПАО </w:t>
            </w:r>
            <w:r w:rsidRPr="0007254D">
              <w:rPr>
                <w:rFonts w:ascii="Times New Roman" w:hAnsi="Times New Roman"/>
                <w:color w:val="000000"/>
                <w:sz w:val="20"/>
              </w:rPr>
              <w:lastRenderedPageBreak/>
              <w:t>«Газпром»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газификации Кировской области </w:t>
            </w:r>
            <w:r w:rsidRPr="0007254D">
              <w:rPr>
                <w:rFonts w:ascii="Times New Roman" w:hAnsi="Times New Roman"/>
                <w:color w:val="000000"/>
                <w:sz w:val="20"/>
              </w:rPr>
              <w:lastRenderedPageBreak/>
              <w:t>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48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на дер. Зоткино до дер. Адово - дер. Меркуши с отключающими устройствами на дер. Петрушино, дер. Верхний Чам, починок Александровский, дер. Рублёво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Адово, дер. Меркуши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2020 - 2024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49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Меркуши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Меркуши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Адово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Адово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с. Бобино на дер. Сапожнята с отводом на дер. Вотское с отключающими устройствами на дер. Косолаповы, дер. Семёновы Слободского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Слободской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Сапожнята, дер. Вотское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Сапожнята Слободского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Слободской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Сапожнята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Вотское Слободского </w:t>
            </w:r>
            <w:r w:rsidRPr="0007254D">
              <w:rPr>
                <w:rFonts w:ascii="Times New Roman" w:hAnsi="Times New Roman"/>
                <w:color w:val="000000"/>
                <w:sz w:val="20"/>
              </w:rPr>
              <w:lastRenderedPageBreak/>
              <w:t xml:space="preserve">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Слободской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Вотское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проектно-изыскательские </w:t>
            </w:r>
            <w:r w:rsidRPr="0007254D">
              <w:rPr>
                <w:rFonts w:ascii="Times New Roman" w:hAnsi="Times New Roman"/>
                <w:color w:val="000000"/>
                <w:sz w:val="20"/>
              </w:rPr>
              <w:lastRenderedPageBreak/>
              <w:t>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объемах </w:t>
            </w:r>
            <w:r w:rsidRPr="0007254D">
              <w:rPr>
                <w:rFonts w:ascii="Times New Roman" w:hAnsi="Times New Roman"/>
                <w:color w:val="000000"/>
                <w:sz w:val="20"/>
              </w:rPr>
              <w:lastRenderedPageBreak/>
              <w:t>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w:t>
            </w:r>
            <w:r w:rsidRPr="0007254D">
              <w:rPr>
                <w:rFonts w:ascii="Times New Roman" w:hAnsi="Times New Roman"/>
                <w:color w:val="000000"/>
                <w:sz w:val="20"/>
              </w:rPr>
              <w:lastRenderedPageBreak/>
              <w:t>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54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пгт Мурыгино на с. Медяны - дер. Подгорцы - с. Загарье Юрьянского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Юрьянский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Медяны, дер. Подгорцы, с. Загарье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Медяны Юрьянского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Юрьянский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Медяны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Подгорцы Юрьянского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Юрьянский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Подгорцы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Загарье Юрьянского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Юрьянский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Загарье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пос. Соколовка - с. Суна до дер. Мусихи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Мусихи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59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Мусихи Зуевского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Зуевский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Мусихи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 xml:space="preserve">вания мероприятий ПАО </w:t>
            </w:r>
            <w:r w:rsidRPr="0007254D">
              <w:rPr>
                <w:rFonts w:ascii="Times New Roman" w:hAnsi="Times New Roman"/>
                <w:color w:val="000000"/>
                <w:sz w:val="20"/>
              </w:rPr>
              <w:lastRenderedPageBreak/>
              <w:t>«Газпром»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газификации Кировской области </w:t>
            </w:r>
            <w:r w:rsidRPr="0007254D">
              <w:rPr>
                <w:rFonts w:ascii="Times New Roman" w:hAnsi="Times New Roman"/>
                <w:color w:val="000000"/>
                <w:sz w:val="20"/>
              </w:rPr>
              <w:lastRenderedPageBreak/>
              <w:t>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60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ГРС Мирный на дер. Брагичи - с. Монастырщина - с отводом на с. Пищалье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Брагичи, с. Монастырщина, с. Пищалье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Брагичи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Брагичи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Монастырщина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Монастырщина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Пищалье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Пищалье</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Барановщина, дер. Соколово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Барановщина, дер. Соколово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Барановщина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Барановщина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66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Соколово Немского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Немский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Соколово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от с. Швариха до дер. Хмелевка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Хмелевка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Хмелевка Нолинского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Нолинский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Хмелевка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69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г. Омутнинск - с. Залазна на пос. Белореченск Омутнинского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Омутнинский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Белореченск</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пос. Белореченск Омутнинского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Омутнинский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Белореченск</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ГРС Лазарево - с. Шурма до дер. Тюм-Тюм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Тюм-Тюм</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Тюм-Тюм Уржумского </w:t>
            </w:r>
            <w:r w:rsidRPr="0007254D">
              <w:rPr>
                <w:rFonts w:ascii="Times New Roman" w:hAnsi="Times New Roman"/>
                <w:color w:val="000000"/>
                <w:sz w:val="20"/>
              </w:rPr>
              <w:lastRenderedPageBreak/>
              <w:t>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Тюм-Тюм</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проектно-изыскательские </w:t>
            </w:r>
            <w:r w:rsidRPr="0007254D">
              <w:rPr>
                <w:rFonts w:ascii="Times New Roman" w:hAnsi="Times New Roman"/>
                <w:color w:val="000000"/>
                <w:sz w:val="20"/>
              </w:rPr>
              <w:lastRenderedPageBreak/>
              <w:t>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объемах </w:t>
            </w:r>
            <w:r w:rsidRPr="0007254D">
              <w:rPr>
                <w:rFonts w:ascii="Times New Roman" w:hAnsi="Times New Roman"/>
                <w:color w:val="000000"/>
                <w:sz w:val="20"/>
              </w:rPr>
              <w:lastRenderedPageBreak/>
              <w:t>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w:t>
            </w:r>
            <w:r w:rsidRPr="0007254D">
              <w:rPr>
                <w:rFonts w:ascii="Times New Roman" w:hAnsi="Times New Roman"/>
                <w:color w:val="000000"/>
                <w:sz w:val="20"/>
              </w:rPr>
              <w:lastRenderedPageBreak/>
              <w:t>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73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ГРС Суна - с. Верхосунье до дер. Жабриевская - дер. Гари с отключающим устройством на дер. Дворища Сунского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Сунский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Жабриевская, дер. Гари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Жабриевская Сунского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Сунский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Жабриевская</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Гари Сунского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Сунский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Гари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с. Буйское до с. Байса с отводом на починок Лебедевский и отключающими устройствами на дер. Мазары, починок Тарасовский, починок Кургановский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Байса, починок Лебедевский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с. Байса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с. Байса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78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w:t>
            </w:r>
            <w:r w:rsidRPr="0007254D">
              <w:rPr>
                <w:rFonts w:ascii="Times New Roman" w:hAnsi="Times New Roman"/>
                <w:color w:val="000000"/>
                <w:sz w:val="20"/>
              </w:rPr>
              <w:lastRenderedPageBreak/>
              <w:t>в поч. Лебедевский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Уржумский </w:t>
            </w:r>
            <w:r w:rsidRPr="0007254D">
              <w:rPr>
                <w:rFonts w:ascii="Times New Roman" w:hAnsi="Times New Roman"/>
                <w:color w:val="000000"/>
                <w:sz w:val="20"/>
              </w:rPr>
              <w:lastRenderedPageBreak/>
              <w:t>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починок </w:t>
            </w:r>
            <w:r w:rsidRPr="0007254D">
              <w:rPr>
                <w:rFonts w:ascii="Times New Roman" w:hAnsi="Times New Roman"/>
                <w:color w:val="000000"/>
                <w:sz w:val="20"/>
              </w:rPr>
              <w:lastRenderedPageBreak/>
              <w:t>Лебедевский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w:t>
            </w:r>
            <w:r w:rsidRPr="0007254D">
              <w:rPr>
                <w:rFonts w:ascii="Times New Roman" w:hAnsi="Times New Roman"/>
                <w:color w:val="000000"/>
                <w:sz w:val="20"/>
              </w:rPr>
              <w:lastRenderedPageBreak/>
              <w:t>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w:t>
            </w:r>
            <w:r w:rsidRPr="0007254D">
              <w:rPr>
                <w:rFonts w:ascii="Times New Roman" w:hAnsi="Times New Roman"/>
                <w:color w:val="000000"/>
                <w:sz w:val="20"/>
              </w:rPr>
              <w:lastRenderedPageBreak/>
              <w:t>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ПАО </w:t>
            </w:r>
            <w:r w:rsidRPr="0007254D">
              <w:rPr>
                <w:rFonts w:ascii="Times New Roman" w:hAnsi="Times New Roman"/>
                <w:color w:val="000000"/>
                <w:sz w:val="20"/>
              </w:rPr>
              <w:lastRenderedPageBreak/>
              <w:t>«Газпром»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lastRenderedPageBreak/>
              <w:t xml:space="preserve">Программа развития </w:t>
            </w:r>
            <w:r w:rsidRPr="0007254D">
              <w:rPr>
                <w:rFonts w:ascii="Times New Roman" w:hAnsi="Times New Roman"/>
                <w:color w:val="000000"/>
                <w:sz w:val="20"/>
              </w:rPr>
              <w:lastRenderedPageBreak/>
              <w:t>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79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на с. Рождественское до дер. Табеково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Табеково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Табеково Уржумского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Уржумский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Табеково</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газопровода пгт Кумены - пос. Вичевщина до дер. Плотники Куменского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Куменский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Плотники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Плотники Куменского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Куменский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Плотники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от г. Белая Холуница - на дер. Федосята - пос. Климковка с отключающим устройством на дер. Ракалово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Федосята, пос. Климковка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2021 - 2024</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Распределительный газопровод в дер. Федосята </w:t>
            </w:r>
            <w:r w:rsidRPr="0007254D">
              <w:rPr>
                <w:rFonts w:ascii="Times New Roman" w:hAnsi="Times New Roman"/>
                <w:color w:val="000000"/>
                <w:sz w:val="20"/>
              </w:rPr>
              <w:lastRenderedPageBreak/>
              <w:t>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Федосята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 xml:space="preserve">проектно-изыскательские </w:t>
            </w:r>
            <w:r w:rsidRPr="0007254D">
              <w:rPr>
                <w:rFonts w:ascii="Times New Roman" w:hAnsi="Times New Roman"/>
                <w:color w:val="000000"/>
                <w:sz w:val="20"/>
              </w:rPr>
              <w:lastRenderedPageBreak/>
              <w:t>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 xml:space="preserve">информацию об объемах </w:t>
            </w:r>
            <w:r w:rsidRPr="0007254D">
              <w:rPr>
                <w:rFonts w:ascii="Times New Roman" w:hAnsi="Times New Roman"/>
                <w:color w:val="000000"/>
                <w:sz w:val="20"/>
              </w:rPr>
              <w:lastRenderedPageBreak/>
              <w:t>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w:t>
            </w:r>
            <w:r w:rsidRPr="0007254D">
              <w:rPr>
                <w:rFonts w:ascii="Times New Roman" w:hAnsi="Times New Roman"/>
                <w:color w:val="000000"/>
                <w:sz w:val="20"/>
              </w:rPr>
              <w:lastRenderedPageBreak/>
              <w:t>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85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пос. Климковка Белохолуницкого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Белохолуницкий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Климковка</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Рай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Рай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Рай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Рай</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 xml:space="preserve">Газопровод межпоселковый к пос. Сергеевы Оричевского района Кировской области </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Сергеевы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89</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пос. Сергеевы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пос. Сергеевы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90</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Замятины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Замятины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 xml:space="preserve">вания мероприятий ПАО </w:t>
            </w:r>
            <w:r w:rsidRPr="0007254D">
              <w:rPr>
                <w:rFonts w:ascii="Times New Roman" w:hAnsi="Times New Roman"/>
                <w:color w:val="000000"/>
                <w:sz w:val="20"/>
              </w:rPr>
              <w:lastRenderedPageBreak/>
              <w:t>«Газпром»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 xml:space="preserve">Программа развития газоснабжения и газификации Кировской области </w:t>
            </w:r>
            <w:r w:rsidRPr="0007254D">
              <w:rPr>
                <w:rFonts w:ascii="Times New Roman" w:hAnsi="Times New Roman"/>
                <w:color w:val="000000"/>
                <w:sz w:val="20"/>
              </w:rPr>
              <w:lastRenderedPageBreak/>
              <w:t>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91</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Замятины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Замятины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92</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Таборы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Таборы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93</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Таборы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Таборы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94</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Улановы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Улановы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95</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Улановы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Улановы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96</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Смирновы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Смирновы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lastRenderedPageBreak/>
              <w:t>97</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Смирновы Оричевского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Оричевский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Смирновы</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98</w:t>
            </w:r>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Газопровод межпоселковый к дер. Симаки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Симаки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r w:rsidR="00F75C17" w:rsidRPr="0007254D" w:rsidTr="00F75C17">
        <w:tc>
          <w:tcPr>
            <w:tcW w:w="675"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99</w:t>
            </w:r>
            <w:bookmarkStart w:id="41" w:name="_GoBack"/>
            <w:bookmarkEnd w:id="41"/>
          </w:p>
        </w:tc>
        <w:tc>
          <w:tcPr>
            <w:tcW w:w="2977" w:type="dxa"/>
            <w:tcBorders>
              <w:left w:val="single" w:sz="4" w:space="0" w:color="auto"/>
              <w:right w:val="single" w:sz="4" w:space="0" w:color="auto"/>
            </w:tcBorders>
          </w:tcPr>
          <w:p w:rsidR="00F75C17" w:rsidRPr="0007254D" w:rsidRDefault="00F75C17" w:rsidP="00F75C17">
            <w:pPr>
              <w:spacing w:line="240" w:lineRule="auto"/>
              <w:jc w:val="left"/>
              <w:rPr>
                <w:rFonts w:ascii="Times New Roman" w:hAnsi="Times New Roman"/>
                <w:color w:val="000000"/>
                <w:sz w:val="20"/>
              </w:rPr>
            </w:pPr>
            <w:r w:rsidRPr="0007254D">
              <w:rPr>
                <w:rFonts w:ascii="Times New Roman" w:hAnsi="Times New Roman"/>
                <w:color w:val="000000"/>
                <w:sz w:val="20"/>
              </w:rPr>
              <w:t>Распределительный газопровод в дер. Симаки Кирово-Чепецкого района Кировской области</w:t>
            </w:r>
          </w:p>
        </w:tc>
        <w:tc>
          <w:tcPr>
            <w:tcW w:w="1717"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Кирово-Чепецкий район</w:t>
            </w:r>
          </w:p>
        </w:tc>
        <w:tc>
          <w:tcPr>
            <w:tcW w:w="1701" w:type="dxa"/>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дер. Симаки</w:t>
            </w:r>
          </w:p>
        </w:tc>
        <w:tc>
          <w:tcPr>
            <w:tcW w:w="1417" w:type="dxa"/>
            <w:tcBorders>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2022 - 2025</w:t>
            </w:r>
          </w:p>
        </w:tc>
        <w:tc>
          <w:tcPr>
            <w:tcW w:w="1653" w:type="dxa"/>
            <w:tcBorders>
              <w:lef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проектно-изыскательские работы</w:t>
            </w:r>
          </w:p>
        </w:tc>
        <w:tc>
          <w:tcPr>
            <w:tcW w:w="1875" w:type="dxa"/>
            <w:tcBorders>
              <w:right w:val="single" w:sz="4" w:space="0" w:color="auto"/>
            </w:tcBorders>
          </w:tcPr>
          <w:p w:rsidR="00F75C17" w:rsidRPr="0007254D" w:rsidRDefault="00F75C17" w:rsidP="00EE13B6">
            <w:pPr>
              <w:spacing w:line="240" w:lineRule="auto"/>
              <w:jc w:val="center"/>
              <w:rPr>
                <w:rFonts w:ascii="Times New Roman" w:hAnsi="Times New Roman"/>
                <w:color w:val="000000"/>
                <w:sz w:val="20"/>
              </w:rPr>
            </w:pPr>
            <w:r w:rsidRPr="0007254D">
              <w:rPr>
                <w:rFonts w:ascii="Times New Roman" w:hAnsi="Times New Roman"/>
                <w:color w:val="000000"/>
                <w:sz w:val="20"/>
              </w:rPr>
              <w:t>информацию об объемах финанс</w:t>
            </w:r>
            <w:r>
              <w:rPr>
                <w:rFonts w:ascii="Times New Roman" w:hAnsi="Times New Roman"/>
                <w:color w:val="000000"/>
                <w:sz w:val="20"/>
              </w:rPr>
              <w:t>и</w:t>
            </w:r>
            <w:r w:rsidRPr="0007254D">
              <w:rPr>
                <w:rFonts w:ascii="Times New Roman" w:hAnsi="Times New Roman"/>
                <w:color w:val="000000"/>
                <w:sz w:val="20"/>
              </w:rPr>
              <w:t>р</w:t>
            </w:r>
            <w:r>
              <w:rPr>
                <w:rFonts w:ascii="Times New Roman" w:hAnsi="Times New Roman"/>
                <w:color w:val="000000"/>
                <w:sz w:val="20"/>
              </w:rPr>
              <w:t>о</w:t>
            </w:r>
            <w:r w:rsidRPr="0007254D">
              <w:rPr>
                <w:rFonts w:ascii="Times New Roman" w:hAnsi="Times New Roman"/>
                <w:color w:val="000000"/>
                <w:sz w:val="20"/>
              </w:rPr>
              <w:t>вания мероприятий ПАО «Газпром» не предоставляет</w:t>
            </w:r>
          </w:p>
        </w:tc>
        <w:tc>
          <w:tcPr>
            <w:tcW w:w="1260" w:type="dxa"/>
            <w:tcBorders>
              <w:left w:val="single" w:sz="4" w:space="0" w:color="auto"/>
              <w:right w:val="single" w:sz="4" w:space="0" w:color="auto"/>
            </w:tcBorders>
          </w:tcPr>
          <w:p w:rsidR="00F75C17" w:rsidRPr="0007254D" w:rsidRDefault="00F75C17" w:rsidP="0007254D">
            <w:pPr>
              <w:spacing w:line="240" w:lineRule="auto"/>
              <w:jc w:val="center"/>
              <w:rPr>
                <w:rFonts w:ascii="Times New Roman" w:hAnsi="Times New Roman"/>
                <w:color w:val="000000"/>
                <w:sz w:val="20"/>
              </w:rPr>
            </w:pPr>
            <w:r w:rsidRPr="0007254D">
              <w:rPr>
                <w:rFonts w:ascii="Times New Roman" w:hAnsi="Times New Roman"/>
                <w:color w:val="000000"/>
                <w:sz w:val="20"/>
              </w:rPr>
              <w:t>ПАО «Газпром»</w:t>
            </w:r>
          </w:p>
        </w:tc>
        <w:tc>
          <w:tcPr>
            <w:tcW w:w="1985" w:type="dxa"/>
            <w:tcBorders>
              <w:left w:val="single" w:sz="4" w:space="0" w:color="auto"/>
              <w:right w:val="single" w:sz="4" w:space="0" w:color="auto"/>
            </w:tcBorders>
          </w:tcPr>
          <w:p w:rsidR="00F75C17" w:rsidRPr="0007254D" w:rsidRDefault="00F75C17" w:rsidP="0007254D">
            <w:pPr>
              <w:spacing w:line="240" w:lineRule="auto"/>
              <w:rPr>
                <w:rFonts w:ascii="Times New Roman" w:hAnsi="Times New Roman"/>
                <w:color w:val="000000"/>
                <w:sz w:val="20"/>
              </w:rPr>
            </w:pPr>
            <w:r w:rsidRPr="0007254D">
              <w:rPr>
                <w:rFonts w:ascii="Times New Roman" w:hAnsi="Times New Roman"/>
                <w:color w:val="000000"/>
                <w:sz w:val="20"/>
              </w:rPr>
              <w:t>Программа развития газоснабжения и газификации Кировской области на период 2021 - 2025 годы</w:t>
            </w:r>
          </w:p>
        </w:tc>
      </w:tr>
    </w:tbl>
    <w:p w:rsidR="00791A7C" w:rsidRPr="0007254D" w:rsidRDefault="00791A7C" w:rsidP="0007254D">
      <w:pPr>
        <w:spacing w:line="240" w:lineRule="auto"/>
        <w:jc w:val="left"/>
        <w:rPr>
          <w:rFonts w:ascii="Times New Roman" w:hAnsi="Times New Roman"/>
          <w:color w:val="000000"/>
          <w:sz w:val="20"/>
        </w:rPr>
      </w:pPr>
    </w:p>
    <w:p w:rsidR="00791A7C" w:rsidRDefault="00791A7C" w:rsidP="007F25F0">
      <w:pPr>
        <w:spacing w:line="312" w:lineRule="auto"/>
        <w:ind w:firstLine="709"/>
        <w:rPr>
          <w:rFonts w:ascii="Times New Roman" w:hAnsi="Times New Roman"/>
          <w:color w:val="000000"/>
          <w:szCs w:val="28"/>
        </w:rPr>
      </w:pPr>
    </w:p>
    <w:p w:rsidR="0007254D" w:rsidRDefault="0007254D" w:rsidP="007F25F0">
      <w:pPr>
        <w:spacing w:line="312" w:lineRule="auto"/>
        <w:ind w:firstLine="709"/>
        <w:rPr>
          <w:rFonts w:ascii="Times New Roman" w:hAnsi="Times New Roman"/>
          <w:color w:val="000000"/>
          <w:szCs w:val="28"/>
        </w:rPr>
        <w:sectPr w:rsidR="0007254D" w:rsidSect="00F75C17">
          <w:pgSz w:w="16840" w:h="11907" w:orient="landscape" w:code="9"/>
          <w:pgMar w:top="851" w:right="851" w:bottom="709" w:left="1247" w:header="567" w:footer="454" w:gutter="0"/>
          <w:cols w:space="720"/>
          <w:titlePg/>
          <w:docGrid w:linePitch="381"/>
        </w:sectPr>
      </w:pPr>
    </w:p>
    <w:p w:rsidR="002D78FD" w:rsidRPr="00EE13B6" w:rsidRDefault="00C324AD" w:rsidP="00FA36BC">
      <w:pPr>
        <w:spacing w:line="312" w:lineRule="auto"/>
        <w:ind w:firstLine="709"/>
        <w:rPr>
          <w:rFonts w:ascii="Times New Roman" w:hAnsi="Times New Roman"/>
          <w:bCs/>
          <w:szCs w:val="28"/>
        </w:rPr>
      </w:pPr>
      <w:r w:rsidRPr="00EE13B6">
        <w:rPr>
          <w:rFonts w:ascii="Times New Roman" w:hAnsi="Times New Roman"/>
          <w:bCs/>
          <w:szCs w:val="28"/>
        </w:rPr>
        <w:lastRenderedPageBreak/>
        <w:t xml:space="preserve">Краткие итоги </w:t>
      </w:r>
      <w:r w:rsidR="002D78FD" w:rsidRPr="00EE13B6">
        <w:rPr>
          <w:rFonts w:ascii="Times New Roman" w:hAnsi="Times New Roman"/>
          <w:bCs/>
          <w:szCs w:val="28"/>
        </w:rPr>
        <w:t>анализа данны</w:t>
      </w:r>
      <w:r w:rsidRPr="00EE13B6">
        <w:rPr>
          <w:rFonts w:ascii="Times New Roman" w:hAnsi="Times New Roman"/>
          <w:bCs/>
          <w:szCs w:val="28"/>
        </w:rPr>
        <w:t>х</w:t>
      </w:r>
      <w:r w:rsidR="002D78FD" w:rsidRPr="00EE13B6">
        <w:rPr>
          <w:rFonts w:ascii="Times New Roman" w:hAnsi="Times New Roman"/>
          <w:bCs/>
          <w:szCs w:val="28"/>
        </w:rPr>
        <w:t xml:space="preserve"> об оказываемых ресурсоснабжающими организациями и субъектами естественных монополий услугах по подключению (технологическому присоединению) к сетям инженерно-технического обеспечения в электронном виде, а также об оказании услуг на базе многофункциональных центров предоставления государственных и муниципальных услуг</w:t>
      </w:r>
      <w:r w:rsidRPr="00EE13B6">
        <w:rPr>
          <w:rFonts w:ascii="Times New Roman" w:hAnsi="Times New Roman"/>
          <w:bCs/>
          <w:szCs w:val="28"/>
        </w:rPr>
        <w:t>:</w:t>
      </w:r>
    </w:p>
    <w:p w:rsidR="00C324AD" w:rsidRPr="00EE13B6" w:rsidRDefault="00C324AD" w:rsidP="00FA36BC">
      <w:pPr>
        <w:spacing w:line="312" w:lineRule="auto"/>
        <w:ind w:firstLine="709"/>
        <w:rPr>
          <w:rFonts w:ascii="Times New Roman" w:hAnsi="Times New Roman"/>
          <w:bCs/>
          <w:szCs w:val="28"/>
        </w:rPr>
      </w:pPr>
      <w:r w:rsidRPr="00EE13B6">
        <w:rPr>
          <w:rFonts w:ascii="Times New Roman" w:hAnsi="Times New Roman"/>
          <w:bCs/>
          <w:szCs w:val="28"/>
        </w:rPr>
        <w:t xml:space="preserve">количество поданных в регионе заявлений на заключение договоров подключения к сетям газоснабжения – </w:t>
      </w:r>
      <w:r w:rsidR="00ED65B7" w:rsidRPr="00EE13B6">
        <w:rPr>
          <w:rFonts w:ascii="Times New Roman" w:hAnsi="Times New Roman"/>
          <w:bCs/>
          <w:szCs w:val="28"/>
        </w:rPr>
        <w:t>8388</w:t>
      </w:r>
      <w:r w:rsidRPr="00EE13B6">
        <w:rPr>
          <w:rFonts w:ascii="Times New Roman" w:hAnsi="Times New Roman"/>
          <w:bCs/>
          <w:szCs w:val="28"/>
        </w:rPr>
        <w:t xml:space="preserve"> шт.</w:t>
      </w:r>
    </w:p>
    <w:p w:rsidR="00C324AD" w:rsidRPr="00EE13B6" w:rsidRDefault="00C324AD" w:rsidP="00FA36BC">
      <w:pPr>
        <w:spacing w:line="312" w:lineRule="auto"/>
        <w:ind w:firstLine="709"/>
        <w:rPr>
          <w:rFonts w:ascii="Times New Roman" w:hAnsi="Times New Roman"/>
          <w:bCs/>
          <w:szCs w:val="28"/>
        </w:rPr>
      </w:pPr>
      <w:r w:rsidRPr="00EE13B6">
        <w:rPr>
          <w:rFonts w:ascii="Times New Roman" w:hAnsi="Times New Roman"/>
          <w:bCs/>
          <w:szCs w:val="28"/>
        </w:rPr>
        <w:t xml:space="preserve">количество заключенных в регионе договоров подключения к сетям газоснабжения – </w:t>
      </w:r>
      <w:r w:rsidR="00ED65B7" w:rsidRPr="00EE13B6">
        <w:rPr>
          <w:rFonts w:ascii="Times New Roman" w:hAnsi="Times New Roman"/>
          <w:bCs/>
          <w:szCs w:val="28"/>
        </w:rPr>
        <w:t>4674</w:t>
      </w:r>
      <w:r w:rsidRPr="00EE13B6">
        <w:rPr>
          <w:rFonts w:ascii="Times New Roman" w:hAnsi="Times New Roman"/>
          <w:bCs/>
          <w:szCs w:val="28"/>
        </w:rPr>
        <w:t xml:space="preserve"> шт.</w:t>
      </w:r>
    </w:p>
    <w:p w:rsidR="00ED65B7" w:rsidRDefault="00ED65B7" w:rsidP="00FA36BC">
      <w:pPr>
        <w:spacing w:line="312" w:lineRule="auto"/>
        <w:ind w:firstLine="709"/>
        <w:rPr>
          <w:rFonts w:ascii="Times New Roman" w:hAnsi="Times New Roman"/>
          <w:bCs/>
          <w:szCs w:val="28"/>
        </w:rPr>
      </w:pPr>
      <w:r w:rsidRPr="00EE13B6">
        <w:rPr>
          <w:szCs w:val="28"/>
        </w:rPr>
        <w:t xml:space="preserve">количество услуг по заключению договоров подключения к сетям газоснабжения, оказанных через </w:t>
      </w:r>
      <w:r w:rsidR="00EE13B6" w:rsidRPr="00EE13B6">
        <w:rPr>
          <w:szCs w:val="28"/>
        </w:rPr>
        <w:t>Единый портал государственных и муниципальных услуг</w:t>
      </w:r>
      <w:r w:rsidRPr="00EE13B6">
        <w:rPr>
          <w:szCs w:val="28"/>
        </w:rPr>
        <w:t xml:space="preserve"> – 917 шт.</w:t>
      </w:r>
    </w:p>
    <w:p w:rsidR="002D78FD" w:rsidRDefault="002D78FD" w:rsidP="00FA36BC">
      <w:pPr>
        <w:spacing w:line="312" w:lineRule="auto"/>
        <w:ind w:firstLine="709"/>
        <w:rPr>
          <w:rFonts w:ascii="Times New Roman" w:hAnsi="Times New Roman"/>
          <w:bCs/>
          <w:szCs w:val="28"/>
        </w:rPr>
      </w:pPr>
    </w:p>
    <w:p w:rsidR="007E0B00" w:rsidRPr="00EE13B6" w:rsidRDefault="00C324AD" w:rsidP="00C324AD">
      <w:pPr>
        <w:spacing w:line="312" w:lineRule="auto"/>
        <w:ind w:firstLine="709"/>
        <w:rPr>
          <w:rFonts w:ascii="Times New Roman" w:hAnsi="Times New Roman"/>
          <w:bCs/>
          <w:szCs w:val="28"/>
        </w:rPr>
      </w:pPr>
      <w:r w:rsidRPr="00EE13B6">
        <w:rPr>
          <w:rFonts w:ascii="Times New Roman" w:hAnsi="Times New Roman"/>
          <w:bCs/>
          <w:szCs w:val="28"/>
        </w:rPr>
        <w:t xml:space="preserve">Ориентировочные места подключения к сетям газораспределительных станций отображены на географической карте Кировской области по адресу: </w:t>
      </w:r>
    </w:p>
    <w:p w:rsidR="00AA2899" w:rsidRPr="00EE13B6" w:rsidRDefault="00AA2899" w:rsidP="00C324AD">
      <w:pPr>
        <w:spacing w:line="312" w:lineRule="auto"/>
        <w:ind w:firstLine="709"/>
        <w:rPr>
          <w:rFonts w:ascii="Times New Roman" w:hAnsi="Times New Roman"/>
          <w:color w:val="0000FF"/>
          <w:szCs w:val="28"/>
          <w:u w:val="single"/>
        </w:rPr>
      </w:pPr>
      <w:r w:rsidRPr="00EE13B6">
        <w:rPr>
          <w:rFonts w:ascii="Times New Roman" w:hAnsi="Times New Roman"/>
          <w:color w:val="0000FF"/>
          <w:szCs w:val="28"/>
          <w:u w:val="single"/>
        </w:rPr>
        <w:t>https://gpgrkirov.ru/uslugi/perechen-uslug/tehnologicheskoe-prisoedinenie/interaktivnaya-karta</w:t>
      </w:r>
    </w:p>
    <w:p w:rsidR="007E0B00" w:rsidRPr="00EE13B6" w:rsidRDefault="007E0B00" w:rsidP="00C324AD">
      <w:pPr>
        <w:spacing w:line="312" w:lineRule="auto"/>
        <w:ind w:firstLine="709"/>
        <w:rPr>
          <w:rFonts w:ascii="Times New Roman" w:hAnsi="Times New Roman"/>
          <w:bCs/>
          <w:szCs w:val="28"/>
        </w:rPr>
      </w:pPr>
      <w:r w:rsidRPr="00EE13B6">
        <w:rPr>
          <w:rFonts w:ascii="Times New Roman" w:hAnsi="Times New Roman"/>
          <w:szCs w:val="28"/>
        </w:rPr>
        <w:t xml:space="preserve">Информация о проектной мощности (пропускной способности) газораспределительных станций </w:t>
      </w:r>
      <w:r w:rsidRPr="00EE13B6">
        <w:rPr>
          <w:rFonts w:ascii="Times New Roman" w:hAnsi="Times New Roman"/>
          <w:bCs/>
          <w:szCs w:val="28"/>
        </w:rPr>
        <w:t>размещена на официальном сайте по адресу</w:t>
      </w:r>
      <w:r w:rsidRPr="00EE13B6">
        <w:rPr>
          <w:rFonts w:ascii="Times New Roman" w:hAnsi="Times New Roman"/>
          <w:color w:val="000000"/>
          <w:szCs w:val="28"/>
        </w:rPr>
        <w:t>:</w:t>
      </w:r>
    </w:p>
    <w:p w:rsidR="00182DA9" w:rsidRPr="00EE13B6" w:rsidRDefault="00565E99" w:rsidP="00182DA9">
      <w:pPr>
        <w:spacing w:line="312" w:lineRule="auto"/>
        <w:ind w:left="-11" w:firstLine="720"/>
        <w:rPr>
          <w:rFonts w:ascii="Times New Roman" w:hAnsi="Times New Roman"/>
          <w:szCs w:val="28"/>
        </w:rPr>
      </w:pPr>
      <w:hyperlink r:id="rId46" w:history="1">
        <w:r w:rsidR="00182DA9" w:rsidRPr="00EE13B6">
          <w:rPr>
            <w:rFonts w:ascii="Times New Roman" w:hAnsi="Times New Roman"/>
            <w:color w:val="0000FF"/>
            <w:szCs w:val="28"/>
            <w:u w:val="single"/>
          </w:rPr>
          <w:t>https://n-novgorod-tr.gazprom.ru/textpage189/raskrytie-informatsii/?mode=preview</w:t>
        </w:r>
      </w:hyperlink>
    </w:p>
    <w:p w:rsidR="007E0B00" w:rsidRPr="00EE13B6" w:rsidRDefault="00565E99" w:rsidP="00182DA9">
      <w:pPr>
        <w:spacing w:line="312" w:lineRule="auto"/>
        <w:ind w:left="-11" w:firstLine="720"/>
        <w:rPr>
          <w:rStyle w:val="a9"/>
        </w:rPr>
      </w:pPr>
      <w:hyperlink r:id="rId47" w:history="1">
        <w:r w:rsidR="007E0B00" w:rsidRPr="00EE13B6">
          <w:rPr>
            <w:rStyle w:val="a9"/>
          </w:rPr>
          <w:t>https://kazan-tr.gazprom.ru/about/raskrytie-informatsii/</w:t>
        </w:r>
      </w:hyperlink>
    </w:p>
    <w:p w:rsidR="007E0B00" w:rsidRPr="00182DA9" w:rsidRDefault="00565E99" w:rsidP="00182DA9">
      <w:pPr>
        <w:spacing w:line="312" w:lineRule="auto"/>
        <w:ind w:left="-11" w:firstLine="720"/>
        <w:rPr>
          <w:rStyle w:val="a9"/>
        </w:rPr>
      </w:pPr>
      <w:hyperlink r:id="rId48" w:history="1">
        <w:r w:rsidR="007E0B00" w:rsidRPr="00EE13B6">
          <w:rPr>
            <w:rStyle w:val="a9"/>
          </w:rPr>
          <w:t>https://tchaikovsky-tr.gazprom.ru/about/svobodnye-moshchnosti-grs/</w:t>
        </w:r>
      </w:hyperlink>
    </w:p>
    <w:p w:rsidR="008A07B1" w:rsidRPr="00EE13B6" w:rsidRDefault="00C324AD" w:rsidP="00C324AD">
      <w:pPr>
        <w:spacing w:line="312" w:lineRule="auto"/>
        <w:ind w:firstLine="709"/>
        <w:rPr>
          <w:rFonts w:ascii="Times New Roman" w:hAnsi="Times New Roman"/>
          <w:color w:val="000000"/>
          <w:szCs w:val="28"/>
        </w:rPr>
      </w:pPr>
      <w:r>
        <w:rPr>
          <w:rFonts w:ascii="Times New Roman" w:hAnsi="Times New Roman"/>
          <w:bCs/>
          <w:szCs w:val="28"/>
        </w:rPr>
        <w:t>Информация</w:t>
      </w:r>
      <w:r w:rsidRPr="00FA36BC">
        <w:rPr>
          <w:rFonts w:ascii="Times New Roman" w:hAnsi="Times New Roman"/>
          <w:color w:val="000000"/>
          <w:szCs w:val="28"/>
        </w:rPr>
        <w:t xml:space="preserve"> </w:t>
      </w:r>
      <w:r w:rsidRPr="00CC68E0">
        <w:rPr>
          <w:rFonts w:ascii="Times New Roman" w:hAnsi="Times New Roman"/>
          <w:color w:val="000000"/>
          <w:szCs w:val="28"/>
        </w:rPr>
        <w:t xml:space="preserve">о </w:t>
      </w:r>
      <w:r w:rsidRPr="00C324AD">
        <w:rPr>
          <w:rFonts w:ascii="Times New Roman" w:hAnsi="Times New Roman"/>
          <w:color w:val="000000"/>
          <w:szCs w:val="28"/>
        </w:rPr>
        <w:t xml:space="preserve">наличии свободных резервов мощности </w:t>
      </w:r>
      <w:r w:rsidRPr="00EE13B6">
        <w:rPr>
          <w:rFonts w:ascii="Times New Roman" w:hAnsi="Times New Roman"/>
          <w:color w:val="000000"/>
          <w:szCs w:val="28"/>
        </w:rPr>
        <w:t xml:space="preserve">газораспределительных станций и размере этих резервов </w:t>
      </w:r>
      <w:r w:rsidRPr="00EE13B6">
        <w:rPr>
          <w:rFonts w:ascii="Times New Roman" w:hAnsi="Times New Roman"/>
          <w:bCs/>
          <w:szCs w:val="28"/>
        </w:rPr>
        <w:t>размещена на официальном сайте по адресу</w:t>
      </w:r>
      <w:r w:rsidRPr="00EE13B6">
        <w:rPr>
          <w:rFonts w:ascii="Times New Roman" w:hAnsi="Times New Roman"/>
          <w:color w:val="000000"/>
          <w:szCs w:val="28"/>
        </w:rPr>
        <w:t>:</w:t>
      </w:r>
    </w:p>
    <w:p w:rsidR="008A07B1" w:rsidRPr="00EE13B6" w:rsidRDefault="00565E99" w:rsidP="00182DA9">
      <w:pPr>
        <w:spacing w:line="312" w:lineRule="auto"/>
        <w:ind w:left="-11" w:firstLine="720"/>
        <w:rPr>
          <w:rStyle w:val="a9"/>
        </w:rPr>
      </w:pPr>
      <w:hyperlink r:id="rId49" w:history="1">
        <w:r w:rsidR="008A07B1" w:rsidRPr="00EE13B6">
          <w:rPr>
            <w:rStyle w:val="a9"/>
          </w:rPr>
          <w:t>https://n-novgorod-tr.gazprom.ru/textpage189/raskrytie-informatsii/?mode=preview</w:t>
        </w:r>
      </w:hyperlink>
    </w:p>
    <w:p w:rsidR="008A07B1" w:rsidRPr="00EE13B6" w:rsidRDefault="00565E99" w:rsidP="00182DA9">
      <w:pPr>
        <w:spacing w:line="312" w:lineRule="auto"/>
        <w:ind w:left="-11" w:firstLine="720"/>
        <w:rPr>
          <w:rStyle w:val="a9"/>
        </w:rPr>
      </w:pPr>
      <w:hyperlink r:id="rId50" w:history="1">
        <w:r w:rsidR="008A07B1" w:rsidRPr="00EE13B6">
          <w:rPr>
            <w:rStyle w:val="a9"/>
          </w:rPr>
          <w:t>https://kazan-tr.gazprom.ru/about/raskrytie-informatsii/</w:t>
        </w:r>
      </w:hyperlink>
    </w:p>
    <w:p w:rsidR="008A07B1" w:rsidRPr="00182DA9" w:rsidRDefault="00565E99" w:rsidP="00182DA9">
      <w:pPr>
        <w:spacing w:line="312" w:lineRule="auto"/>
        <w:ind w:left="-11" w:firstLine="720"/>
        <w:rPr>
          <w:rStyle w:val="a9"/>
        </w:rPr>
      </w:pPr>
      <w:hyperlink r:id="rId51" w:history="1">
        <w:r w:rsidR="008A07B1" w:rsidRPr="00EE13B6">
          <w:rPr>
            <w:rStyle w:val="a9"/>
          </w:rPr>
          <w:t>https://tchaikovsky-tr.gazprom.ru/about/svobodnye-moshchnosti-grs/</w:t>
        </w:r>
      </w:hyperlink>
    </w:p>
    <w:p w:rsidR="00EE13B6" w:rsidRPr="00EE13B6" w:rsidRDefault="00EE13B6" w:rsidP="00EE13B6">
      <w:pPr>
        <w:spacing w:line="312" w:lineRule="auto"/>
        <w:ind w:firstLine="709"/>
        <w:rPr>
          <w:rFonts w:ascii="Times New Roman" w:hAnsi="Times New Roman"/>
          <w:color w:val="000000"/>
          <w:szCs w:val="28"/>
        </w:rPr>
      </w:pPr>
      <w:r>
        <w:rPr>
          <w:rFonts w:ascii="Times New Roman" w:hAnsi="Times New Roman"/>
          <w:bCs/>
          <w:szCs w:val="28"/>
        </w:rPr>
        <w:t>Информация</w:t>
      </w:r>
      <w:r w:rsidRPr="00EE13B6">
        <w:rPr>
          <w:rFonts w:ascii="Times New Roman" w:hAnsi="Times New Roman"/>
          <w:bCs/>
          <w:szCs w:val="28"/>
        </w:rPr>
        <w:t xml:space="preserve"> о 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w:t>
      </w:r>
      <w:r w:rsidRPr="00EE13B6">
        <w:rPr>
          <w:rFonts w:ascii="Times New Roman" w:hAnsi="Times New Roman"/>
          <w:bCs/>
          <w:szCs w:val="28"/>
        </w:rPr>
        <w:lastRenderedPageBreak/>
        <w:t>газораспределительных станций по окончании их строительства, реконструкции)</w:t>
      </w:r>
      <w:r>
        <w:rPr>
          <w:rFonts w:ascii="Times New Roman" w:hAnsi="Times New Roman"/>
          <w:bCs/>
          <w:szCs w:val="28"/>
        </w:rPr>
        <w:t xml:space="preserve"> </w:t>
      </w:r>
      <w:r w:rsidRPr="00EE13B6">
        <w:rPr>
          <w:rFonts w:ascii="Times New Roman" w:hAnsi="Times New Roman"/>
          <w:bCs/>
          <w:szCs w:val="28"/>
        </w:rPr>
        <w:t>размещена на официальном сайте по адресу</w:t>
      </w:r>
      <w:r w:rsidRPr="00EE13B6">
        <w:rPr>
          <w:rFonts w:ascii="Times New Roman" w:hAnsi="Times New Roman"/>
          <w:color w:val="000000"/>
          <w:szCs w:val="28"/>
        </w:rPr>
        <w:t>:</w:t>
      </w:r>
    </w:p>
    <w:p w:rsidR="00EE13B6" w:rsidRPr="00EE13B6" w:rsidRDefault="00EE13B6" w:rsidP="00EE13B6">
      <w:pPr>
        <w:spacing w:line="312" w:lineRule="auto"/>
        <w:ind w:firstLine="709"/>
        <w:rPr>
          <w:rFonts w:ascii="Times New Roman" w:hAnsi="Times New Roman"/>
          <w:color w:val="0000FF"/>
          <w:szCs w:val="28"/>
          <w:u w:val="single"/>
        </w:rPr>
      </w:pPr>
      <w:r w:rsidRPr="00EE13B6">
        <w:rPr>
          <w:rFonts w:ascii="Times New Roman" w:hAnsi="Times New Roman"/>
          <w:color w:val="0000FF"/>
          <w:szCs w:val="28"/>
          <w:u w:val="single"/>
        </w:rPr>
        <w:t>https://www.gazprommap.ru/kirovskaya/</w:t>
      </w:r>
    </w:p>
    <w:p w:rsidR="008D3FDA" w:rsidRDefault="008D3FDA" w:rsidP="008D3FDA">
      <w:pPr>
        <w:spacing w:line="312" w:lineRule="auto"/>
        <w:ind w:firstLine="709"/>
        <w:rPr>
          <w:rFonts w:ascii="Times New Roman" w:hAnsi="Times New Roman"/>
          <w:bCs/>
          <w:szCs w:val="28"/>
        </w:rPr>
      </w:pPr>
      <w:r>
        <w:rPr>
          <w:rFonts w:ascii="Times New Roman" w:hAnsi="Times New Roman"/>
          <w:bCs/>
          <w:szCs w:val="28"/>
        </w:rPr>
        <w:t>И</w:t>
      </w:r>
      <w:r w:rsidRPr="008D3FDA">
        <w:rPr>
          <w:rFonts w:ascii="Times New Roman" w:hAnsi="Times New Roman"/>
          <w:bCs/>
          <w:szCs w:val="28"/>
        </w:rPr>
        <w:t>нформаци</w:t>
      </w:r>
      <w:r>
        <w:rPr>
          <w:rFonts w:ascii="Times New Roman" w:hAnsi="Times New Roman"/>
          <w:bCs/>
          <w:szCs w:val="28"/>
        </w:rPr>
        <w:t>я</w:t>
      </w:r>
      <w:r w:rsidRPr="008D3FDA">
        <w:rPr>
          <w:rFonts w:ascii="Times New Roman" w:hAnsi="Times New Roman"/>
          <w:bCs/>
          <w:szCs w:val="28"/>
        </w:rPr>
        <w:t xml:space="preserve"> об услугах: подача заявки на технологическое присоединение, подача пр</w:t>
      </w:r>
      <w:r>
        <w:rPr>
          <w:rFonts w:ascii="Times New Roman" w:hAnsi="Times New Roman"/>
          <w:bCs/>
          <w:szCs w:val="28"/>
        </w:rPr>
        <w:t>авоустанавливающих документов (</w:t>
      </w:r>
      <w:r w:rsidRPr="008D3FDA">
        <w:rPr>
          <w:rFonts w:ascii="Times New Roman" w:hAnsi="Times New Roman"/>
          <w:bCs/>
          <w:szCs w:val="28"/>
        </w:rPr>
        <w:t>по объекту, юридическому или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w:t>
      </w:r>
      <w:r>
        <w:rPr>
          <w:rFonts w:ascii="Times New Roman" w:hAnsi="Times New Roman"/>
          <w:bCs/>
          <w:szCs w:val="28"/>
        </w:rPr>
        <w:t xml:space="preserve"> </w:t>
      </w:r>
      <w:r>
        <w:rPr>
          <w:rFonts w:ascii="Times New Roman" w:hAnsi="Times New Roman"/>
          <w:color w:val="000000"/>
          <w:szCs w:val="28"/>
        </w:rPr>
        <w:t xml:space="preserve">размещается </w:t>
      </w:r>
      <w:r>
        <w:rPr>
          <w:rFonts w:ascii="Times New Roman" w:hAnsi="Times New Roman"/>
          <w:bCs/>
          <w:szCs w:val="28"/>
        </w:rPr>
        <w:t>субъектами естественных монополий на своих официальных сайтах по следующим адресам:</w:t>
      </w:r>
    </w:p>
    <w:p w:rsidR="00F67173" w:rsidRPr="0070739E" w:rsidRDefault="00F67173" w:rsidP="008D3FDA">
      <w:pPr>
        <w:spacing w:line="312" w:lineRule="auto"/>
        <w:ind w:firstLine="709"/>
        <w:rPr>
          <w:rFonts w:ascii="Times New Roman" w:hAnsi="Times New Roman"/>
          <w:bCs/>
          <w:szCs w:val="28"/>
        </w:rPr>
      </w:pPr>
      <w:r w:rsidRPr="0070739E">
        <w:rPr>
          <w:rFonts w:ascii="Times New Roman" w:hAnsi="Times New Roman"/>
          <w:bCs/>
          <w:szCs w:val="28"/>
        </w:rPr>
        <w:t>К сетям газораспределения:</w:t>
      </w:r>
    </w:p>
    <w:p w:rsidR="0070739E" w:rsidRPr="0070739E" w:rsidRDefault="00565E99" w:rsidP="0070739E">
      <w:pPr>
        <w:spacing w:line="312" w:lineRule="auto"/>
        <w:ind w:firstLine="709"/>
        <w:rPr>
          <w:rFonts w:ascii="Times New Roman" w:hAnsi="Times New Roman"/>
          <w:bCs/>
          <w:color w:val="0000FF"/>
          <w:szCs w:val="28"/>
          <w:u w:val="single"/>
        </w:rPr>
      </w:pPr>
      <w:hyperlink r:id="rId52" w:history="1">
        <w:r w:rsidR="0070739E" w:rsidRPr="0070739E">
          <w:rPr>
            <w:rFonts w:ascii="Times New Roman" w:hAnsi="Times New Roman"/>
            <w:bCs/>
            <w:color w:val="0000FF"/>
            <w:szCs w:val="28"/>
            <w:u w:val="single"/>
          </w:rPr>
          <w:t>https://gpgrkirov.ru/uslugi/sluzhba-edinoe-okno</w:t>
        </w:r>
      </w:hyperlink>
    </w:p>
    <w:p w:rsidR="00F67173" w:rsidRPr="0070739E" w:rsidRDefault="00565E99" w:rsidP="00182DA9">
      <w:pPr>
        <w:spacing w:line="312" w:lineRule="auto"/>
        <w:ind w:firstLine="709"/>
        <w:rPr>
          <w:rFonts w:ascii="Times New Roman" w:hAnsi="Times New Roman"/>
          <w:bCs/>
          <w:color w:val="0000FF"/>
          <w:szCs w:val="28"/>
          <w:u w:val="single"/>
        </w:rPr>
      </w:pPr>
      <w:hyperlink r:id="rId53" w:history="1">
        <w:r w:rsidR="00F67173" w:rsidRPr="0070739E">
          <w:rPr>
            <w:rFonts w:ascii="Times New Roman" w:hAnsi="Times New Roman"/>
            <w:bCs/>
            <w:color w:val="0000FF"/>
            <w:szCs w:val="28"/>
            <w:u w:val="single"/>
          </w:rPr>
          <w:t>https://lk.gpgrkirov.ru/</w:t>
        </w:r>
      </w:hyperlink>
    </w:p>
    <w:p w:rsidR="00F67173" w:rsidRPr="0070739E" w:rsidRDefault="00565E99" w:rsidP="00182DA9">
      <w:pPr>
        <w:spacing w:line="312" w:lineRule="auto"/>
        <w:ind w:firstLine="709"/>
        <w:rPr>
          <w:rFonts w:ascii="Times New Roman" w:hAnsi="Times New Roman"/>
          <w:bCs/>
          <w:color w:val="0000FF"/>
          <w:szCs w:val="28"/>
          <w:u w:val="single"/>
        </w:rPr>
      </w:pPr>
      <w:hyperlink r:id="rId54" w:history="1">
        <w:r w:rsidR="00F67173" w:rsidRPr="0070739E">
          <w:rPr>
            <w:rFonts w:ascii="Times New Roman" w:hAnsi="Times New Roman"/>
            <w:bCs/>
            <w:color w:val="0000FF"/>
            <w:szCs w:val="28"/>
            <w:u w:val="single"/>
          </w:rPr>
          <w:t>https://gpgrkirov.ru/uslugi/elektronnaya-ochered</w:t>
        </w:r>
      </w:hyperlink>
    </w:p>
    <w:p w:rsidR="00F67173" w:rsidRPr="0070739E" w:rsidRDefault="00565E99" w:rsidP="00182DA9">
      <w:pPr>
        <w:spacing w:line="312" w:lineRule="auto"/>
        <w:ind w:firstLine="709"/>
        <w:rPr>
          <w:rFonts w:ascii="Times New Roman" w:hAnsi="Times New Roman"/>
          <w:bCs/>
          <w:color w:val="0000FF"/>
          <w:szCs w:val="28"/>
          <w:u w:val="single"/>
        </w:rPr>
      </w:pPr>
      <w:hyperlink r:id="rId55" w:history="1">
        <w:r w:rsidR="00F67173" w:rsidRPr="0070739E">
          <w:rPr>
            <w:rFonts w:ascii="Times New Roman" w:hAnsi="Times New Roman"/>
            <w:bCs/>
            <w:color w:val="0000FF"/>
            <w:szCs w:val="28"/>
            <w:u w:val="single"/>
          </w:rPr>
          <w:t>https://gpgrkirov.ru/uslugi/oplata-uslug</w:t>
        </w:r>
      </w:hyperlink>
    </w:p>
    <w:p w:rsidR="00F67173" w:rsidRPr="00182DA9" w:rsidRDefault="00565E99" w:rsidP="00182DA9">
      <w:pPr>
        <w:spacing w:line="312" w:lineRule="auto"/>
        <w:ind w:firstLine="709"/>
        <w:rPr>
          <w:rFonts w:ascii="Times New Roman" w:hAnsi="Times New Roman"/>
          <w:bCs/>
          <w:color w:val="0000FF"/>
          <w:szCs w:val="28"/>
          <w:u w:val="single"/>
        </w:rPr>
      </w:pPr>
      <w:hyperlink r:id="rId56" w:history="1">
        <w:r w:rsidR="00F67173" w:rsidRPr="0070739E">
          <w:rPr>
            <w:rFonts w:ascii="Times New Roman" w:hAnsi="Times New Roman"/>
            <w:bCs/>
            <w:color w:val="0000FF"/>
            <w:szCs w:val="28"/>
            <w:u w:val="single"/>
          </w:rPr>
          <w:t>https://gpgrkirov.ru/uslugi/Forms</w:t>
        </w:r>
      </w:hyperlink>
    </w:p>
    <w:p w:rsidR="00FA36BC" w:rsidRPr="0070739E" w:rsidRDefault="00F67173" w:rsidP="00FA36BC">
      <w:pPr>
        <w:spacing w:line="312" w:lineRule="auto"/>
        <w:ind w:firstLine="709"/>
        <w:rPr>
          <w:rFonts w:ascii="Times New Roman" w:hAnsi="Times New Roman"/>
          <w:bCs/>
          <w:szCs w:val="28"/>
        </w:rPr>
      </w:pPr>
      <w:r w:rsidRPr="0070739E">
        <w:rPr>
          <w:rFonts w:ascii="Times New Roman" w:hAnsi="Times New Roman"/>
          <w:bCs/>
          <w:szCs w:val="28"/>
        </w:rPr>
        <w:t>К электрическим сетям:</w:t>
      </w:r>
    </w:p>
    <w:p w:rsidR="00F67173" w:rsidRPr="00DF18E1" w:rsidRDefault="00565E99" w:rsidP="00182DA9">
      <w:pPr>
        <w:spacing w:line="312" w:lineRule="auto"/>
        <w:ind w:firstLine="709"/>
        <w:rPr>
          <w:rFonts w:ascii="Times New Roman" w:hAnsi="Times New Roman"/>
          <w:bCs/>
          <w:color w:val="0000FF"/>
          <w:szCs w:val="28"/>
          <w:u w:val="single"/>
        </w:rPr>
      </w:pPr>
      <w:hyperlink r:id="rId57" w:history="1">
        <w:r w:rsidR="00F67173" w:rsidRPr="00DF18E1">
          <w:rPr>
            <w:rFonts w:ascii="Times New Roman" w:hAnsi="Times New Roman"/>
            <w:bCs/>
            <w:color w:val="0000FF"/>
            <w:szCs w:val="28"/>
            <w:u w:val="single"/>
          </w:rPr>
          <w:t>http://geskirov.ru/order/</w:t>
        </w:r>
      </w:hyperlink>
    </w:p>
    <w:p w:rsidR="00F67173" w:rsidRPr="00DF18E1" w:rsidRDefault="00565E99" w:rsidP="00182DA9">
      <w:pPr>
        <w:spacing w:line="312" w:lineRule="auto"/>
        <w:ind w:firstLine="709"/>
        <w:rPr>
          <w:rFonts w:ascii="Times New Roman" w:hAnsi="Times New Roman"/>
          <w:bCs/>
          <w:color w:val="0000FF"/>
          <w:szCs w:val="28"/>
          <w:u w:val="single"/>
        </w:rPr>
      </w:pPr>
      <w:hyperlink r:id="rId58" w:history="1">
        <w:r w:rsidR="00F67173" w:rsidRPr="00DF18E1">
          <w:rPr>
            <w:rFonts w:ascii="Times New Roman" w:hAnsi="Times New Roman"/>
            <w:bCs/>
            <w:color w:val="0000FF"/>
            <w:szCs w:val="28"/>
            <w:u w:val="single"/>
          </w:rPr>
          <w:t>http://geskirov.ru/calculator/</w:t>
        </w:r>
      </w:hyperlink>
    </w:p>
    <w:p w:rsidR="00F67173" w:rsidRPr="00182DA9" w:rsidRDefault="00565E99" w:rsidP="00F67173">
      <w:pPr>
        <w:spacing w:line="312" w:lineRule="auto"/>
        <w:ind w:firstLine="709"/>
        <w:rPr>
          <w:rFonts w:ascii="Times New Roman" w:hAnsi="Times New Roman"/>
          <w:bCs/>
          <w:color w:val="0000FF"/>
          <w:szCs w:val="28"/>
          <w:u w:val="single"/>
        </w:rPr>
      </w:pPr>
      <w:hyperlink r:id="rId59" w:history="1">
        <w:r w:rsidR="00F67173" w:rsidRPr="00DF18E1">
          <w:rPr>
            <w:bCs/>
            <w:color w:val="0000FF"/>
            <w:szCs w:val="28"/>
            <w:u w:val="single"/>
          </w:rPr>
          <w:t>http://tp.mrsk-cp.ru/estimator_grid_connection/</w:t>
        </w:r>
      </w:hyperlink>
    </w:p>
    <w:p w:rsidR="00F67173" w:rsidRPr="0070739E" w:rsidRDefault="00B82771" w:rsidP="00FA36BC">
      <w:pPr>
        <w:spacing w:line="312" w:lineRule="auto"/>
        <w:ind w:firstLine="709"/>
        <w:rPr>
          <w:rFonts w:ascii="Times New Roman" w:hAnsi="Times New Roman"/>
          <w:bCs/>
          <w:szCs w:val="28"/>
        </w:rPr>
      </w:pPr>
      <w:r w:rsidRPr="0070739E">
        <w:rPr>
          <w:rFonts w:ascii="Times New Roman" w:hAnsi="Times New Roman"/>
          <w:bCs/>
          <w:szCs w:val="28"/>
        </w:rPr>
        <w:t>К системам теплоснабжения:</w:t>
      </w:r>
    </w:p>
    <w:p w:rsidR="00B82771" w:rsidRPr="0070739E" w:rsidRDefault="00565E99" w:rsidP="00182DA9">
      <w:pPr>
        <w:spacing w:line="312" w:lineRule="auto"/>
        <w:ind w:firstLine="709"/>
        <w:rPr>
          <w:rFonts w:ascii="Times New Roman" w:hAnsi="Times New Roman"/>
          <w:bCs/>
          <w:color w:val="0000FF"/>
          <w:szCs w:val="28"/>
          <w:u w:val="single"/>
        </w:rPr>
      </w:pPr>
      <w:hyperlink r:id="rId60" w:history="1">
        <w:r w:rsidR="00B82771" w:rsidRPr="0070739E">
          <w:rPr>
            <w:bCs/>
            <w:color w:val="0000FF"/>
            <w:u w:val="single"/>
          </w:rPr>
          <w:t>https://www.tplusgroup.ru/org/kirov/connection/</w:t>
        </w:r>
      </w:hyperlink>
    </w:p>
    <w:p w:rsidR="00B82771" w:rsidRPr="0070739E" w:rsidRDefault="00565E99" w:rsidP="00182DA9">
      <w:pPr>
        <w:spacing w:line="312" w:lineRule="auto"/>
        <w:ind w:firstLine="709"/>
        <w:rPr>
          <w:rFonts w:ascii="Times New Roman" w:hAnsi="Times New Roman"/>
          <w:bCs/>
          <w:color w:val="0000FF"/>
          <w:szCs w:val="28"/>
          <w:u w:val="single"/>
        </w:rPr>
      </w:pPr>
      <w:hyperlink r:id="rId61" w:history="1">
        <w:r w:rsidR="00B82771" w:rsidRPr="0070739E">
          <w:rPr>
            <w:rFonts w:ascii="Times New Roman" w:hAnsi="Times New Roman"/>
            <w:bCs/>
            <w:color w:val="0000FF"/>
            <w:szCs w:val="28"/>
            <w:u w:val="single"/>
          </w:rPr>
          <w:t>https://коммунэнерго.рф/personal/login</w:t>
        </w:r>
      </w:hyperlink>
    </w:p>
    <w:p w:rsidR="00B82771" w:rsidRPr="00182DA9" w:rsidRDefault="00565E99" w:rsidP="00B82771">
      <w:pPr>
        <w:spacing w:line="312" w:lineRule="auto"/>
        <w:ind w:firstLine="709"/>
        <w:rPr>
          <w:rFonts w:ascii="Times New Roman" w:hAnsi="Times New Roman"/>
          <w:bCs/>
          <w:color w:val="0000FF"/>
          <w:szCs w:val="28"/>
          <w:u w:val="single"/>
        </w:rPr>
      </w:pPr>
      <w:hyperlink r:id="rId62" w:history="1">
        <w:r w:rsidR="00B82771" w:rsidRPr="0070739E">
          <w:rPr>
            <w:bCs/>
            <w:color w:val="0000FF"/>
            <w:u w:val="single"/>
          </w:rPr>
          <w:t>http://гткиров.рф/index.php?option=com_content&amp;view=article&amp;id=43&amp;Itemid=234</w:t>
        </w:r>
      </w:hyperlink>
    </w:p>
    <w:p w:rsidR="00F67173" w:rsidRPr="0070739E" w:rsidRDefault="00B82771" w:rsidP="00FA36BC">
      <w:pPr>
        <w:spacing w:line="312" w:lineRule="auto"/>
        <w:ind w:firstLine="709"/>
        <w:rPr>
          <w:rFonts w:ascii="Times New Roman" w:hAnsi="Times New Roman"/>
          <w:bCs/>
          <w:szCs w:val="28"/>
        </w:rPr>
      </w:pPr>
      <w:r w:rsidRPr="0070739E">
        <w:rPr>
          <w:rFonts w:ascii="Times New Roman" w:hAnsi="Times New Roman"/>
          <w:bCs/>
          <w:szCs w:val="28"/>
        </w:rPr>
        <w:t>К централизованным системам водоснабжения и водоотведения:</w:t>
      </w:r>
    </w:p>
    <w:p w:rsidR="00B82771" w:rsidRPr="0070739E" w:rsidRDefault="00565E99" w:rsidP="00182DA9">
      <w:pPr>
        <w:spacing w:line="312" w:lineRule="auto"/>
        <w:ind w:firstLine="709"/>
        <w:rPr>
          <w:rFonts w:ascii="Times New Roman" w:hAnsi="Times New Roman"/>
          <w:bCs/>
          <w:color w:val="0000FF"/>
          <w:szCs w:val="28"/>
        </w:rPr>
      </w:pPr>
      <w:hyperlink r:id="rId63" w:history="1">
        <w:r w:rsidR="00B82771" w:rsidRPr="0070739E">
          <w:rPr>
            <w:bCs/>
            <w:color w:val="0000FF"/>
          </w:rPr>
          <w:t>https://vdkanal.ru/index.php/2017-04-25-20-07-16</w:t>
        </w:r>
      </w:hyperlink>
    </w:p>
    <w:p w:rsidR="00B82771" w:rsidRPr="00182DA9" w:rsidRDefault="00565E99" w:rsidP="00B82771">
      <w:pPr>
        <w:spacing w:line="312" w:lineRule="auto"/>
        <w:ind w:firstLine="709"/>
        <w:rPr>
          <w:rFonts w:ascii="Times New Roman" w:hAnsi="Times New Roman"/>
          <w:bCs/>
          <w:color w:val="0000FF"/>
          <w:szCs w:val="28"/>
        </w:rPr>
      </w:pPr>
      <w:hyperlink r:id="rId64" w:history="1">
        <w:r w:rsidR="00B82771" w:rsidRPr="0070739E">
          <w:rPr>
            <w:bCs/>
            <w:color w:val="0000FF"/>
          </w:rPr>
          <w:t>https://vdkanal.ru/index.php/proverka01</w:t>
        </w:r>
      </w:hyperlink>
    </w:p>
    <w:p w:rsidR="00644367" w:rsidRDefault="00644367" w:rsidP="008D3FDA">
      <w:pPr>
        <w:spacing w:line="312" w:lineRule="auto"/>
        <w:ind w:firstLine="709"/>
        <w:rPr>
          <w:rFonts w:ascii="Times New Roman" w:hAnsi="Times New Roman"/>
          <w:bCs/>
          <w:szCs w:val="28"/>
        </w:rPr>
      </w:pPr>
    </w:p>
    <w:p w:rsidR="0070739E" w:rsidRDefault="0070739E" w:rsidP="008D3FDA">
      <w:pPr>
        <w:spacing w:line="312" w:lineRule="auto"/>
        <w:ind w:firstLine="709"/>
        <w:rPr>
          <w:rFonts w:ascii="Times New Roman" w:hAnsi="Times New Roman"/>
          <w:bCs/>
          <w:szCs w:val="28"/>
        </w:rPr>
      </w:pPr>
    </w:p>
    <w:p w:rsidR="008D3FDA" w:rsidRDefault="008D3FDA" w:rsidP="008D3FDA">
      <w:pPr>
        <w:spacing w:line="312" w:lineRule="auto"/>
        <w:ind w:firstLine="709"/>
        <w:rPr>
          <w:rFonts w:ascii="Times New Roman" w:hAnsi="Times New Roman"/>
          <w:bCs/>
          <w:szCs w:val="28"/>
        </w:rPr>
      </w:pPr>
      <w:r w:rsidRPr="00F67173">
        <w:rPr>
          <w:rFonts w:ascii="Times New Roman" w:hAnsi="Times New Roman"/>
          <w:bCs/>
          <w:szCs w:val="28"/>
        </w:rPr>
        <w:lastRenderedPageBreak/>
        <w:t>В сфере теплоснабжения</w:t>
      </w:r>
      <w:r>
        <w:rPr>
          <w:rFonts w:ascii="Times New Roman" w:hAnsi="Times New Roman"/>
          <w:bCs/>
          <w:szCs w:val="28"/>
        </w:rPr>
        <w:t xml:space="preserve"> реализуются следующие инвестиционные программы:</w:t>
      </w:r>
    </w:p>
    <w:p w:rsidR="008D3FDA" w:rsidRDefault="008D3FDA" w:rsidP="008D3FDA">
      <w:pPr>
        <w:spacing w:line="312" w:lineRule="auto"/>
        <w:ind w:firstLine="709"/>
        <w:rPr>
          <w:rFonts w:ascii="Times New Roman" w:hAnsi="Times New Roman"/>
          <w:bCs/>
          <w:szCs w:val="28"/>
        </w:rPr>
      </w:pPr>
      <w:r>
        <w:rPr>
          <w:rFonts w:ascii="Times New Roman" w:hAnsi="Times New Roman"/>
          <w:bCs/>
          <w:szCs w:val="28"/>
        </w:rPr>
        <w:t>- </w:t>
      </w:r>
      <w:r w:rsidRPr="008F2B26">
        <w:rPr>
          <w:rFonts w:ascii="Times New Roman" w:hAnsi="Times New Roman"/>
          <w:bCs/>
          <w:szCs w:val="28"/>
        </w:rPr>
        <w:t>Инвестиционная программа муниципального унитарного предприятия «Вулкан»</w:t>
      </w:r>
      <w:r>
        <w:rPr>
          <w:rFonts w:ascii="Times New Roman" w:hAnsi="Times New Roman"/>
          <w:bCs/>
          <w:szCs w:val="28"/>
        </w:rPr>
        <w:t xml:space="preserve"> </w:t>
      </w:r>
      <w:r w:rsidRPr="008F2B26">
        <w:rPr>
          <w:rFonts w:ascii="Times New Roman" w:hAnsi="Times New Roman"/>
          <w:bCs/>
          <w:szCs w:val="28"/>
        </w:rPr>
        <w:t>по</w:t>
      </w:r>
      <w:r>
        <w:rPr>
          <w:rFonts w:ascii="Times New Roman" w:hAnsi="Times New Roman"/>
          <w:bCs/>
          <w:szCs w:val="28"/>
        </w:rPr>
        <w:t xml:space="preserve"> </w:t>
      </w:r>
      <w:r w:rsidRPr="008F2B26">
        <w:rPr>
          <w:rFonts w:ascii="Times New Roman" w:hAnsi="Times New Roman"/>
          <w:bCs/>
          <w:szCs w:val="28"/>
        </w:rPr>
        <w:t>модернизации объектов коммунальной инфраструктуры (реконструкция, замена</w:t>
      </w:r>
      <w:r>
        <w:rPr>
          <w:rFonts w:ascii="Times New Roman" w:hAnsi="Times New Roman"/>
          <w:bCs/>
          <w:szCs w:val="28"/>
        </w:rPr>
        <w:t xml:space="preserve"> </w:t>
      </w:r>
      <w:r w:rsidRPr="008F2B26">
        <w:rPr>
          <w:rFonts w:ascii="Times New Roman" w:hAnsi="Times New Roman"/>
          <w:bCs/>
          <w:szCs w:val="28"/>
        </w:rPr>
        <w:t>и</w:t>
      </w:r>
      <w:r>
        <w:rPr>
          <w:rFonts w:ascii="Times New Roman" w:hAnsi="Times New Roman"/>
          <w:bCs/>
          <w:szCs w:val="28"/>
        </w:rPr>
        <w:t xml:space="preserve"> </w:t>
      </w:r>
      <w:r w:rsidRPr="008F2B26">
        <w:rPr>
          <w:rFonts w:ascii="Times New Roman" w:hAnsi="Times New Roman"/>
          <w:bCs/>
          <w:szCs w:val="28"/>
        </w:rPr>
        <w:t>модернизация, строительство, приобретение технологического оборудования, выполнение проектных работ) на</w:t>
      </w:r>
      <w:r>
        <w:rPr>
          <w:rFonts w:ascii="Times New Roman" w:hAnsi="Times New Roman"/>
          <w:bCs/>
          <w:szCs w:val="28"/>
        </w:rPr>
        <w:t xml:space="preserve"> </w:t>
      </w:r>
      <w:r w:rsidRPr="008F2B26">
        <w:rPr>
          <w:rFonts w:ascii="Times New Roman" w:hAnsi="Times New Roman"/>
          <w:bCs/>
          <w:szCs w:val="28"/>
        </w:rPr>
        <w:t>2019</w:t>
      </w:r>
      <w:r>
        <w:rPr>
          <w:rFonts w:ascii="Times New Roman" w:hAnsi="Times New Roman"/>
          <w:bCs/>
          <w:szCs w:val="28"/>
        </w:rPr>
        <w:t> – </w:t>
      </w:r>
      <w:r w:rsidRPr="008F2B26">
        <w:rPr>
          <w:rFonts w:ascii="Times New Roman" w:hAnsi="Times New Roman"/>
          <w:bCs/>
          <w:szCs w:val="28"/>
        </w:rPr>
        <w:t>2021</w:t>
      </w:r>
      <w:r>
        <w:rPr>
          <w:rFonts w:ascii="Times New Roman" w:hAnsi="Times New Roman"/>
          <w:bCs/>
          <w:szCs w:val="28"/>
        </w:rPr>
        <w:t xml:space="preserve"> </w:t>
      </w:r>
      <w:r w:rsidRPr="008F2B26">
        <w:rPr>
          <w:rFonts w:ascii="Times New Roman" w:hAnsi="Times New Roman"/>
          <w:bCs/>
          <w:szCs w:val="28"/>
        </w:rPr>
        <w:t>годы»</w:t>
      </w:r>
      <w:r>
        <w:rPr>
          <w:rFonts w:ascii="Times New Roman" w:hAnsi="Times New Roman"/>
          <w:bCs/>
          <w:szCs w:val="28"/>
        </w:rPr>
        <w:t>.</w:t>
      </w:r>
    </w:p>
    <w:p w:rsidR="008D3FDA" w:rsidRDefault="00240CF5" w:rsidP="008D3FDA">
      <w:pPr>
        <w:spacing w:line="312" w:lineRule="auto"/>
        <w:ind w:firstLine="709"/>
        <w:rPr>
          <w:rFonts w:ascii="Times New Roman" w:hAnsi="Times New Roman"/>
          <w:bCs/>
          <w:szCs w:val="28"/>
        </w:rPr>
      </w:pPr>
      <w:r>
        <w:rPr>
          <w:rFonts w:ascii="Times New Roman" w:hAnsi="Times New Roman"/>
          <w:bCs/>
          <w:szCs w:val="28"/>
        </w:rPr>
        <w:t>–</w:t>
      </w:r>
      <w:r w:rsidR="008D3FDA">
        <w:rPr>
          <w:rFonts w:ascii="Times New Roman" w:hAnsi="Times New Roman"/>
          <w:bCs/>
          <w:szCs w:val="28"/>
        </w:rPr>
        <w:t> И</w:t>
      </w:r>
      <w:r w:rsidR="008D3FDA" w:rsidRPr="008F2B26">
        <w:rPr>
          <w:rFonts w:ascii="Times New Roman" w:hAnsi="Times New Roman"/>
          <w:bCs/>
          <w:szCs w:val="28"/>
        </w:rPr>
        <w:t>нвестиционн</w:t>
      </w:r>
      <w:r w:rsidR="008D3FDA">
        <w:rPr>
          <w:rFonts w:ascii="Times New Roman" w:hAnsi="Times New Roman"/>
          <w:bCs/>
          <w:szCs w:val="28"/>
        </w:rPr>
        <w:t>ая</w:t>
      </w:r>
      <w:r w:rsidR="008D3FDA" w:rsidRPr="008F2B26">
        <w:rPr>
          <w:rFonts w:ascii="Times New Roman" w:hAnsi="Times New Roman"/>
          <w:bCs/>
          <w:szCs w:val="28"/>
        </w:rPr>
        <w:t xml:space="preserve"> программ</w:t>
      </w:r>
      <w:r w:rsidR="008D3FDA">
        <w:rPr>
          <w:rFonts w:ascii="Times New Roman" w:hAnsi="Times New Roman"/>
          <w:bCs/>
          <w:szCs w:val="28"/>
        </w:rPr>
        <w:t xml:space="preserve">а </w:t>
      </w:r>
      <w:r w:rsidR="008D3FDA" w:rsidRPr="008F2B26">
        <w:rPr>
          <w:rFonts w:ascii="Times New Roman" w:hAnsi="Times New Roman"/>
          <w:bCs/>
          <w:szCs w:val="28"/>
        </w:rPr>
        <w:t>ООО ТК</w:t>
      </w:r>
      <w:r w:rsidR="008D3FDA">
        <w:rPr>
          <w:rFonts w:ascii="Times New Roman" w:hAnsi="Times New Roman"/>
          <w:bCs/>
          <w:szCs w:val="28"/>
        </w:rPr>
        <w:t xml:space="preserve"> </w:t>
      </w:r>
      <w:r w:rsidR="008D3FDA" w:rsidRPr="008F2B26">
        <w:rPr>
          <w:rFonts w:ascii="Times New Roman" w:hAnsi="Times New Roman"/>
          <w:bCs/>
          <w:szCs w:val="28"/>
        </w:rPr>
        <w:t>«Теплосервис Плюс» «Модернизация</w:t>
      </w:r>
      <w:r w:rsidR="008D3FDA">
        <w:rPr>
          <w:rFonts w:ascii="Times New Roman" w:hAnsi="Times New Roman"/>
          <w:bCs/>
          <w:szCs w:val="28"/>
        </w:rPr>
        <w:t xml:space="preserve"> </w:t>
      </w:r>
      <w:r w:rsidR="008D3FDA" w:rsidRPr="008F2B26">
        <w:rPr>
          <w:rFonts w:ascii="Times New Roman" w:hAnsi="Times New Roman"/>
          <w:bCs/>
          <w:szCs w:val="28"/>
        </w:rPr>
        <w:t>и</w:t>
      </w:r>
      <w:r w:rsidR="008D3FDA">
        <w:rPr>
          <w:rFonts w:ascii="Times New Roman" w:hAnsi="Times New Roman"/>
          <w:bCs/>
          <w:szCs w:val="28"/>
        </w:rPr>
        <w:t xml:space="preserve"> </w:t>
      </w:r>
      <w:r w:rsidR="008D3FDA" w:rsidRPr="008F2B26">
        <w:rPr>
          <w:rFonts w:ascii="Times New Roman" w:hAnsi="Times New Roman"/>
          <w:bCs/>
          <w:szCs w:val="28"/>
        </w:rPr>
        <w:t>реконструкция оборудования</w:t>
      </w:r>
      <w:r w:rsidR="008D3FDA">
        <w:rPr>
          <w:rFonts w:ascii="Times New Roman" w:hAnsi="Times New Roman"/>
          <w:bCs/>
          <w:szCs w:val="28"/>
        </w:rPr>
        <w:t xml:space="preserve"> </w:t>
      </w:r>
      <w:r w:rsidR="008D3FDA" w:rsidRPr="008F2B26">
        <w:rPr>
          <w:rFonts w:ascii="Times New Roman" w:hAnsi="Times New Roman"/>
          <w:bCs/>
          <w:szCs w:val="28"/>
        </w:rPr>
        <w:t>и</w:t>
      </w:r>
      <w:r w:rsidR="008D3FDA">
        <w:rPr>
          <w:rFonts w:ascii="Times New Roman" w:hAnsi="Times New Roman"/>
          <w:bCs/>
          <w:szCs w:val="28"/>
        </w:rPr>
        <w:t xml:space="preserve"> </w:t>
      </w:r>
      <w:r w:rsidR="008D3FDA" w:rsidRPr="008F2B26">
        <w:rPr>
          <w:rFonts w:ascii="Times New Roman" w:hAnsi="Times New Roman"/>
          <w:bCs/>
          <w:szCs w:val="28"/>
        </w:rPr>
        <w:t>тепловых сетей котельной БМК-22 ООО</w:t>
      </w:r>
      <w:r w:rsidR="008D3FDA">
        <w:rPr>
          <w:rFonts w:ascii="Times New Roman" w:hAnsi="Times New Roman"/>
          <w:bCs/>
          <w:szCs w:val="28"/>
        </w:rPr>
        <w:t xml:space="preserve"> </w:t>
      </w:r>
      <w:r w:rsidR="008D3FDA" w:rsidRPr="008F2B26">
        <w:rPr>
          <w:rFonts w:ascii="Times New Roman" w:hAnsi="Times New Roman"/>
          <w:bCs/>
          <w:szCs w:val="28"/>
        </w:rPr>
        <w:t>ТК</w:t>
      </w:r>
      <w:r w:rsidR="008D3FDA">
        <w:rPr>
          <w:rFonts w:ascii="Times New Roman" w:hAnsi="Times New Roman"/>
          <w:bCs/>
          <w:szCs w:val="28"/>
        </w:rPr>
        <w:t xml:space="preserve"> </w:t>
      </w:r>
      <w:r w:rsidR="008D3FDA" w:rsidRPr="008F2B26">
        <w:rPr>
          <w:rFonts w:ascii="Times New Roman" w:hAnsi="Times New Roman"/>
          <w:bCs/>
          <w:szCs w:val="28"/>
        </w:rPr>
        <w:t>«Теплосервис Плюс» 2019</w:t>
      </w:r>
      <w:r w:rsidR="008D3FDA">
        <w:rPr>
          <w:rFonts w:ascii="Times New Roman" w:hAnsi="Times New Roman"/>
          <w:bCs/>
          <w:szCs w:val="28"/>
        </w:rPr>
        <w:t> – </w:t>
      </w:r>
      <w:r w:rsidR="008D3FDA" w:rsidRPr="008F2B26">
        <w:rPr>
          <w:rFonts w:ascii="Times New Roman" w:hAnsi="Times New Roman"/>
          <w:bCs/>
          <w:szCs w:val="28"/>
        </w:rPr>
        <w:t>2023</w:t>
      </w:r>
      <w:r w:rsidR="008D3FDA">
        <w:rPr>
          <w:rFonts w:ascii="Times New Roman" w:hAnsi="Times New Roman"/>
          <w:bCs/>
          <w:szCs w:val="28"/>
        </w:rPr>
        <w:t xml:space="preserve"> </w:t>
      </w:r>
      <w:r w:rsidR="008D3FDA" w:rsidRPr="008F2B26">
        <w:rPr>
          <w:rFonts w:ascii="Times New Roman" w:hAnsi="Times New Roman"/>
          <w:bCs/>
          <w:szCs w:val="28"/>
        </w:rPr>
        <w:t>г</w:t>
      </w:r>
      <w:r w:rsidR="008D3FDA">
        <w:rPr>
          <w:rFonts w:ascii="Times New Roman" w:hAnsi="Times New Roman"/>
          <w:bCs/>
          <w:szCs w:val="28"/>
        </w:rPr>
        <w:t>оды.</w:t>
      </w:r>
    </w:p>
    <w:p w:rsidR="00C054FC" w:rsidRDefault="00240CF5" w:rsidP="00C054FC">
      <w:pPr>
        <w:spacing w:line="312" w:lineRule="auto"/>
        <w:ind w:firstLine="709"/>
        <w:rPr>
          <w:rFonts w:ascii="Times New Roman" w:hAnsi="Times New Roman"/>
          <w:bCs/>
          <w:szCs w:val="28"/>
        </w:rPr>
      </w:pPr>
      <w:r>
        <w:rPr>
          <w:rFonts w:ascii="Times New Roman" w:hAnsi="Times New Roman"/>
          <w:bCs/>
          <w:szCs w:val="28"/>
        </w:rPr>
        <w:t>–</w:t>
      </w:r>
      <w:r w:rsidR="00C054FC">
        <w:rPr>
          <w:rFonts w:ascii="Times New Roman" w:hAnsi="Times New Roman"/>
          <w:bCs/>
          <w:szCs w:val="28"/>
        </w:rPr>
        <w:t> И</w:t>
      </w:r>
      <w:r w:rsidR="00C054FC" w:rsidRPr="008F2B26">
        <w:rPr>
          <w:rFonts w:ascii="Times New Roman" w:hAnsi="Times New Roman"/>
          <w:bCs/>
          <w:szCs w:val="28"/>
        </w:rPr>
        <w:t>нвестиционн</w:t>
      </w:r>
      <w:r w:rsidR="00C054FC">
        <w:rPr>
          <w:rFonts w:ascii="Times New Roman" w:hAnsi="Times New Roman"/>
          <w:bCs/>
          <w:szCs w:val="28"/>
        </w:rPr>
        <w:t>ая</w:t>
      </w:r>
      <w:r w:rsidR="00C054FC" w:rsidRPr="008F2B26">
        <w:rPr>
          <w:rFonts w:ascii="Times New Roman" w:hAnsi="Times New Roman"/>
          <w:bCs/>
          <w:szCs w:val="28"/>
        </w:rPr>
        <w:t xml:space="preserve"> программ</w:t>
      </w:r>
      <w:r w:rsidR="00C054FC">
        <w:rPr>
          <w:rFonts w:ascii="Times New Roman" w:hAnsi="Times New Roman"/>
          <w:bCs/>
          <w:szCs w:val="28"/>
        </w:rPr>
        <w:t xml:space="preserve">а филиала «Кировский» ПАО «Т Плюс» </w:t>
      </w:r>
      <w:r w:rsidR="00C054FC" w:rsidRPr="008F2B26">
        <w:rPr>
          <w:rFonts w:ascii="Times New Roman" w:hAnsi="Times New Roman"/>
          <w:bCs/>
          <w:szCs w:val="28"/>
        </w:rPr>
        <w:t>«</w:t>
      </w:r>
      <w:r w:rsidR="00C054FC">
        <w:rPr>
          <w:rFonts w:ascii="Times New Roman" w:hAnsi="Times New Roman"/>
          <w:bCs/>
          <w:szCs w:val="28"/>
        </w:rPr>
        <w:t xml:space="preserve">Долгосрочная программа реконструкции </w:t>
      </w:r>
      <w:r w:rsidR="00C054FC" w:rsidRPr="008F2B26">
        <w:rPr>
          <w:rFonts w:ascii="Times New Roman" w:hAnsi="Times New Roman"/>
          <w:bCs/>
          <w:szCs w:val="28"/>
        </w:rPr>
        <w:t xml:space="preserve">тепловых сетей </w:t>
      </w:r>
      <w:r w:rsidR="00C054FC">
        <w:rPr>
          <w:rFonts w:ascii="Times New Roman" w:hAnsi="Times New Roman"/>
          <w:bCs/>
          <w:szCs w:val="28"/>
        </w:rPr>
        <w:t xml:space="preserve">города Кирова на </w:t>
      </w:r>
      <w:r w:rsidR="00C054FC" w:rsidRPr="008F2B26">
        <w:rPr>
          <w:rFonts w:ascii="Times New Roman" w:hAnsi="Times New Roman"/>
          <w:bCs/>
          <w:szCs w:val="28"/>
        </w:rPr>
        <w:t>2019</w:t>
      </w:r>
      <w:r w:rsidR="00C054FC">
        <w:rPr>
          <w:rFonts w:ascii="Times New Roman" w:hAnsi="Times New Roman"/>
          <w:bCs/>
          <w:szCs w:val="28"/>
        </w:rPr>
        <w:t> – </w:t>
      </w:r>
      <w:r w:rsidR="00C054FC" w:rsidRPr="008F2B26">
        <w:rPr>
          <w:rFonts w:ascii="Times New Roman" w:hAnsi="Times New Roman"/>
          <w:bCs/>
          <w:szCs w:val="28"/>
        </w:rPr>
        <w:t>20</w:t>
      </w:r>
      <w:r w:rsidR="00C054FC">
        <w:rPr>
          <w:rFonts w:ascii="Times New Roman" w:hAnsi="Times New Roman"/>
          <w:bCs/>
          <w:szCs w:val="28"/>
        </w:rPr>
        <w:t>5</w:t>
      </w:r>
      <w:r w:rsidR="00C054FC" w:rsidRPr="008F2B26">
        <w:rPr>
          <w:rFonts w:ascii="Times New Roman" w:hAnsi="Times New Roman"/>
          <w:bCs/>
          <w:szCs w:val="28"/>
        </w:rPr>
        <w:t>3</w:t>
      </w:r>
      <w:r w:rsidR="00C054FC">
        <w:rPr>
          <w:rFonts w:ascii="Times New Roman" w:hAnsi="Times New Roman"/>
          <w:bCs/>
          <w:szCs w:val="28"/>
        </w:rPr>
        <w:t xml:space="preserve"> </w:t>
      </w:r>
      <w:r w:rsidR="00C054FC" w:rsidRPr="008F2B26">
        <w:rPr>
          <w:rFonts w:ascii="Times New Roman" w:hAnsi="Times New Roman"/>
          <w:bCs/>
          <w:szCs w:val="28"/>
        </w:rPr>
        <w:t>г</w:t>
      </w:r>
      <w:r w:rsidR="00C054FC">
        <w:rPr>
          <w:rFonts w:ascii="Times New Roman" w:hAnsi="Times New Roman"/>
          <w:bCs/>
          <w:szCs w:val="28"/>
        </w:rPr>
        <w:t>оды».</w:t>
      </w:r>
    </w:p>
    <w:p w:rsidR="00DF18E1" w:rsidRDefault="00240CF5" w:rsidP="008D3FDA">
      <w:pPr>
        <w:spacing w:line="312" w:lineRule="auto"/>
        <w:ind w:firstLine="709"/>
        <w:rPr>
          <w:rFonts w:ascii="Times New Roman" w:hAnsi="Times New Roman"/>
          <w:bCs/>
          <w:szCs w:val="28"/>
        </w:rPr>
      </w:pPr>
      <w:r>
        <w:rPr>
          <w:rFonts w:ascii="Times New Roman" w:hAnsi="Times New Roman"/>
          <w:bCs/>
          <w:szCs w:val="28"/>
        </w:rPr>
        <w:t>– И</w:t>
      </w:r>
      <w:r w:rsidRPr="008F2B26">
        <w:rPr>
          <w:rFonts w:ascii="Times New Roman" w:hAnsi="Times New Roman"/>
          <w:bCs/>
          <w:szCs w:val="28"/>
        </w:rPr>
        <w:t>нвестиционн</w:t>
      </w:r>
      <w:r>
        <w:rPr>
          <w:rFonts w:ascii="Times New Roman" w:hAnsi="Times New Roman"/>
          <w:bCs/>
          <w:szCs w:val="28"/>
        </w:rPr>
        <w:t>ая</w:t>
      </w:r>
      <w:r w:rsidRPr="008F2B26">
        <w:rPr>
          <w:rFonts w:ascii="Times New Roman" w:hAnsi="Times New Roman"/>
          <w:bCs/>
          <w:szCs w:val="28"/>
        </w:rPr>
        <w:t xml:space="preserve"> программ</w:t>
      </w:r>
      <w:r>
        <w:rPr>
          <w:rFonts w:ascii="Times New Roman" w:hAnsi="Times New Roman"/>
          <w:bCs/>
          <w:szCs w:val="28"/>
        </w:rPr>
        <w:t>а ОАО «Коммунэнерго».</w:t>
      </w:r>
    </w:p>
    <w:p w:rsidR="001863F8" w:rsidRDefault="00240CF5" w:rsidP="008D3FDA">
      <w:pPr>
        <w:spacing w:line="312" w:lineRule="auto"/>
        <w:ind w:firstLine="709"/>
        <w:rPr>
          <w:rFonts w:ascii="Times New Roman" w:hAnsi="Times New Roman"/>
          <w:bCs/>
          <w:szCs w:val="28"/>
        </w:rPr>
      </w:pPr>
      <w:r>
        <w:rPr>
          <w:rFonts w:ascii="Times New Roman" w:hAnsi="Times New Roman"/>
          <w:bCs/>
          <w:szCs w:val="28"/>
        </w:rPr>
        <w:t>– И</w:t>
      </w:r>
      <w:r w:rsidRPr="00240CF5">
        <w:rPr>
          <w:rFonts w:ascii="Times New Roman" w:hAnsi="Times New Roman"/>
          <w:bCs/>
          <w:szCs w:val="28"/>
        </w:rPr>
        <w:t>нвестиционн</w:t>
      </w:r>
      <w:r>
        <w:rPr>
          <w:rFonts w:ascii="Times New Roman" w:hAnsi="Times New Roman"/>
          <w:bCs/>
          <w:szCs w:val="28"/>
        </w:rPr>
        <w:t xml:space="preserve">ая </w:t>
      </w:r>
      <w:r w:rsidRPr="00240CF5">
        <w:rPr>
          <w:rFonts w:ascii="Times New Roman" w:hAnsi="Times New Roman"/>
          <w:bCs/>
          <w:szCs w:val="28"/>
        </w:rPr>
        <w:t>программ</w:t>
      </w:r>
      <w:r>
        <w:rPr>
          <w:rFonts w:ascii="Times New Roman" w:hAnsi="Times New Roman"/>
          <w:bCs/>
          <w:szCs w:val="28"/>
        </w:rPr>
        <w:t>а</w:t>
      </w:r>
      <w:r w:rsidRPr="00240CF5">
        <w:rPr>
          <w:rFonts w:ascii="Times New Roman" w:hAnsi="Times New Roman"/>
          <w:bCs/>
          <w:szCs w:val="28"/>
        </w:rPr>
        <w:t xml:space="preserve"> </w:t>
      </w:r>
      <w:r w:rsidR="001863F8" w:rsidRPr="001863F8">
        <w:rPr>
          <w:rFonts w:ascii="Times New Roman" w:hAnsi="Times New Roman"/>
          <w:bCs/>
          <w:szCs w:val="28"/>
        </w:rPr>
        <w:t>ООО «Вятка-Промприбор» «Модернизация котельной д. Ахманово, Ахмановского сельского пос</w:t>
      </w:r>
      <w:r w:rsidR="001863F8">
        <w:rPr>
          <w:rFonts w:ascii="Times New Roman" w:hAnsi="Times New Roman"/>
          <w:bCs/>
          <w:szCs w:val="28"/>
        </w:rPr>
        <w:t>еления Пижанского района Кировской области</w:t>
      </w:r>
      <w:r w:rsidR="001863F8" w:rsidRPr="001863F8">
        <w:rPr>
          <w:rFonts w:ascii="Times New Roman" w:hAnsi="Times New Roman"/>
          <w:bCs/>
          <w:szCs w:val="28"/>
        </w:rPr>
        <w:t xml:space="preserve"> </w:t>
      </w:r>
      <w:r w:rsidR="001863F8">
        <w:rPr>
          <w:rFonts w:ascii="Times New Roman" w:hAnsi="Times New Roman"/>
          <w:bCs/>
          <w:szCs w:val="28"/>
        </w:rPr>
        <w:t xml:space="preserve">на </w:t>
      </w:r>
      <w:r w:rsidR="001863F8" w:rsidRPr="008F2B26">
        <w:rPr>
          <w:rFonts w:ascii="Times New Roman" w:hAnsi="Times New Roman"/>
          <w:bCs/>
          <w:szCs w:val="28"/>
        </w:rPr>
        <w:t>20</w:t>
      </w:r>
      <w:r w:rsidR="001863F8">
        <w:rPr>
          <w:rFonts w:ascii="Times New Roman" w:hAnsi="Times New Roman"/>
          <w:bCs/>
          <w:szCs w:val="28"/>
        </w:rPr>
        <w:t>21 – </w:t>
      </w:r>
      <w:r w:rsidR="001863F8" w:rsidRPr="008F2B26">
        <w:rPr>
          <w:rFonts w:ascii="Times New Roman" w:hAnsi="Times New Roman"/>
          <w:bCs/>
          <w:szCs w:val="28"/>
        </w:rPr>
        <w:t>20</w:t>
      </w:r>
      <w:r w:rsidR="001863F8">
        <w:rPr>
          <w:rFonts w:ascii="Times New Roman" w:hAnsi="Times New Roman"/>
          <w:bCs/>
          <w:szCs w:val="28"/>
        </w:rPr>
        <w:t xml:space="preserve">22 </w:t>
      </w:r>
      <w:r w:rsidR="001863F8" w:rsidRPr="008F2B26">
        <w:rPr>
          <w:rFonts w:ascii="Times New Roman" w:hAnsi="Times New Roman"/>
          <w:bCs/>
          <w:szCs w:val="28"/>
        </w:rPr>
        <w:t>г</w:t>
      </w:r>
      <w:r w:rsidR="001863F8">
        <w:rPr>
          <w:rFonts w:ascii="Times New Roman" w:hAnsi="Times New Roman"/>
          <w:bCs/>
          <w:szCs w:val="28"/>
        </w:rPr>
        <w:t>оды».</w:t>
      </w:r>
    </w:p>
    <w:p w:rsidR="001863F8" w:rsidRDefault="001863F8" w:rsidP="008D3FDA">
      <w:pPr>
        <w:spacing w:line="312" w:lineRule="auto"/>
        <w:ind w:firstLine="709"/>
        <w:rPr>
          <w:rFonts w:ascii="Times New Roman" w:hAnsi="Times New Roman"/>
          <w:bCs/>
          <w:szCs w:val="28"/>
        </w:rPr>
      </w:pPr>
      <w:r>
        <w:rPr>
          <w:rFonts w:ascii="Times New Roman" w:hAnsi="Times New Roman"/>
          <w:bCs/>
          <w:szCs w:val="28"/>
        </w:rPr>
        <w:t>– И</w:t>
      </w:r>
      <w:r w:rsidRPr="00240CF5">
        <w:rPr>
          <w:rFonts w:ascii="Times New Roman" w:hAnsi="Times New Roman"/>
          <w:bCs/>
          <w:szCs w:val="28"/>
        </w:rPr>
        <w:t>нвестиционн</w:t>
      </w:r>
      <w:r>
        <w:rPr>
          <w:rFonts w:ascii="Times New Roman" w:hAnsi="Times New Roman"/>
          <w:bCs/>
          <w:szCs w:val="28"/>
        </w:rPr>
        <w:t xml:space="preserve">ая </w:t>
      </w:r>
      <w:r w:rsidRPr="00240CF5">
        <w:rPr>
          <w:rFonts w:ascii="Times New Roman" w:hAnsi="Times New Roman"/>
          <w:bCs/>
          <w:szCs w:val="28"/>
        </w:rPr>
        <w:t>программ</w:t>
      </w:r>
      <w:r>
        <w:rPr>
          <w:rFonts w:ascii="Times New Roman" w:hAnsi="Times New Roman"/>
          <w:bCs/>
          <w:szCs w:val="28"/>
        </w:rPr>
        <w:t>а</w:t>
      </w:r>
      <w:r w:rsidRPr="00240CF5">
        <w:rPr>
          <w:rFonts w:ascii="Times New Roman" w:hAnsi="Times New Roman"/>
          <w:bCs/>
          <w:szCs w:val="28"/>
        </w:rPr>
        <w:t xml:space="preserve"> </w:t>
      </w:r>
      <w:r w:rsidRPr="001863F8">
        <w:rPr>
          <w:rFonts w:ascii="Times New Roman" w:hAnsi="Times New Roman"/>
          <w:bCs/>
          <w:szCs w:val="28"/>
        </w:rPr>
        <w:t>МУП«Теплосервис»</w:t>
      </w:r>
      <w:r>
        <w:rPr>
          <w:rFonts w:ascii="Times New Roman" w:hAnsi="Times New Roman"/>
          <w:bCs/>
          <w:szCs w:val="28"/>
        </w:rPr>
        <w:t xml:space="preserve"> </w:t>
      </w:r>
      <w:r w:rsidRPr="001863F8">
        <w:rPr>
          <w:rFonts w:ascii="Times New Roman" w:hAnsi="Times New Roman"/>
          <w:bCs/>
          <w:szCs w:val="28"/>
        </w:rPr>
        <w:t>«Повышение эффективности работы системы теплоснабжения МУП«Теплосервис»</w:t>
      </w:r>
      <w:r>
        <w:rPr>
          <w:rFonts w:ascii="Times New Roman" w:hAnsi="Times New Roman"/>
          <w:bCs/>
          <w:szCs w:val="28"/>
        </w:rPr>
        <w:t xml:space="preserve"> на </w:t>
      </w:r>
      <w:r w:rsidRPr="008F2B26">
        <w:rPr>
          <w:rFonts w:ascii="Times New Roman" w:hAnsi="Times New Roman"/>
          <w:bCs/>
          <w:szCs w:val="28"/>
        </w:rPr>
        <w:t>20</w:t>
      </w:r>
      <w:r>
        <w:rPr>
          <w:rFonts w:ascii="Times New Roman" w:hAnsi="Times New Roman"/>
          <w:bCs/>
          <w:szCs w:val="28"/>
        </w:rPr>
        <w:t>21 – </w:t>
      </w:r>
      <w:r w:rsidRPr="008F2B26">
        <w:rPr>
          <w:rFonts w:ascii="Times New Roman" w:hAnsi="Times New Roman"/>
          <w:bCs/>
          <w:szCs w:val="28"/>
        </w:rPr>
        <w:t>20</w:t>
      </w:r>
      <w:r>
        <w:rPr>
          <w:rFonts w:ascii="Times New Roman" w:hAnsi="Times New Roman"/>
          <w:bCs/>
          <w:szCs w:val="28"/>
        </w:rPr>
        <w:t xml:space="preserve">22 </w:t>
      </w:r>
      <w:r w:rsidRPr="008F2B26">
        <w:rPr>
          <w:rFonts w:ascii="Times New Roman" w:hAnsi="Times New Roman"/>
          <w:bCs/>
          <w:szCs w:val="28"/>
        </w:rPr>
        <w:t>г</w:t>
      </w:r>
      <w:r>
        <w:rPr>
          <w:rFonts w:ascii="Times New Roman" w:hAnsi="Times New Roman"/>
          <w:bCs/>
          <w:szCs w:val="28"/>
        </w:rPr>
        <w:t xml:space="preserve">оды». </w:t>
      </w:r>
    </w:p>
    <w:p w:rsidR="00240CF5" w:rsidRDefault="008D3FDA" w:rsidP="008D3FDA">
      <w:pPr>
        <w:spacing w:line="312" w:lineRule="auto"/>
        <w:ind w:firstLine="709"/>
        <w:rPr>
          <w:rFonts w:ascii="Times New Roman" w:hAnsi="Times New Roman"/>
          <w:bCs/>
          <w:szCs w:val="28"/>
        </w:rPr>
      </w:pPr>
      <w:r w:rsidRPr="00182DA9">
        <w:rPr>
          <w:rFonts w:ascii="Times New Roman" w:hAnsi="Times New Roman"/>
          <w:bCs/>
          <w:szCs w:val="28"/>
        </w:rPr>
        <w:t xml:space="preserve">Информация об инвестиционных программах в сфере теплоснабжения размещена на официальном сайте Правительства Кировской области </w:t>
      </w:r>
      <w:r w:rsidR="00240CF5">
        <w:rPr>
          <w:rFonts w:ascii="Times New Roman" w:hAnsi="Times New Roman"/>
          <w:bCs/>
          <w:szCs w:val="28"/>
        </w:rPr>
        <w:t xml:space="preserve">и </w:t>
      </w:r>
      <w:r w:rsidR="00240CF5" w:rsidRPr="00162C20">
        <w:rPr>
          <w:rFonts w:ascii="Times New Roman" w:hAnsi="Times New Roman"/>
          <w:bCs/>
          <w:szCs w:val="28"/>
        </w:rPr>
        <w:t xml:space="preserve">на официальном сайте </w:t>
      </w:r>
      <w:r w:rsidR="00240CF5" w:rsidRPr="00162C20">
        <w:rPr>
          <w:rFonts w:ascii="Times New Roman" w:hAnsi="Times New Roman"/>
          <w:bCs/>
          <w:iCs/>
          <w:szCs w:val="28"/>
        </w:rPr>
        <w:t xml:space="preserve">министерства строительства, энергетики и жилищно-коммунального хозяйства </w:t>
      </w:r>
      <w:r w:rsidR="00240CF5" w:rsidRPr="00162C20">
        <w:rPr>
          <w:rFonts w:ascii="Times New Roman" w:hAnsi="Times New Roman"/>
          <w:bCs/>
          <w:szCs w:val="28"/>
        </w:rPr>
        <w:t>Кировской области</w:t>
      </w:r>
      <w:r w:rsidR="00240CF5" w:rsidRPr="00182DA9">
        <w:rPr>
          <w:rFonts w:ascii="Times New Roman" w:hAnsi="Times New Roman"/>
          <w:bCs/>
          <w:szCs w:val="28"/>
        </w:rPr>
        <w:t xml:space="preserve"> </w:t>
      </w:r>
      <w:r w:rsidRPr="00182DA9">
        <w:rPr>
          <w:rFonts w:ascii="Times New Roman" w:hAnsi="Times New Roman"/>
          <w:bCs/>
          <w:szCs w:val="28"/>
        </w:rPr>
        <w:t xml:space="preserve">по адресу: </w:t>
      </w:r>
    </w:p>
    <w:p w:rsidR="008D3FDA" w:rsidRDefault="00565E99" w:rsidP="008D3FDA">
      <w:pPr>
        <w:spacing w:line="312" w:lineRule="auto"/>
        <w:ind w:firstLine="709"/>
        <w:rPr>
          <w:rFonts w:ascii="Times New Roman" w:hAnsi="Times New Roman"/>
          <w:bCs/>
          <w:szCs w:val="28"/>
        </w:rPr>
      </w:pPr>
      <w:hyperlink r:id="rId65" w:history="1">
        <w:r w:rsidR="008D3FDA" w:rsidRPr="00240CF5">
          <w:rPr>
            <w:rStyle w:val="a9"/>
            <w:rFonts w:ascii="Times New Roman" w:hAnsi="Times New Roman"/>
            <w:bCs/>
            <w:szCs w:val="28"/>
          </w:rPr>
          <w:t>https://www.kirovreg.ru/power/executive/dep_energy/investitsionnye-programmy-v-sfere-teplosnabzheniya.php</w:t>
        </w:r>
      </w:hyperlink>
      <w:r w:rsidR="008D3FDA" w:rsidRPr="00240CF5">
        <w:rPr>
          <w:rFonts w:ascii="Times New Roman" w:hAnsi="Times New Roman"/>
          <w:bCs/>
          <w:szCs w:val="28"/>
        </w:rPr>
        <w:t>.</w:t>
      </w:r>
      <w:r w:rsidR="009A0DB3">
        <w:rPr>
          <w:rFonts w:ascii="Times New Roman" w:hAnsi="Times New Roman"/>
          <w:bCs/>
          <w:szCs w:val="28"/>
        </w:rPr>
        <w:t xml:space="preserve">   </w:t>
      </w:r>
    </w:p>
    <w:p w:rsidR="00240CF5" w:rsidRPr="00240CF5" w:rsidRDefault="00240CF5" w:rsidP="008D3FDA">
      <w:pPr>
        <w:spacing w:line="312" w:lineRule="auto"/>
        <w:ind w:firstLine="709"/>
        <w:rPr>
          <w:rStyle w:val="a9"/>
        </w:rPr>
      </w:pPr>
      <w:r w:rsidRPr="00240CF5">
        <w:rPr>
          <w:rStyle w:val="a9"/>
        </w:rPr>
        <w:t>https://tek-gkh.kirovreg.ru/activities/zhx/investment-program/</w:t>
      </w:r>
    </w:p>
    <w:p w:rsidR="00240CF5" w:rsidRDefault="00240CF5" w:rsidP="008D3FDA">
      <w:pPr>
        <w:spacing w:line="312" w:lineRule="auto"/>
        <w:ind w:firstLine="709"/>
        <w:rPr>
          <w:rFonts w:ascii="Times New Roman" w:hAnsi="Times New Roman"/>
          <w:bCs/>
          <w:szCs w:val="28"/>
        </w:rPr>
      </w:pPr>
    </w:p>
    <w:p w:rsidR="00DD0C38" w:rsidRDefault="00DD0C38" w:rsidP="00113B03">
      <w:pPr>
        <w:spacing w:line="312" w:lineRule="auto"/>
        <w:ind w:firstLine="709"/>
        <w:rPr>
          <w:rFonts w:ascii="Times New Roman" w:hAnsi="Times New Roman"/>
          <w:bCs/>
          <w:szCs w:val="28"/>
        </w:rPr>
      </w:pPr>
      <w:r w:rsidRPr="00182DA9">
        <w:rPr>
          <w:rFonts w:ascii="Times New Roman" w:hAnsi="Times New Roman"/>
          <w:bCs/>
          <w:szCs w:val="28"/>
        </w:rPr>
        <w:t xml:space="preserve">Информация о деятельности субъектов естественных монополий размещена на официальном сайте Правительства Кировской области по адресу: </w:t>
      </w:r>
      <w:hyperlink r:id="rId66" w:history="1">
        <w:r w:rsidRPr="00965BDA">
          <w:rPr>
            <w:rStyle w:val="a9"/>
            <w:rFonts w:ascii="Times New Roman" w:hAnsi="Times New Roman"/>
            <w:bCs/>
            <w:szCs w:val="28"/>
            <w:highlight w:val="lightGray"/>
          </w:rPr>
          <w:t>https://www.kirovreg.ru/power/executive/dep_energy/index.php</w:t>
        </w:r>
      </w:hyperlink>
      <w:r w:rsidRPr="00182DA9">
        <w:rPr>
          <w:rFonts w:ascii="Times New Roman" w:hAnsi="Times New Roman"/>
          <w:bCs/>
          <w:szCs w:val="28"/>
        </w:rPr>
        <w:t xml:space="preserve"> и на официальном сайте </w:t>
      </w:r>
      <w:r w:rsidRPr="00182DA9">
        <w:t xml:space="preserve">министерства </w:t>
      </w:r>
      <w:r w:rsidR="001863F8" w:rsidRPr="00162C20">
        <w:rPr>
          <w:rFonts w:ascii="Times New Roman" w:hAnsi="Times New Roman"/>
          <w:bCs/>
          <w:iCs/>
          <w:szCs w:val="28"/>
        </w:rPr>
        <w:t xml:space="preserve">строительства, </w:t>
      </w:r>
      <w:r w:rsidRPr="00182DA9">
        <w:t>энергетики и жилищно-коммунального хозяйства</w:t>
      </w:r>
      <w:r w:rsidRPr="00182DA9">
        <w:rPr>
          <w:rFonts w:ascii="Times New Roman" w:hAnsi="Times New Roman"/>
          <w:bCs/>
          <w:szCs w:val="28"/>
        </w:rPr>
        <w:t xml:space="preserve"> Кировской области по адресу: </w:t>
      </w:r>
      <w:hyperlink r:id="rId67" w:history="1">
        <w:r w:rsidRPr="0046671F">
          <w:rPr>
            <w:rStyle w:val="a9"/>
            <w:rFonts w:ascii="Times New Roman" w:hAnsi="Times New Roman"/>
            <w:bCs/>
            <w:szCs w:val="28"/>
            <w:highlight w:val="lightGray"/>
          </w:rPr>
          <w:t>https://tek-gkh.kirovreg.ru/activities/</w:t>
        </w:r>
      </w:hyperlink>
      <w:r w:rsidR="00182DA9">
        <w:t>.</w:t>
      </w:r>
    </w:p>
    <w:p w:rsidR="00706FAB" w:rsidRPr="00706FAB" w:rsidRDefault="00706FAB" w:rsidP="00707AF1">
      <w:pPr>
        <w:autoSpaceDE w:val="0"/>
        <w:autoSpaceDN w:val="0"/>
        <w:adjustRightInd w:val="0"/>
        <w:spacing w:line="240" w:lineRule="auto"/>
        <w:jc w:val="left"/>
        <w:rPr>
          <w:rFonts w:ascii="Times New Roman" w:hAnsi="Times New Roman"/>
          <w:sz w:val="24"/>
          <w:szCs w:val="24"/>
        </w:rPr>
      </w:pPr>
    </w:p>
    <w:p w:rsidR="008F06BC" w:rsidRDefault="008F06BC" w:rsidP="00826E9B">
      <w:pPr>
        <w:spacing w:line="312" w:lineRule="auto"/>
        <w:ind w:firstLine="709"/>
        <w:rPr>
          <w:rFonts w:ascii="Times New Roman" w:hAnsi="Times New Roman"/>
          <w:szCs w:val="28"/>
        </w:rPr>
        <w:sectPr w:rsidR="008F06BC" w:rsidSect="0007254D">
          <w:pgSz w:w="11907" w:h="16840" w:code="9"/>
          <w:pgMar w:top="1247" w:right="851" w:bottom="851" w:left="1701" w:header="567" w:footer="454" w:gutter="0"/>
          <w:cols w:space="720"/>
          <w:titlePg/>
          <w:docGrid w:linePitch="381"/>
        </w:sectPr>
      </w:pPr>
    </w:p>
    <w:p w:rsidR="00086394" w:rsidRPr="00F52B63" w:rsidRDefault="00086394" w:rsidP="00086394">
      <w:pPr>
        <w:pStyle w:val="1"/>
        <w:spacing w:before="0" w:beforeAutospacing="0" w:after="0" w:afterAutospacing="0" w:line="312" w:lineRule="auto"/>
        <w:ind w:firstLine="709"/>
        <w:jc w:val="both"/>
        <w:rPr>
          <w:sz w:val="28"/>
          <w:szCs w:val="28"/>
        </w:rPr>
      </w:pPr>
      <w:bookmarkStart w:id="42" w:name="_Toc97820564"/>
      <w:r w:rsidRPr="00F52B63">
        <w:rPr>
          <w:sz w:val="28"/>
          <w:szCs w:val="28"/>
        </w:rPr>
        <w:lastRenderedPageBreak/>
        <w:t>Раздел 3. Сведения о достижении целевых значений контрольных показателей эффективности, установленных региональной «дорожной картой»</w:t>
      </w:r>
      <w:bookmarkEnd w:id="42"/>
    </w:p>
    <w:p w:rsidR="005F795C" w:rsidRPr="00F52B63" w:rsidRDefault="005F795C" w:rsidP="00086394">
      <w:pPr>
        <w:pStyle w:val="1"/>
        <w:spacing w:before="0" w:beforeAutospacing="0" w:after="0" w:afterAutospacing="0" w:line="312" w:lineRule="auto"/>
        <w:ind w:firstLine="709"/>
        <w:jc w:val="both"/>
        <w:rPr>
          <w:sz w:val="28"/>
          <w:szCs w:val="28"/>
        </w:rPr>
      </w:pPr>
    </w:p>
    <w:tbl>
      <w:tblPr>
        <w:tblW w:w="16022" w:type="dxa"/>
        <w:tblInd w:w="-176" w:type="dxa"/>
        <w:tblLayout w:type="fixed"/>
        <w:tblLook w:val="04A0"/>
      </w:tblPr>
      <w:tblGrid>
        <w:gridCol w:w="530"/>
        <w:gridCol w:w="36"/>
        <w:gridCol w:w="1276"/>
        <w:gridCol w:w="9"/>
        <w:gridCol w:w="2828"/>
        <w:gridCol w:w="567"/>
        <w:gridCol w:w="1125"/>
        <w:gridCol w:w="9"/>
        <w:gridCol w:w="1247"/>
        <w:gridCol w:w="32"/>
        <w:gridCol w:w="1102"/>
        <w:gridCol w:w="29"/>
        <w:gridCol w:w="1550"/>
        <w:gridCol w:w="9"/>
        <w:gridCol w:w="1409"/>
        <w:gridCol w:w="9"/>
        <w:gridCol w:w="984"/>
        <w:gridCol w:w="9"/>
        <w:gridCol w:w="1977"/>
        <w:gridCol w:w="9"/>
        <w:gridCol w:w="1267"/>
        <w:gridCol w:w="9"/>
      </w:tblGrid>
      <w:tr w:rsidR="00C76C8F" w:rsidRPr="00F52B63" w:rsidTr="00F52B63">
        <w:trPr>
          <w:gridAfter w:val="1"/>
          <w:wAfter w:w="9" w:type="dxa"/>
          <w:trHeight w:val="234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 п/п</w:t>
            </w:r>
          </w:p>
        </w:tc>
        <w:tc>
          <w:tcPr>
            <w:tcW w:w="1321" w:type="dxa"/>
            <w:gridSpan w:val="3"/>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Наименование рынка (направления системного меропри-</w:t>
            </w:r>
          </w:p>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ятия)</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Ед. изм</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Исходное значение показат.</w:t>
            </w:r>
          </w:p>
          <w:p w:rsidR="00C76C8F" w:rsidRPr="00F52B63" w:rsidRDefault="00C76C8F" w:rsidP="00F52B63">
            <w:pPr>
              <w:spacing w:line="240" w:lineRule="auto"/>
              <w:jc w:val="center"/>
              <w:rPr>
                <w:rFonts w:ascii="Times New Roman" w:hAnsi="Times New Roman"/>
                <w:b/>
                <w:bCs/>
                <w:color w:val="000000"/>
                <w:sz w:val="20"/>
              </w:rPr>
            </w:pPr>
            <w:r w:rsidRPr="00F52B63">
              <w:rPr>
                <w:rFonts w:ascii="Times New Roman" w:hAnsi="Times New Roman"/>
                <w:b/>
                <w:bCs/>
                <w:color w:val="000000"/>
                <w:sz w:val="20"/>
              </w:rPr>
              <w:t xml:space="preserve"> в 202</w:t>
            </w:r>
            <w:r w:rsidR="00F52B63" w:rsidRPr="00F52B63">
              <w:rPr>
                <w:rFonts w:ascii="Times New Roman" w:hAnsi="Times New Roman"/>
                <w:b/>
                <w:bCs/>
                <w:color w:val="000000"/>
                <w:sz w:val="20"/>
              </w:rPr>
              <w:t>0</w:t>
            </w:r>
            <w:r w:rsidRPr="00F52B63">
              <w:rPr>
                <w:rFonts w:ascii="Times New Roman" w:hAnsi="Times New Roman"/>
                <w:b/>
                <w:bCs/>
                <w:color w:val="000000"/>
                <w:sz w:val="20"/>
              </w:rPr>
              <w:t xml:space="preserve"> году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Целевое значения, установленное в «дорожной карте» в 2021 году</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Факт. знач. показа</w:t>
            </w:r>
          </w:p>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теля в отчетном периоде (году)</w:t>
            </w:r>
            <w:r w:rsidRPr="00F52B63">
              <w:rPr>
                <w:rFonts w:ascii="Times New Roman" w:hAnsi="Times New Roman"/>
                <w:b/>
                <w:bCs/>
                <w:color w:val="000000"/>
                <w:sz w:val="20"/>
              </w:rPr>
              <w:br/>
              <w:t>2021 год</w:t>
            </w:r>
          </w:p>
        </w:tc>
        <w:tc>
          <w:tcPr>
            <w:tcW w:w="1579"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Причины недостижения значения ключевого показателя (при недостижении)</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Источник данных для расчета показателя</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0"/>
              </w:rPr>
            </w:pPr>
            <w:r w:rsidRPr="00F52B63">
              <w:rPr>
                <w:rFonts w:ascii="Times New Roman" w:hAnsi="Times New Roman"/>
                <w:b/>
                <w:bCs/>
                <w:color w:val="000000"/>
                <w:sz w:val="20"/>
              </w:rPr>
              <w:t>Методика расчета показателя</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1891">
            <w:pPr>
              <w:spacing w:line="240" w:lineRule="auto"/>
              <w:jc w:val="center"/>
              <w:rPr>
                <w:rFonts w:ascii="Times New Roman" w:hAnsi="Times New Roman"/>
                <w:b/>
                <w:bCs/>
                <w:color w:val="000000"/>
                <w:sz w:val="20"/>
              </w:rPr>
            </w:pPr>
            <w:r w:rsidRPr="00F52B63">
              <w:rPr>
                <w:rFonts w:ascii="Times New Roman" w:hAnsi="Times New Roman"/>
                <w:b/>
                <w:bCs/>
                <w:color w:val="000000"/>
                <w:sz w:val="20"/>
              </w:rPr>
              <w:t>Удовлетворенность потребителей качеством товаров, работ и услуг на рынках субъекта Российской Федерации и состоянием ценовой конкуренции, процентов</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1891">
            <w:pPr>
              <w:spacing w:line="240" w:lineRule="auto"/>
              <w:jc w:val="center"/>
              <w:rPr>
                <w:rFonts w:ascii="Times New Roman" w:hAnsi="Times New Roman"/>
                <w:b/>
                <w:bCs/>
                <w:color w:val="000000"/>
                <w:sz w:val="20"/>
              </w:rPr>
            </w:pPr>
            <w:r w:rsidRPr="00F52B63">
              <w:rPr>
                <w:rFonts w:ascii="Times New Roman" w:hAnsi="Times New Roman"/>
                <w:b/>
                <w:bCs/>
                <w:color w:val="000000"/>
                <w:sz w:val="20"/>
              </w:rPr>
              <w:t>Удовлетворенность предпринимателей действиями органов власти региона, процентов</w:t>
            </w:r>
          </w:p>
        </w:tc>
      </w:tr>
      <w:tr w:rsidR="00C76C8F" w:rsidRPr="00F52B63" w:rsidTr="00F52B63">
        <w:trPr>
          <w:gridAfter w:val="1"/>
          <w:wAfter w:w="9" w:type="dxa"/>
          <w:trHeight w:val="30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1</w:t>
            </w:r>
          </w:p>
        </w:tc>
        <w:tc>
          <w:tcPr>
            <w:tcW w:w="1321" w:type="dxa"/>
            <w:gridSpan w:val="3"/>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2</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4</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5</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7</w:t>
            </w:r>
          </w:p>
        </w:tc>
        <w:tc>
          <w:tcPr>
            <w:tcW w:w="1579"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9</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6C8F">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10</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1891">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11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C76C8F" w:rsidRPr="00F52B63" w:rsidRDefault="00C76C8F" w:rsidP="00C71891">
            <w:pPr>
              <w:spacing w:line="240" w:lineRule="auto"/>
              <w:jc w:val="center"/>
              <w:rPr>
                <w:rFonts w:ascii="Times New Roman" w:hAnsi="Times New Roman"/>
                <w:b/>
                <w:bCs/>
                <w:color w:val="000000"/>
                <w:sz w:val="24"/>
                <w:szCs w:val="24"/>
              </w:rPr>
            </w:pPr>
            <w:r w:rsidRPr="00F52B63">
              <w:rPr>
                <w:rFonts w:ascii="Times New Roman" w:hAnsi="Times New Roman"/>
                <w:b/>
                <w:bCs/>
                <w:color w:val="000000"/>
                <w:sz w:val="24"/>
                <w:szCs w:val="24"/>
              </w:rPr>
              <w:t>12</w:t>
            </w:r>
          </w:p>
        </w:tc>
      </w:tr>
      <w:tr w:rsidR="005F795C" w:rsidRPr="00F52B63" w:rsidTr="00F52B63">
        <w:trPr>
          <w:trHeight w:val="418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1.1</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дошколь</w:t>
            </w:r>
            <w:r w:rsidR="00C76C8F" w:rsidRPr="00F52B63">
              <w:rPr>
                <w:rFonts w:ascii="Times New Roman" w:hAnsi="Times New Roman"/>
                <w:color w:val="000000"/>
                <w:sz w:val="20"/>
              </w:rPr>
              <w:t>-</w:t>
            </w:r>
            <w:r w:rsidRPr="00F52B63">
              <w:rPr>
                <w:rFonts w:ascii="Times New Roman" w:hAnsi="Times New Roman"/>
                <w:color w:val="000000"/>
                <w:sz w:val="20"/>
              </w:rPr>
              <w:t>ного образования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6C8F">
            <w:pPr>
              <w:spacing w:line="240" w:lineRule="auto"/>
              <w:jc w:val="left"/>
              <w:rPr>
                <w:rFonts w:ascii="Times New Roman" w:hAnsi="Times New Roman"/>
                <w:color w:val="000000"/>
                <w:sz w:val="20"/>
              </w:rPr>
            </w:pPr>
            <w:r w:rsidRPr="00F52B63">
              <w:rPr>
                <w:rFonts w:ascii="Times New Roman" w:hAnsi="Times New Roman"/>
                <w:color w:val="000000"/>
                <w:sz w:val="20"/>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w:t>
            </w:r>
            <w:r w:rsidR="006537E8">
              <w:rPr>
                <w:rFonts w:ascii="Times New Roman" w:hAnsi="Times New Roman"/>
                <w:color w:val="000000"/>
                <w:sz w:val="20"/>
              </w:rPr>
              <w:t xml:space="preserve"> </w:t>
            </w:r>
            <w:r w:rsidRPr="00F52B63">
              <w:rPr>
                <w:rFonts w:ascii="Times New Roman" w:hAnsi="Times New Roman"/>
                <w:color w:val="000000"/>
                <w:sz w:val="20"/>
              </w:rPr>
              <w:t>-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w:t>
            </w:r>
            <w:r w:rsidR="00C76C8F" w:rsidRPr="00F52B63">
              <w:rPr>
                <w:rFonts w:ascii="Times New Roman" w:hAnsi="Times New Roman"/>
                <w:color w:val="000000"/>
                <w:sz w:val="20"/>
              </w:rPr>
              <w:t>е</w:t>
            </w:r>
            <w:r w:rsidRPr="00F52B63">
              <w:rPr>
                <w:rFonts w:ascii="Times New Roman" w:hAnsi="Times New Roman"/>
                <w:color w:val="000000"/>
                <w:sz w:val="20"/>
              </w:rPr>
              <w:t xml:space="preserve"> программы -образовательные программы -образовательные программы дошкольного образования</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1,76</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1,6</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1,78</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F52B63" w:rsidP="005F795C">
            <w:pPr>
              <w:spacing w:line="240" w:lineRule="auto"/>
              <w:jc w:val="center"/>
              <w:rPr>
                <w:rFonts w:ascii="Times New Roman" w:hAnsi="Times New Roman"/>
                <w:color w:val="000000"/>
                <w:sz w:val="20"/>
              </w:rPr>
            </w:pPr>
            <w:r w:rsidRPr="00963DA4">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71891" w:rsidP="00C71891">
            <w:pPr>
              <w:spacing w:line="240" w:lineRule="auto"/>
              <w:jc w:val="center"/>
              <w:rPr>
                <w:rFonts w:ascii="Times New Roman" w:hAnsi="Times New Roman"/>
                <w:color w:val="000000"/>
                <w:sz w:val="20"/>
              </w:rPr>
            </w:pPr>
            <w:r>
              <w:rPr>
                <w:rFonts w:ascii="Times New Roman" w:hAnsi="Times New Roman"/>
                <w:color w:val="000000"/>
                <w:sz w:val="20"/>
              </w:rPr>
              <w:t>53,5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71891" w:rsidP="00C71891">
            <w:pPr>
              <w:spacing w:line="240" w:lineRule="auto"/>
              <w:jc w:val="center"/>
              <w:rPr>
                <w:rFonts w:ascii="Times New Roman" w:hAnsi="Times New Roman"/>
                <w:color w:val="000000"/>
                <w:sz w:val="20"/>
              </w:rPr>
            </w:pPr>
            <w:r>
              <w:rPr>
                <w:rFonts w:ascii="Times New Roman" w:hAnsi="Times New Roman"/>
                <w:color w:val="000000"/>
                <w:sz w:val="20"/>
              </w:rPr>
              <w:t>32,55</w:t>
            </w:r>
          </w:p>
        </w:tc>
      </w:tr>
      <w:tr w:rsidR="005F795C" w:rsidRPr="00F52B63" w:rsidTr="00F52B63">
        <w:trPr>
          <w:trHeight w:val="1756"/>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1.2</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общего образования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6537E8">
            <w:pPr>
              <w:spacing w:line="240" w:lineRule="auto"/>
              <w:jc w:val="left"/>
              <w:rPr>
                <w:rFonts w:ascii="Times New Roman" w:hAnsi="Times New Roman"/>
                <w:color w:val="000000"/>
                <w:sz w:val="20"/>
              </w:rPr>
            </w:pPr>
            <w:r w:rsidRPr="00F52B63">
              <w:rPr>
                <w:rFonts w:ascii="Times New Roman" w:hAnsi="Times New Roman"/>
                <w:color w:val="000000"/>
                <w:sz w:val="20"/>
              </w:rPr>
              <w:t>Доля обучающихся в частных образовательных организациях, реализующих основные общеобразовательные программы</w:t>
            </w:r>
            <w:r w:rsidR="006537E8">
              <w:rPr>
                <w:rFonts w:ascii="Times New Roman" w:hAnsi="Times New Roman"/>
                <w:color w:val="000000"/>
                <w:sz w:val="20"/>
              </w:rPr>
              <w:t xml:space="preserve"> </w:t>
            </w:r>
            <w:r w:rsidRPr="00F52B63">
              <w:rPr>
                <w:rFonts w:ascii="Times New Roman" w:hAnsi="Times New Roman"/>
                <w:color w:val="000000"/>
                <w:sz w:val="20"/>
              </w:rPr>
              <w:t>-</w:t>
            </w:r>
            <w:r w:rsidR="006537E8">
              <w:rPr>
                <w:rFonts w:ascii="Times New Roman" w:hAnsi="Times New Roman"/>
                <w:color w:val="000000"/>
                <w:sz w:val="20"/>
              </w:rPr>
              <w:t xml:space="preserve"> </w:t>
            </w:r>
            <w:r w:rsidRPr="00F52B63">
              <w:rPr>
                <w:rFonts w:ascii="Times New Roman" w:hAnsi="Times New Roman"/>
                <w:color w:val="000000"/>
                <w:sz w:val="20"/>
              </w:rPr>
              <w:t>образователь</w:t>
            </w:r>
            <w:r w:rsidR="00C76C8F" w:rsidRPr="00F52B63">
              <w:rPr>
                <w:rFonts w:ascii="Times New Roman" w:hAnsi="Times New Roman"/>
                <w:color w:val="000000"/>
                <w:sz w:val="20"/>
              </w:rPr>
              <w:t>н</w:t>
            </w:r>
            <w:r w:rsidRPr="00F52B63">
              <w:rPr>
                <w:rFonts w:ascii="Times New Roman" w:hAnsi="Times New Roman"/>
                <w:color w:val="000000"/>
                <w:sz w:val="20"/>
              </w:rPr>
              <w:t>ы</w:t>
            </w:r>
            <w:r w:rsidR="00C76C8F" w:rsidRPr="00F52B63">
              <w:rPr>
                <w:rFonts w:ascii="Times New Roman" w:hAnsi="Times New Roman"/>
                <w:color w:val="000000"/>
                <w:sz w:val="20"/>
              </w:rPr>
              <w:t xml:space="preserve">е </w:t>
            </w:r>
            <w:r w:rsidRPr="00F52B63">
              <w:rPr>
                <w:rFonts w:ascii="Times New Roman" w:hAnsi="Times New Roman"/>
                <w:color w:val="000000"/>
                <w:sz w:val="20"/>
              </w:rPr>
              <w:t>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w:t>
            </w:r>
            <w:r w:rsidR="006537E8">
              <w:rPr>
                <w:rFonts w:ascii="Times New Roman" w:hAnsi="Times New Roman"/>
                <w:color w:val="000000"/>
                <w:sz w:val="20"/>
              </w:rPr>
              <w:t xml:space="preserve"> </w:t>
            </w:r>
            <w:r w:rsidRPr="00F52B63">
              <w:rPr>
                <w:rFonts w:ascii="Times New Roman" w:hAnsi="Times New Roman"/>
                <w:color w:val="000000"/>
                <w:sz w:val="20"/>
              </w:rPr>
              <w:t>-</w:t>
            </w:r>
            <w:r w:rsidR="006537E8">
              <w:rPr>
                <w:rFonts w:ascii="Times New Roman" w:hAnsi="Times New Roman"/>
                <w:color w:val="000000"/>
                <w:sz w:val="20"/>
              </w:rPr>
              <w:t xml:space="preserve"> </w:t>
            </w:r>
            <w:r w:rsidRPr="00F52B63">
              <w:rPr>
                <w:rFonts w:ascii="Times New Roman" w:hAnsi="Times New Roman"/>
                <w:color w:val="000000"/>
                <w:sz w:val="20"/>
              </w:rPr>
              <w:t>образовательные программы начального общего, основного общего, среднего общего образования</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0,38</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0,89</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0,44</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Показатель не выполнен. </w:t>
            </w:r>
          </w:p>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В Кировской области </w:t>
            </w:r>
            <w:r w:rsidR="00C71891">
              <w:rPr>
                <w:rFonts w:ascii="Times New Roman" w:hAnsi="Times New Roman"/>
                <w:color w:val="000000"/>
                <w:sz w:val="20"/>
              </w:rPr>
              <w:t>6</w:t>
            </w:r>
            <w:r w:rsidRPr="00F52B63">
              <w:rPr>
                <w:rFonts w:ascii="Times New Roman" w:hAnsi="Times New Roman"/>
                <w:color w:val="000000"/>
                <w:sz w:val="20"/>
              </w:rPr>
              <w:t xml:space="preserve"> частных общеобразовательных организаций с контингентом учащихся </w:t>
            </w:r>
            <w:r w:rsidR="00C71891">
              <w:rPr>
                <w:rFonts w:ascii="Times New Roman" w:hAnsi="Times New Roman"/>
                <w:color w:val="000000"/>
                <w:sz w:val="20"/>
              </w:rPr>
              <w:t>563</w:t>
            </w:r>
            <w:r w:rsidRPr="00F52B63">
              <w:rPr>
                <w:rFonts w:ascii="Times New Roman" w:hAnsi="Times New Roman"/>
                <w:color w:val="000000"/>
                <w:sz w:val="20"/>
              </w:rPr>
              <w:t xml:space="preserve"> человека, которые  функционируют только на территории г. Кирова. Образователь</w:t>
            </w:r>
            <w:r w:rsidR="00C76C8F" w:rsidRPr="00F52B63">
              <w:rPr>
                <w:rFonts w:ascii="Times New Roman" w:hAnsi="Times New Roman"/>
                <w:color w:val="000000"/>
                <w:sz w:val="20"/>
              </w:rPr>
              <w:t>-</w:t>
            </w:r>
            <w:r w:rsidRPr="00F52B63">
              <w:rPr>
                <w:rFonts w:ascii="Times New Roman" w:hAnsi="Times New Roman"/>
                <w:color w:val="000000"/>
                <w:sz w:val="20"/>
              </w:rPr>
              <w:t>ную деятельность осуществляют в очной форме, поэтому образовательные услуги предоставляют только учащим</w:t>
            </w:r>
            <w:r w:rsidR="006537E8">
              <w:rPr>
                <w:rFonts w:ascii="Times New Roman" w:hAnsi="Times New Roman"/>
                <w:color w:val="000000"/>
                <w:sz w:val="20"/>
              </w:rPr>
              <w:t>ся, проживающим в городе Кирове</w:t>
            </w:r>
            <w:r w:rsidRPr="00F52B63">
              <w:rPr>
                <w:rFonts w:ascii="Times New Roman" w:hAnsi="Times New Roman"/>
                <w:color w:val="000000"/>
                <w:sz w:val="20"/>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Данные статистической отчетности.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71891" w:rsidP="00C71891">
            <w:pPr>
              <w:spacing w:line="240" w:lineRule="auto"/>
              <w:jc w:val="center"/>
              <w:rPr>
                <w:rFonts w:ascii="Times New Roman" w:hAnsi="Times New Roman"/>
                <w:color w:val="000000"/>
                <w:sz w:val="20"/>
              </w:rPr>
            </w:pPr>
            <w:r>
              <w:rPr>
                <w:rFonts w:ascii="Times New Roman" w:hAnsi="Times New Roman"/>
                <w:color w:val="000000"/>
                <w:sz w:val="20"/>
              </w:rPr>
              <w:t>54,55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71891" w:rsidP="00C71891">
            <w:pPr>
              <w:spacing w:line="240" w:lineRule="auto"/>
              <w:jc w:val="center"/>
              <w:rPr>
                <w:rFonts w:ascii="Times New Roman" w:hAnsi="Times New Roman"/>
                <w:color w:val="000000"/>
                <w:sz w:val="20"/>
              </w:rPr>
            </w:pPr>
            <w:r>
              <w:rPr>
                <w:rFonts w:ascii="Times New Roman" w:hAnsi="Times New Roman"/>
                <w:color w:val="000000"/>
                <w:sz w:val="20"/>
              </w:rPr>
              <w:t>34,75</w:t>
            </w:r>
          </w:p>
        </w:tc>
      </w:tr>
      <w:tr w:rsidR="005F795C" w:rsidRPr="00F52B63" w:rsidTr="00F52B63">
        <w:trPr>
          <w:trHeight w:val="364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1.3</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среднего профессионального образования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560EB">
            <w:pPr>
              <w:spacing w:line="240" w:lineRule="auto"/>
              <w:jc w:val="left"/>
              <w:rPr>
                <w:rFonts w:ascii="Times New Roman" w:hAnsi="Times New Roman"/>
                <w:color w:val="000000"/>
                <w:sz w:val="20"/>
              </w:rPr>
            </w:pPr>
            <w:r w:rsidRPr="00F52B63">
              <w:rPr>
                <w:rFonts w:ascii="Times New Roman" w:hAnsi="Times New Roman"/>
                <w:color w:val="000000"/>
                <w:sz w:val="20"/>
              </w:rPr>
              <w:t>Доля обучающихся в частных образовательных организациях, реализующих основные профессиональные образовательные программы-</w:t>
            </w:r>
            <w:r w:rsidR="00C560EB">
              <w:rPr>
                <w:rFonts w:ascii="Times New Roman" w:hAnsi="Times New Roman"/>
                <w:color w:val="000000"/>
                <w:sz w:val="20"/>
              </w:rPr>
              <w:t xml:space="preserve"> </w:t>
            </w:r>
            <w:r w:rsidRPr="00F52B63">
              <w:rPr>
                <w:rFonts w:ascii="Times New Roman" w:hAnsi="Times New Roman"/>
                <w:color w:val="000000"/>
                <w:sz w:val="20"/>
              </w:rPr>
              <w:t>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w:t>
            </w:r>
            <w:r w:rsidR="00C560EB">
              <w:rPr>
                <w:rFonts w:ascii="Times New Roman" w:hAnsi="Times New Roman"/>
                <w:color w:val="000000"/>
                <w:sz w:val="20"/>
              </w:rPr>
              <w:t xml:space="preserve"> </w:t>
            </w:r>
            <w:r w:rsidRPr="00F52B63">
              <w:rPr>
                <w:rFonts w:ascii="Times New Roman" w:hAnsi="Times New Roman"/>
                <w:color w:val="000000"/>
                <w:sz w:val="20"/>
              </w:rPr>
              <w:t>-образовательные программы среднего профессионального  образования</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8,7</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8,8</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12,5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Данные статистичес</w:t>
            </w:r>
            <w:r w:rsidR="00A666A9" w:rsidRPr="00F52B63">
              <w:rPr>
                <w:rFonts w:ascii="Times New Roman" w:hAnsi="Times New Roman"/>
                <w:color w:val="000000"/>
                <w:sz w:val="20"/>
              </w:rPr>
              <w:t>-</w:t>
            </w:r>
            <w:r w:rsidRPr="00F52B63">
              <w:rPr>
                <w:rFonts w:ascii="Times New Roman" w:hAnsi="Times New Roman"/>
                <w:color w:val="000000"/>
                <w:sz w:val="20"/>
              </w:rPr>
              <w:t>кой отчетности.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38,2</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28,5</w:t>
            </w:r>
          </w:p>
        </w:tc>
      </w:tr>
      <w:tr w:rsidR="005F795C" w:rsidRPr="00F52B63" w:rsidTr="00C560EB">
        <w:trPr>
          <w:trHeight w:val="1472"/>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1.4</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дополнительного образования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услуг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3,5</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4</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3,7</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Default="005F795C" w:rsidP="005A13AC">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Показатель </w:t>
            </w:r>
          </w:p>
          <w:p w:rsidR="005F795C" w:rsidRPr="00F52B63" w:rsidRDefault="005F795C" w:rsidP="005A13AC">
            <w:pPr>
              <w:spacing w:line="240" w:lineRule="auto"/>
              <w:jc w:val="center"/>
              <w:rPr>
                <w:rFonts w:ascii="Times New Roman" w:hAnsi="Times New Roman"/>
                <w:color w:val="000000"/>
                <w:sz w:val="20"/>
              </w:rPr>
            </w:pPr>
            <w:r w:rsidRPr="00F52B63">
              <w:rPr>
                <w:rFonts w:ascii="Times New Roman" w:hAnsi="Times New Roman"/>
                <w:color w:val="000000"/>
                <w:sz w:val="20"/>
              </w:rPr>
              <w:t>не выполнен. Недостижение показателя связано с низким темпом роста количества частных организаций, имеющих лицензию на оказание услуг по дополнитель</w:t>
            </w:r>
            <w:r w:rsidR="005A13AC" w:rsidRPr="00F52B63">
              <w:rPr>
                <w:rFonts w:ascii="Times New Roman" w:hAnsi="Times New Roman"/>
                <w:color w:val="000000"/>
                <w:sz w:val="20"/>
              </w:rPr>
              <w:t>-</w:t>
            </w:r>
            <w:r w:rsidRPr="00F52B63">
              <w:rPr>
                <w:rFonts w:ascii="Times New Roman" w:hAnsi="Times New Roman"/>
                <w:color w:val="000000"/>
                <w:sz w:val="20"/>
              </w:rPr>
              <w:t>ному образованию, с развитой инфраструк</w:t>
            </w:r>
            <w:r w:rsidR="005A13AC" w:rsidRPr="00F52B63">
              <w:rPr>
                <w:rFonts w:ascii="Times New Roman" w:hAnsi="Times New Roman"/>
                <w:color w:val="000000"/>
                <w:sz w:val="20"/>
              </w:rPr>
              <w:t>-</w:t>
            </w:r>
            <w:r w:rsidRPr="00F52B63">
              <w:rPr>
                <w:rFonts w:ascii="Times New Roman" w:hAnsi="Times New Roman"/>
                <w:color w:val="000000"/>
                <w:sz w:val="20"/>
              </w:rPr>
              <w:t>т</w:t>
            </w:r>
            <w:r w:rsidR="005A13AC" w:rsidRPr="00F52B63">
              <w:rPr>
                <w:rFonts w:ascii="Times New Roman" w:hAnsi="Times New Roman"/>
                <w:color w:val="000000"/>
                <w:sz w:val="20"/>
              </w:rPr>
              <w:t>у</w:t>
            </w:r>
            <w:r w:rsidRPr="00F52B63">
              <w:rPr>
                <w:rFonts w:ascii="Times New Roman" w:hAnsi="Times New Roman"/>
                <w:color w:val="000000"/>
                <w:sz w:val="20"/>
              </w:rPr>
              <w:t>рой муниципаль</w:t>
            </w:r>
            <w:r w:rsidR="005A13AC" w:rsidRPr="00F52B63">
              <w:rPr>
                <w:rFonts w:ascii="Times New Roman" w:hAnsi="Times New Roman"/>
                <w:color w:val="000000"/>
                <w:sz w:val="20"/>
              </w:rPr>
              <w:t>-</w:t>
            </w:r>
            <w:r w:rsidRPr="00F52B63">
              <w:rPr>
                <w:rFonts w:ascii="Times New Roman" w:hAnsi="Times New Roman"/>
                <w:color w:val="000000"/>
                <w:sz w:val="20"/>
              </w:rPr>
              <w:t>ных и государствен</w:t>
            </w:r>
            <w:r w:rsidR="005A13AC" w:rsidRPr="00F52B63">
              <w:rPr>
                <w:rFonts w:ascii="Times New Roman" w:hAnsi="Times New Roman"/>
                <w:color w:val="000000"/>
                <w:sz w:val="20"/>
              </w:rPr>
              <w:t>-</w:t>
            </w:r>
            <w:r w:rsidRPr="00F52B63">
              <w:rPr>
                <w:rFonts w:ascii="Times New Roman" w:hAnsi="Times New Roman"/>
                <w:color w:val="000000"/>
                <w:sz w:val="20"/>
              </w:rPr>
              <w:t>ных организаций дополнительного образования, реализующих дополнитель</w:t>
            </w:r>
            <w:r w:rsidR="005A13AC" w:rsidRPr="00F52B63">
              <w:rPr>
                <w:rFonts w:ascii="Times New Roman" w:hAnsi="Times New Roman"/>
                <w:color w:val="000000"/>
                <w:sz w:val="20"/>
              </w:rPr>
              <w:t>-</w:t>
            </w:r>
            <w:r w:rsidRPr="00F52B63">
              <w:rPr>
                <w:rFonts w:ascii="Times New Roman" w:hAnsi="Times New Roman"/>
                <w:color w:val="000000"/>
                <w:sz w:val="20"/>
              </w:rPr>
              <w:lastRenderedPageBreak/>
              <w:t>ные общеобразова</w:t>
            </w:r>
            <w:r w:rsidR="005A13AC" w:rsidRPr="00F52B63">
              <w:rPr>
                <w:rFonts w:ascii="Times New Roman" w:hAnsi="Times New Roman"/>
                <w:color w:val="000000"/>
                <w:sz w:val="20"/>
              </w:rPr>
              <w:t>-</w:t>
            </w:r>
            <w:r w:rsidRPr="00F52B63">
              <w:rPr>
                <w:rFonts w:ascii="Times New Roman" w:hAnsi="Times New Roman"/>
                <w:color w:val="000000"/>
                <w:sz w:val="20"/>
              </w:rPr>
              <w:t>тельные программы всех направлен</w:t>
            </w:r>
            <w:r w:rsidR="005A13AC" w:rsidRPr="00F52B63">
              <w:rPr>
                <w:rFonts w:ascii="Times New Roman" w:hAnsi="Times New Roman"/>
                <w:color w:val="000000"/>
                <w:sz w:val="20"/>
              </w:rPr>
              <w:t>-</w:t>
            </w:r>
            <w:r w:rsidRPr="00F52B63">
              <w:rPr>
                <w:rFonts w:ascii="Times New Roman" w:hAnsi="Times New Roman"/>
                <w:color w:val="000000"/>
                <w:sz w:val="20"/>
              </w:rPr>
              <w:t>ностей</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Данные статистической отчетности.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53,65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32,15</w:t>
            </w:r>
          </w:p>
        </w:tc>
      </w:tr>
      <w:tr w:rsidR="005F795C" w:rsidRPr="00F52B63" w:rsidTr="00F52B63">
        <w:trPr>
          <w:trHeight w:val="1898"/>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1.5</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детского отдыха и оздоровления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отдыха детей и их оздоровления частной формы собственности, в которых были оказаны услуги отдыха и оздоровления за счет консолидированного бюджета Кировской области</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32</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28,5</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560EB">
            <w:pPr>
              <w:spacing w:line="240" w:lineRule="auto"/>
              <w:jc w:val="center"/>
              <w:rPr>
                <w:rFonts w:ascii="Times New Roman" w:hAnsi="Times New Roman"/>
                <w:color w:val="000000"/>
                <w:sz w:val="20"/>
              </w:rPr>
            </w:pPr>
            <w:r w:rsidRPr="00F52B63">
              <w:rPr>
                <w:rFonts w:ascii="Times New Roman" w:hAnsi="Times New Roman"/>
                <w:color w:val="000000"/>
                <w:sz w:val="20"/>
              </w:rPr>
              <w:t>3</w:t>
            </w:r>
            <w:r w:rsidR="00C560EB">
              <w:rPr>
                <w:rFonts w:ascii="Times New Roman" w:hAnsi="Times New Roman"/>
                <w:color w:val="000000"/>
                <w:sz w:val="20"/>
              </w:rPr>
              <w:t>2</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F52B63" w:rsidP="005A13AC">
            <w:pPr>
              <w:spacing w:line="240" w:lineRule="auto"/>
              <w:jc w:val="center"/>
              <w:rPr>
                <w:rFonts w:ascii="Times New Roman" w:hAnsi="Times New Roman"/>
                <w:color w:val="000000"/>
                <w:sz w:val="20"/>
              </w:rPr>
            </w:pPr>
            <w:r w:rsidRPr="00963DA4">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C560EB" w:rsidRDefault="00C560EB" w:rsidP="00C71891">
            <w:pPr>
              <w:spacing w:line="240" w:lineRule="auto"/>
              <w:jc w:val="center"/>
              <w:rPr>
                <w:rFonts w:ascii="Times New Roman" w:hAnsi="Times New Roman"/>
                <w:iCs/>
                <w:color w:val="000000"/>
                <w:sz w:val="20"/>
              </w:rPr>
            </w:pPr>
            <w:r w:rsidRPr="00C560EB">
              <w:rPr>
                <w:rFonts w:ascii="Times New Roman" w:hAnsi="Times New Roman"/>
                <w:iCs/>
                <w:color w:val="000000"/>
                <w:sz w:val="20"/>
              </w:rPr>
              <w:t>30,56</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C560EB" w:rsidRDefault="00C560EB" w:rsidP="00C71891">
            <w:pPr>
              <w:spacing w:line="240" w:lineRule="auto"/>
              <w:jc w:val="center"/>
              <w:rPr>
                <w:rFonts w:ascii="Times New Roman" w:hAnsi="Times New Roman"/>
                <w:iCs/>
                <w:color w:val="000000"/>
                <w:sz w:val="20"/>
              </w:rPr>
            </w:pPr>
            <w:r w:rsidRPr="00C560EB">
              <w:rPr>
                <w:rFonts w:ascii="Times New Roman" w:hAnsi="Times New Roman"/>
                <w:iCs/>
                <w:color w:val="000000"/>
                <w:sz w:val="20"/>
              </w:rPr>
              <w:t>22,25</w:t>
            </w:r>
          </w:p>
        </w:tc>
      </w:tr>
      <w:tr w:rsidR="005F795C" w:rsidRPr="00F52B63" w:rsidTr="00C560EB">
        <w:trPr>
          <w:trHeight w:val="1635"/>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1.6</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медицинских услуг</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A13AC">
            <w:pPr>
              <w:spacing w:line="240" w:lineRule="auto"/>
              <w:jc w:val="left"/>
              <w:rPr>
                <w:rFonts w:ascii="Times New Roman" w:hAnsi="Times New Roman"/>
                <w:color w:val="000000"/>
                <w:sz w:val="20"/>
              </w:rPr>
            </w:pPr>
            <w:r w:rsidRPr="00F52B63">
              <w:rPr>
                <w:rFonts w:ascii="Times New Roman" w:hAnsi="Times New Roman"/>
                <w:color w:val="000000"/>
                <w:sz w:val="20"/>
              </w:rPr>
              <w:t>Доля медицинских организаций частной системы здравоохранения, участвующих в реализации территориальны</w:t>
            </w:r>
            <w:r w:rsidR="005A13AC" w:rsidRPr="00F52B63">
              <w:rPr>
                <w:rFonts w:ascii="Times New Roman" w:hAnsi="Times New Roman"/>
                <w:color w:val="000000"/>
                <w:sz w:val="20"/>
              </w:rPr>
              <w:t>х</w:t>
            </w:r>
            <w:r w:rsidRPr="00F52B63">
              <w:rPr>
                <w:rFonts w:ascii="Times New Roman" w:hAnsi="Times New Roman"/>
                <w:color w:val="000000"/>
                <w:sz w:val="20"/>
              </w:rPr>
              <w:t xml:space="preserve"> программ обязательного медицинского страхования, %</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1,1</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1,2</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не выполнен. Невыполнение показателя связано с дефицитом средств ОМС</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34,0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21,75</w:t>
            </w:r>
          </w:p>
        </w:tc>
      </w:tr>
      <w:tr w:rsidR="005F795C" w:rsidRPr="00F52B63" w:rsidTr="00F52B63">
        <w:trPr>
          <w:trHeight w:val="240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1.7</w:t>
            </w:r>
          </w:p>
        </w:tc>
        <w:tc>
          <w:tcPr>
            <w:tcW w:w="1276"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560EB">
            <w:pPr>
              <w:spacing w:line="240" w:lineRule="auto"/>
              <w:jc w:val="left"/>
              <w:rPr>
                <w:rFonts w:ascii="Times New Roman" w:hAnsi="Times New Roman"/>
                <w:color w:val="000000"/>
                <w:sz w:val="20"/>
              </w:rPr>
            </w:pPr>
            <w:r w:rsidRPr="00F52B63">
              <w:rPr>
                <w:rFonts w:ascii="Times New Roman" w:hAnsi="Times New Roman"/>
                <w:color w:val="000000"/>
                <w:sz w:val="20"/>
              </w:rPr>
              <w:t>Рынок розничной торговли лекарствен</w:t>
            </w:r>
            <w:r w:rsidR="005A13AC" w:rsidRPr="00F52B63">
              <w:rPr>
                <w:rFonts w:ascii="Times New Roman" w:hAnsi="Times New Roman"/>
                <w:color w:val="000000"/>
                <w:sz w:val="20"/>
              </w:rPr>
              <w:t>-</w:t>
            </w:r>
            <w:r w:rsidRPr="00F52B63">
              <w:rPr>
                <w:rFonts w:ascii="Times New Roman" w:hAnsi="Times New Roman"/>
                <w:color w:val="000000"/>
                <w:sz w:val="20"/>
              </w:rPr>
              <w:t>ными препаратами медицин</w:t>
            </w:r>
            <w:r w:rsidR="005A13AC" w:rsidRPr="00F52B63">
              <w:rPr>
                <w:rFonts w:ascii="Times New Roman" w:hAnsi="Times New Roman"/>
                <w:color w:val="000000"/>
                <w:sz w:val="20"/>
              </w:rPr>
              <w:t>-</w:t>
            </w:r>
            <w:r w:rsidRPr="00F52B63">
              <w:rPr>
                <w:rFonts w:ascii="Times New Roman" w:hAnsi="Times New Roman"/>
                <w:color w:val="000000"/>
                <w:sz w:val="20"/>
              </w:rPr>
              <w:t>скими изделиями и сопутст</w:t>
            </w:r>
            <w:r w:rsidR="00C560EB">
              <w:rPr>
                <w:rFonts w:ascii="Times New Roman" w:hAnsi="Times New Roman"/>
                <w:color w:val="000000"/>
                <w:sz w:val="20"/>
              </w:rPr>
              <w:t>-</w:t>
            </w:r>
            <w:r w:rsidRPr="00F52B63">
              <w:rPr>
                <w:rFonts w:ascii="Times New Roman" w:hAnsi="Times New Roman"/>
                <w:color w:val="000000"/>
                <w:sz w:val="20"/>
              </w:rPr>
              <w:t>вующими товарами</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567" w:type="dxa"/>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95,3</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95</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95,8</w:t>
            </w:r>
          </w:p>
        </w:tc>
        <w:tc>
          <w:tcPr>
            <w:tcW w:w="1559"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58,35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30,6</w:t>
            </w:r>
          </w:p>
        </w:tc>
      </w:tr>
      <w:tr w:rsidR="005F795C" w:rsidRPr="00F52B63" w:rsidTr="00C560EB">
        <w:trPr>
          <w:trHeight w:val="7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1.8</w:t>
            </w:r>
          </w:p>
        </w:tc>
        <w:tc>
          <w:tcPr>
            <w:tcW w:w="1276" w:type="dxa"/>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психолого-педагогического сопровождения детей с ограниченными возможностями здоровья</w:t>
            </w:r>
          </w:p>
        </w:tc>
        <w:tc>
          <w:tcPr>
            <w:tcW w:w="2837"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4,3</w:t>
            </w:r>
          </w:p>
        </w:tc>
        <w:tc>
          <w:tcPr>
            <w:tcW w:w="1279"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4,2</w:t>
            </w:r>
          </w:p>
        </w:tc>
        <w:tc>
          <w:tcPr>
            <w:tcW w:w="1131"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5,3</w:t>
            </w:r>
          </w:p>
        </w:tc>
        <w:tc>
          <w:tcPr>
            <w:tcW w:w="1559"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5F795C" w:rsidRPr="00F52B63" w:rsidRDefault="005F795C" w:rsidP="005F795C">
            <w:pPr>
              <w:spacing w:line="240" w:lineRule="auto"/>
              <w:jc w:val="center"/>
              <w:rPr>
                <w:rFonts w:ascii="Times New Roman" w:hAnsi="Times New Roman"/>
                <w:color w:val="000000"/>
                <w:sz w:val="20"/>
              </w:rPr>
            </w:pPr>
            <w:r w:rsidRPr="00F52B63">
              <w:rPr>
                <w:rFonts w:ascii="Times New Roman" w:hAnsi="Times New Roman"/>
                <w:color w:val="000000"/>
                <w:sz w:val="20"/>
              </w:rPr>
              <w:t>Реестр поставщиков социальных услуг Кировской области http://www.socialkirov.ru/social/root/uson/registry.htm</w:t>
            </w:r>
          </w:p>
        </w:tc>
        <w:tc>
          <w:tcPr>
            <w:tcW w:w="993" w:type="dxa"/>
            <w:gridSpan w:val="2"/>
            <w:tcBorders>
              <w:top w:val="nil"/>
              <w:left w:val="nil"/>
              <w:bottom w:val="single" w:sz="4" w:space="0" w:color="auto"/>
              <w:right w:val="single" w:sz="4" w:space="0" w:color="auto"/>
            </w:tcBorders>
            <w:shd w:val="clear" w:color="auto" w:fill="auto"/>
            <w:hideMark/>
          </w:tcPr>
          <w:p w:rsidR="005F795C" w:rsidRPr="00F52B63" w:rsidRDefault="005F795C"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18,05</w:t>
            </w:r>
          </w:p>
        </w:tc>
        <w:tc>
          <w:tcPr>
            <w:tcW w:w="1276" w:type="dxa"/>
            <w:gridSpan w:val="2"/>
            <w:tcBorders>
              <w:top w:val="nil"/>
              <w:left w:val="nil"/>
              <w:bottom w:val="single" w:sz="4" w:space="0" w:color="auto"/>
              <w:right w:val="single" w:sz="4" w:space="0" w:color="auto"/>
            </w:tcBorders>
            <w:shd w:val="clear" w:color="auto" w:fill="auto"/>
            <w:hideMark/>
          </w:tcPr>
          <w:p w:rsidR="005F795C"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17,85</w:t>
            </w:r>
          </w:p>
        </w:tc>
      </w:tr>
      <w:tr w:rsidR="00C560EB" w:rsidRPr="00F52B63" w:rsidTr="00F52B63">
        <w:trPr>
          <w:trHeight w:val="305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психолого-педагогического сопровождения детей с ограниченными возможностями здоровья</w:t>
            </w:r>
          </w:p>
        </w:tc>
        <w:tc>
          <w:tcPr>
            <w:tcW w:w="28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7</w:t>
            </w:r>
          </w:p>
        </w:tc>
        <w:tc>
          <w:tcPr>
            <w:tcW w:w="1131"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6619C7">
            <w:pPr>
              <w:spacing w:line="240" w:lineRule="auto"/>
              <w:jc w:val="center"/>
              <w:rPr>
                <w:rFonts w:ascii="Times New Roman" w:hAnsi="Times New Roman"/>
                <w:color w:val="000000"/>
                <w:sz w:val="20"/>
              </w:rPr>
            </w:pPr>
            <w:r>
              <w:rPr>
                <w:rFonts w:ascii="Times New Roman" w:hAnsi="Times New Roman"/>
                <w:color w:val="000000"/>
                <w:sz w:val="20"/>
              </w:rPr>
              <w:t>18,05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6619C7">
            <w:pPr>
              <w:spacing w:line="240" w:lineRule="auto"/>
              <w:jc w:val="center"/>
              <w:rPr>
                <w:rFonts w:ascii="Times New Roman" w:hAnsi="Times New Roman"/>
                <w:color w:val="000000"/>
                <w:sz w:val="20"/>
              </w:rPr>
            </w:pPr>
            <w:r>
              <w:rPr>
                <w:rFonts w:ascii="Times New Roman" w:hAnsi="Times New Roman"/>
                <w:color w:val="000000"/>
                <w:sz w:val="20"/>
              </w:rPr>
              <w:t>17,85</w:t>
            </w:r>
          </w:p>
        </w:tc>
      </w:tr>
      <w:tr w:rsidR="00C560EB" w:rsidRPr="00F52B63" w:rsidTr="00F52B63">
        <w:trPr>
          <w:trHeight w:val="1280"/>
        </w:trPr>
        <w:tc>
          <w:tcPr>
            <w:tcW w:w="56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1.9</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социальных услуг</w:t>
            </w:r>
          </w:p>
        </w:tc>
        <w:tc>
          <w:tcPr>
            <w:tcW w:w="283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негосударственных организаций социального обслуживания, предоставляющих социальные услуги</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13,3</w:t>
            </w:r>
          </w:p>
        </w:tc>
        <w:tc>
          <w:tcPr>
            <w:tcW w:w="127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13,6</w:t>
            </w:r>
          </w:p>
        </w:tc>
        <w:tc>
          <w:tcPr>
            <w:tcW w:w="113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160C45" w:rsidP="005F795C">
            <w:pPr>
              <w:spacing w:line="240" w:lineRule="auto"/>
              <w:jc w:val="center"/>
              <w:rPr>
                <w:rFonts w:ascii="Times New Roman" w:hAnsi="Times New Roman"/>
                <w:color w:val="000000"/>
                <w:sz w:val="20"/>
              </w:rPr>
            </w:pPr>
            <w:r>
              <w:rPr>
                <w:rFonts w:ascii="Times New Roman" w:hAnsi="Times New Roman"/>
                <w:color w:val="000000"/>
                <w:sz w:val="20"/>
              </w:rPr>
              <w:t>13,6</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Default="00C560EB" w:rsidP="008879FC">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Показатель </w:t>
            </w:r>
          </w:p>
          <w:p w:rsidR="00C560EB" w:rsidRPr="00F52B63" w:rsidRDefault="00160C45" w:rsidP="00160C45">
            <w:pPr>
              <w:spacing w:line="240" w:lineRule="auto"/>
              <w:jc w:val="center"/>
              <w:rPr>
                <w:rFonts w:ascii="Times New Roman" w:hAnsi="Times New Roman"/>
                <w:color w:val="000000"/>
                <w:sz w:val="20"/>
              </w:rPr>
            </w:pPr>
            <w:r>
              <w:rPr>
                <w:rFonts w:ascii="Times New Roman" w:hAnsi="Times New Roman"/>
                <w:color w:val="000000"/>
                <w:sz w:val="20"/>
              </w:rPr>
              <w:t>выполнен</w:t>
            </w:r>
            <w:r w:rsidR="00C560EB" w:rsidRPr="00F52B63">
              <w:rPr>
                <w:rFonts w:ascii="Times New Roman" w:hAnsi="Times New Roman"/>
                <w:color w:val="000000"/>
                <w:sz w:val="20"/>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565E99" w:rsidP="005F795C">
            <w:pPr>
              <w:spacing w:line="240" w:lineRule="auto"/>
              <w:jc w:val="center"/>
              <w:rPr>
                <w:rFonts w:ascii="Times New Roman" w:hAnsi="Times New Roman"/>
                <w:color w:val="000000"/>
                <w:sz w:val="20"/>
              </w:rPr>
            </w:pPr>
            <w:hyperlink r:id="rId68" w:history="1">
              <w:r w:rsidR="00C560EB" w:rsidRPr="00F52B63">
                <w:rPr>
                  <w:rFonts w:ascii="Times New Roman" w:hAnsi="Times New Roman"/>
                  <w:color w:val="000000"/>
                  <w:sz w:val="20"/>
                </w:rPr>
                <w:t>Реестр поставщиков социальных услуг Кировской области http://www.socialkirov.ru/social/root/uson/registry.htm</w:t>
              </w:r>
            </w:hyperlink>
          </w:p>
        </w:tc>
        <w:tc>
          <w:tcPr>
            <w:tcW w:w="99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39,05</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26,05</w:t>
            </w:r>
          </w:p>
        </w:tc>
      </w:tr>
      <w:tr w:rsidR="00C560EB" w:rsidRPr="00F52B63" w:rsidTr="00F52B63">
        <w:trPr>
          <w:trHeight w:val="870"/>
        </w:trPr>
        <w:tc>
          <w:tcPr>
            <w:tcW w:w="566"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276" w:type="dxa"/>
            <w:vMerge/>
            <w:tcBorders>
              <w:top w:val="nil"/>
              <w:left w:val="single" w:sz="4" w:space="0" w:color="auto"/>
              <w:bottom w:val="single" w:sz="4" w:space="0" w:color="auto"/>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2837"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567" w:type="dxa"/>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279"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131"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C560EB" w:rsidRPr="00F52B63" w:rsidRDefault="00C560EB" w:rsidP="005F795C">
            <w:pPr>
              <w:spacing w:line="240" w:lineRule="auto"/>
              <w:jc w:val="left"/>
              <w:rPr>
                <w:rFonts w:ascii="Times New Roman" w:hAnsi="Times New Roman"/>
                <w:color w:val="000000"/>
                <w:sz w:val="20"/>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560EB" w:rsidRPr="00F52B63" w:rsidRDefault="00C560EB" w:rsidP="00C71891">
            <w:pPr>
              <w:spacing w:line="240" w:lineRule="auto"/>
              <w:jc w:val="center"/>
              <w:rPr>
                <w:rFonts w:ascii="Times New Roman" w:hAnsi="Times New Roman"/>
                <w:color w:val="000000"/>
                <w:sz w:val="20"/>
              </w:rPr>
            </w:pPr>
          </w:p>
        </w:tc>
        <w:tc>
          <w:tcPr>
            <w:tcW w:w="1986"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C71891">
            <w:pPr>
              <w:spacing w:line="240" w:lineRule="auto"/>
              <w:jc w:val="center"/>
              <w:rPr>
                <w:rFonts w:ascii="Times New Roman" w:hAnsi="Times New Roman"/>
                <w:color w:val="000000"/>
                <w:sz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C560EB" w:rsidRPr="00F52B63" w:rsidRDefault="00C560EB" w:rsidP="00C71891">
            <w:pPr>
              <w:spacing w:line="240" w:lineRule="auto"/>
              <w:jc w:val="center"/>
              <w:rPr>
                <w:rFonts w:ascii="Times New Roman" w:hAnsi="Times New Roman"/>
                <w:color w:val="000000"/>
                <w:sz w:val="20"/>
              </w:rPr>
            </w:pPr>
          </w:p>
        </w:tc>
      </w:tr>
      <w:tr w:rsidR="00C560EB" w:rsidRPr="00F52B63" w:rsidTr="00F52B63">
        <w:trPr>
          <w:trHeight w:val="906"/>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1.10</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теплоснабжения (производство тепловой энергии)</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теплоснабжения (производство тепловой энергии)</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83</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84</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8</w:t>
            </w:r>
            <w:r>
              <w:rPr>
                <w:rFonts w:ascii="Times New Roman" w:hAnsi="Times New Roman"/>
                <w:color w:val="000000"/>
                <w:sz w:val="20"/>
              </w:rPr>
              <w:t>4</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Данные статистичес-кой отчетности. </w:t>
            </w:r>
          </w:p>
          <w:p w:rsidR="00C560EB" w:rsidRPr="00F52B63" w:rsidRDefault="00C560EB" w:rsidP="00F52B63">
            <w:pPr>
              <w:spacing w:line="240" w:lineRule="auto"/>
              <w:jc w:val="center"/>
              <w:rPr>
                <w:rFonts w:ascii="Times New Roman" w:hAnsi="Times New Roman"/>
                <w:color w:val="000000"/>
                <w:sz w:val="20"/>
              </w:rPr>
            </w:pPr>
            <w:r w:rsidRPr="00963DA4">
              <w:rPr>
                <w:rFonts w:ascii="Times New Roman" w:hAnsi="Times New Roman"/>
                <w:color w:val="000000"/>
                <w:sz w:val="20"/>
              </w:rPr>
              <w:t>За 202</w:t>
            </w:r>
            <w:r>
              <w:rPr>
                <w:rFonts w:ascii="Times New Roman" w:hAnsi="Times New Roman"/>
                <w:color w:val="000000"/>
                <w:sz w:val="20"/>
              </w:rPr>
              <w:t>1</w:t>
            </w:r>
            <w:r w:rsidRPr="00963DA4">
              <w:rPr>
                <w:rFonts w:ascii="Times New Roman" w:hAnsi="Times New Roman"/>
                <w:color w:val="000000"/>
                <w:sz w:val="20"/>
              </w:rPr>
              <w:t xml:space="preserve"> год приведены оценочные данные</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40,75</w:t>
            </w:r>
          </w:p>
        </w:tc>
        <w:tc>
          <w:tcPr>
            <w:tcW w:w="1276" w:type="dxa"/>
            <w:gridSpan w:val="2"/>
            <w:tcBorders>
              <w:top w:val="nil"/>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28,25</w:t>
            </w:r>
          </w:p>
        </w:tc>
      </w:tr>
      <w:tr w:rsidR="00C560EB" w:rsidRPr="00F52B63" w:rsidTr="00F52B63">
        <w:trPr>
          <w:trHeight w:val="191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1.11</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по сбору и транспортированию твердых коммунальных отходов</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услуг по сбору и транспортированию твердых коммунальных отходов</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74</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40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57</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Данные регионального оператора</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52,95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26,65</w:t>
            </w:r>
            <w:r w:rsidRPr="00F52B63">
              <w:rPr>
                <w:rFonts w:ascii="Times New Roman" w:hAnsi="Times New Roman"/>
                <w:color w:val="000000"/>
                <w:sz w:val="20"/>
              </w:rPr>
              <w:t>-</w:t>
            </w:r>
          </w:p>
        </w:tc>
      </w:tr>
      <w:tr w:rsidR="00C560EB" w:rsidRPr="00F52B63" w:rsidTr="00C560EB">
        <w:trPr>
          <w:trHeight w:val="3741"/>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1.12</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выполнения работ по благоустройству городской среды</w:t>
            </w:r>
          </w:p>
        </w:tc>
        <w:tc>
          <w:tcPr>
            <w:tcW w:w="2837" w:type="dxa"/>
            <w:gridSpan w:val="2"/>
            <w:tcBorders>
              <w:top w:val="nil"/>
              <w:left w:val="nil"/>
              <w:bottom w:val="nil"/>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выполнения работ по благоустройству городской среды</w:t>
            </w:r>
          </w:p>
        </w:tc>
        <w:tc>
          <w:tcPr>
            <w:tcW w:w="567" w:type="dxa"/>
            <w:tcBorders>
              <w:top w:val="nil"/>
              <w:left w:val="nil"/>
              <w:bottom w:val="nil"/>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nil"/>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w:t>
            </w:r>
          </w:p>
        </w:tc>
        <w:tc>
          <w:tcPr>
            <w:tcW w:w="1279" w:type="dxa"/>
            <w:gridSpan w:val="2"/>
            <w:tcBorders>
              <w:top w:val="nil"/>
              <w:left w:val="nil"/>
              <w:bottom w:val="nil"/>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90</w:t>
            </w:r>
          </w:p>
        </w:tc>
        <w:tc>
          <w:tcPr>
            <w:tcW w:w="1131" w:type="dxa"/>
            <w:gridSpan w:val="2"/>
            <w:tcBorders>
              <w:top w:val="nil"/>
              <w:left w:val="nil"/>
              <w:bottom w:val="nil"/>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96</w:t>
            </w:r>
          </w:p>
        </w:tc>
        <w:tc>
          <w:tcPr>
            <w:tcW w:w="1559" w:type="dxa"/>
            <w:gridSpan w:val="2"/>
            <w:tcBorders>
              <w:top w:val="nil"/>
              <w:left w:val="nil"/>
              <w:bottom w:val="nil"/>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C560EB">
            <w:pPr>
              <w:spacing w:line="240" w:lineRule="auto"/>
              <w:jc w:val="center"/>
              <w:rPr>
                <w:rFonts w:ascii="Times New Roman" w:hAnsi="Times New Roman"/>
                <w:color w:val="000000"/>
                <w:sz w:val="20"/>
              </w:rPr>
            </w:pPr>
            <w:r w:rsidRPr="00F52B63">
              <w:rPr>
                <w:rFonts w:ascii="Times New Roman" w:hAnsi="Times New Roman"/>
                <w:color w:val="000000"/>
                <w:sz w:val="20"/>
              </w:rPr>
              <w:t>Данные муниципальных образований, на основании заключенных муниципальных контрактов на выполнение работ по благоустройству дворовых территорий и общественных пространств</w:t>
            </w:r>
          </w:p>
        </w:tc>
        <w:tc>
          <w:tcPr>
            <w:tcW w:w="993" w:type="dxa"/>
            <w:gridSpan w:val="2"/>
            <w:tcBorders>
              <w:top w:val="nil"/>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47,95</w:t>
            </w:r>
          </w:p>
        </w:tc>
        <w:tc>
          <w:tcPr>
            <w:tcW w:w="1276" w:type="dxa"/>
            <w:gridSpan w:val="2"/>
            <w:tcBorders>
              <w:top w:val="nil"/>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31,5</w:t>
            </w:r>
          </w:p>
        </w:tc>
      </w:tr>
      <w:tr w:rsidR="00C560EB" w:rsidRPr="00F52B63" w:rsidTr="00F52B63">
        <w:trPr>
          <w:trHeight w:val="263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1.13</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выполнения работ по содержанию и текущему ремонту общего имущества собственников помещений в многоквартирном доме</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93</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93</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94</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Данные статистической отчетности.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26,6</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21,4</w:t>
            </w:r>
          </w:p>
        </w:tc>
      </w:tr>
      <w:tr w:rsidR="00C560EB" w:rsidRPr="00F52B63" w:rsidTr="00F52B63">
        <w:trPr>
          <w:trHeight w:val="110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1.14</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поставки сжиженного газа в баллонах</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8879F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поставки сжиженного газа в баллонах</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FF"/>
                <w:sz w:val="20"/>
                <w:u w:val="single"/>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i/>
                <w:iCs/>
                <w:color w:val="000000"/>
                <w:sz w:val="20"/>
              </w:rPr>
            </w:pPr>
            <w:r w:rsidRPr="00F52B63">
              <w:rPr>
                <w:rFonts w:ascii="Times New Roman" w:hAnsi="Times New Roman"/>
                <w:i/>
                <w:iCs/>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C560EB" w:rsidRDefault="00C560EB" w:rsidP="00C71891">
            <w:pPr>
              <w:spacing w:line="240" w:lineRule="auto"/>
              <w:jc w:val="center"/>
              <w:rPr>
                <w:rFonts w:ascii="Times New Roman" w:hAnsi="Times New Roman"/>
                <w:iCs/>
                <w:color w:val="000000"/>
                <w:sz w:val="20"/>
              </w:rPr>
            </w:pPr>
            <w:r>
              <w:rPr>
                <w:rFonts w:ascii="Times New Roman" w:hAnsi="Times New Roman"/>
                <w:iCs/>
                <w:color w:val="000000"/>
                <w:sz w:val="20"/>
              </w:rPr>
              <w:t>47,55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C560EB" w:rsidRDefault="00C560EB" w:rsidP="00C71891">
            <w:pPr>
              <w:spacing w:line="240" w:lineRule="auto"/>
              <w:jc w:val="center"/>
              <w:rPr>
                <w:rFonts w:ascii="Times New Roman" w:hAnsi="Times New Roman"/>
                <w:iCs/>
                <w:color w:val="000000"/>
                <w:sz w:val="20"/>
              </w:rPr>
            </w:pPr>
            <w:r>
              <w:rPr>
                <w:rFonts w:ascii="Times New Roman" w:hAnsi="Times New Roman"/>
                <w:iCs/>
                <w:color w:val="000000"/>
                <w:sz w:val="20"/>
              </w:rPr>
              <w:t>19,15</w:t>
            </w:r>
          </w:p>
        </w:tc>
      </w:tr>
      <w:tr w:rsidR="00C560EB" w:rsidRPr="00F52B63" w:rsidTr="00F52B63">
        <w:trPr>
          <w:trHeight w:val="219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1.15</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купли-продажи электрической энергии (мощности) на розничном рынке электрической энергии (мощности)</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8879F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C560EB" w:rsidRDefault="00C560EB" w:rsidP="00C71891">
            <w:pPr>
              <w:spacing w:line="240" w:lineRule="auto"/>
              <w:jc w:val="center"/>
              <w:rPr>
                <w:rFonts w:ascii="Times New Roman" w:hAnsi="Times New Roman"/>
                <w:iCs/>
                <w:color w:val="000000"/>
                <w:sz w:val="20"/>
              </w:rPr>
            </w:pPr>
            <w:r>
              <w:rPr>
                <w:rFonts w:ascii="Times New Roman" w:hAnsi="Times New Roman"/>
                <w:iCs/>
                <w:color w:val="000000"/>
                <w:sz w:val="20"/>
              </w:rPr>
              <w:t>64,8</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C560EB" w:rsidRDefault="00C560EB" w:rsidP="00C71891">
            <w:pPr>
              <w:spacing w:line="240" w:lineRule="auto"/>
              <w:jc w:val="center"/>
              <w:rPr>
                <w:rFonts w:ascii="Times New Roman" w:hAnsi="Times New Roman"/>
                <w:iCs/>
                <w:color w:val="000000"/>
                <w:sz w:val="20"/>
              </w:rPr>
            </w:pPr>
            <w:r>
              <w:rPr>
                <w:rFonts w:ascii="Times New Roman" w:hAnsi="Times New Roman"/>
                <w:iCs/>
                <w:color w:val="000000"/>
                <w:sz w:val="20"/>
              </w:rPr>
              <w:t>25,35</w:t>
            </w:r>
          </w:p>
        </w:tc>
      </w:tr>
      <w:tr w:rsidR="00C560EB" w:rsidRPr="00F52B63" w:rsidTr="00F52B63">
        <w:trPr>
          <w:trHeight w:val="368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1.16</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8879FC">
            <w:pPr>
              <w:spacing w:line="240" w:lineRule="auto"/>
              <w:jc w:val="left"/>
              <w:rPr>
                <w:rFonts w:ascii="Times New Roman" w:hAnsi="Times New Roman"/>
                <w:color w:val="000000"/>
                <w:sz w:val="20"/>
              </w:rPr>
            </w:pPr>
            <w:r w:rsidRPr="00F52B63">
              <w:rPr>
                <w:rFonts w:ascii="Times New Roman" w:hAnsi="Times New Roman"/>
                <w:color w:val="000000"/>
                <w:sz w:val="20"/>
              </w:rP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C560EB" w:rsidRDefault="00C560EB" w:rsidP="006619C7">
            <w:pPr>
              <w:spacing w:line="240" w:lineRule="auto"/>
              <w:jc w:val="center"/>
              <w:rPr>
                <w:rFonts w:ascii="Times New Roman" w:hAnsi="Times New Roman"/>
                <w:iCs/>
                <w:color w:val="000000"/>
                <w:sz w:val="20"/>
              </w:rPr>
            </w:pPr>
            <w:r>
              <w:rPr>
                <w:rFonts w:ascii="Times New Roman" w:hAnsi="Times New Roman"/>
                <w:iCs/>
                <w:color w:val="000000"/>
                <w:sz w:val="20"/>
              </w:rPr>
              <w:t>64,8</w:t>
            </w:r>
          </w:p>
        </w:tc>
        <w:tc>
          <w:tcPr>
            <w:tcW w:w="1276" w:type="dxa"/>
            <w:gridSpan w:val="2"/>
            <w:tcBorders>
              <w:top w:val="nil"/>
              <w:left w:val="nil"/>
              <w:bottom w:val="single" w:sz="4" w:space="0" w:color="auto"/>
              <w:right w:val="single" w:sz="4" w:space="0" w:color="auto"/>
            </w:tcBorders>
            <w:shd w:val="clear" w:color="auto" w:fill="auto"/>
            <w:hideMark/>
          </w:tcPr>
          <w:p w:rsidR="00C560EB" w:rsidRPr="00C560EB" w:rsidRDefault="00C560EB" w:rsidP="006619C7">
            <w:pPr>
              <w:spacing w:line="240" w:lineRule="auto"/>
              <w:jc w:val="center"/>
              <w:rPr>
                <w:rFonts w:ascii="Times New Roman" w:hAnsi="Times New Roman"/>
                <w:iCs/>
                <w:color w:val="000000"/>
                <w:sz w:val="20"/>
              </w:rPr>
            </w:pPr>
            <w:r>
              <w:rPr>
                <w:rFonts w:ascii="Times New Roman" w:hAnsi="Times New Roman"/>
                <w:iCs/>
                <w:color w:val="000000"/>
                <w:sz w:val="20"/>
              </w:rPr>
              <w:t>21,2</w:t>
            </w:r>
          </w:p>
        </w:tc>
      </w:tr>
      <w:tr w:rsidR="00C560EB" w:rsidRPr="00F52B63" w:rsidTr="00C560EB">
        <w:trPr>
          <w:trHeight w:val="338"/>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1.17</w:t>
            </w:r>
          </w:p>
        </w:tc>
        <w:tc>
          <w:tcPr>
            <w:tcW w:w="1276" w:type="dxa"/>
            <w:tcBorders>
              <w:top w:val="single" w:sz="4" w:space="0" w:color="auto"/>
              <w:left w:val="nil"/>
              <w:bottom w:val="nil"/>
              <w:right w:val="single" w:sz="4" w:space="0" w:color="auto"/>
            </w:tcBorders>
            <w:shd w:val="clear" w:color="auto" w:fill="auto"/>
            <w:hideMark/>
          </w:tcPr>
          <w:p w:rsidR="00C560EB" w:rsidRPr="00F52B63" w:rsidRDefault="00C560EB" w:rsidP="00C560EB">
            <w:pPr>
              <w:spacing w:line="240" w:lineRule="auto"/>
              <w:jc w:val="left"/>
              <w:rPr>
                <w:rFonts w:ascii="Times New Roman" w:hAnsi="Times New Roman"/>
                <w:color w:val="000000"/>
                <w:sz w:val="20"/>
              </w:rPr>
            </w:pPr>
            <w:r w:rsidRPr="00F52B63">
              <w:rPr>
                <w:rFonts w:ascii="Times New Roman" w:hAnsi="Times New Roman"/>
                <w:color w:val="000000"/>
                <w:sz w:val="20"/>
              </w:rPr>
              <w:t xml:space="preserve">Рынок оказания услуг по перевозке пассажиров автомобильным транспортом по муниципальным маршрутам </w:t>
            </w:r>
            <w:r w:rsidRPr="00F52B63">
              <w:rPr>
                <w:rFonts w:ascii="Times New Roman" w:hAnsi="Times New Roman"/>
                <w:color w:val="000000"/>
                <w:sz w:val="20"/>
              </w:rPr>
              <w:lastRenderedPageBreak/>
              <w:t>регулярных перевозок</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lastRenderedPageBreak/>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30</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39,5</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60,5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43,75</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23,7</w:t>
            </w:r>
          </w:p>
        </w:tc>
      </w:tr>
      <w:tr w:rsidR="00C560EB" w:rsidRPr="00F52B63" w:rsidTr="00F52B63">
        <w:trPr>
          <w:trHeight w:val="271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1.18</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оказания услуг по перевозке пассажиров автомобильным транспортом по межмуниципальным  маршрутам регулярных перевозок</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40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39,5</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41,7</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40,45</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22,15</w:t>
            </w:r>
          </w:p>
        </w:tc>
      </w:tr>
      <w:tr w:rsidR="00C560EB" w:rsidRPr="00F52B63" w:rsidTr="00F52B63">
        <w:trPr>
          <w:trHeight w:val="198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1.19</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оказания услуг по перевозке пассажиров и багажа легковым такси на территории Кировской области</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8879F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услуг по перевозке пассажиров и багажа легковым такси на территории Кировской области</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99,2</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99,4</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49,0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27,45</w:t>
            </w:r>
          </w:p>
        </w:tc>
      </w:tr>
      <w:tr w:rsidR="00C560EB" w:rsidRPr="00F52B63" w:rsidTr="00F52B63">
        <w:trPr>
          <w:trHeight w:val="254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1.20</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8879FC">
            <w:pPr>
              <w:spacing w:line="240" w:lineRule="auto"/>
              <w:jc w:val="left"/>
              <w:rPr>
                <w:rFonts w:ascii="Times New Roman" w:hAnsi="Times New Roman"/>
                <w:color w:val="000000"/>
                <w:sz w:val="20"/>
              </w:rPr>
            </w:pPr>
            <w:r w:rsidRPr="00F52B63">
              <w:rPr>
                <w:rFonts w:ascii="Times New Roman" w:hAnsi="Times New Roman"/>
                <w:color w:val="000000"/>
                <w:sz w:val="20"/>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 к 2018 году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22,5</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28,5</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28,5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Ведомственная отчетность    </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56,35</w:t>
            </w:r>
          </w:p>
        </w:tc>
        <w:tc>
          <w:tcPr>
            <w:tcW w:w="1276" w:type="dxa"/>
            <w:gridSpan w:val="2"/>
            <w:tcBorders>
              <w:top w:val="single" w:sz="4" w:space="0" w:color="auto"/>
              <w:left w:val="nil"/>
              <w:bottom w:val="nil"/>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Pr>
                <w:rFonts w:ascii="Times New Roman" w:hAnsi="Times New Roman"/>
                <w:color w:val="000000"/>
                <w:sz w:val="20"/>
              </w:rPr>
              <w:t>33,45</w:t>
            </w:r>
          </w:p>
        </w:tc>
      </w:tr>
      <w:tr w:rsidR="00C560EB" w:rsidRPr="00F52B63" w:rsidTr="00F52B63">
        <w:trPr>
          <w:trHeight w:val="2480"/>
        </w:trPr>
        <w:tc>
          <w:tcPr>
            <w:tcW w:w="566" w:type="dxa"/>
            <w:gridSpan w:val="2"/>
            <w:tcBorders>
              <w:top w:val="nil"/>
              <w:left w:val="single" w:sz="4" w:space="0" w:color="auto"/>
              <w:bottom w:val="single" w:sz="4" w:space="0" w:color="auto"/>
              <w:right w:val="single" w:sz="4" w:space="0" w:color="auto"/>
            </w:tcBorders>
            <w:shd w:val="clear" w:color="auto" w:fill="auto"/>
            <w:vAlign w:val="bottom"/>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 </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2837" w:type="dxa"/>
            <w:gridSpan w:val="2"/>
            <w:tcBorders>
              <w:top w:val="nil"/>
              <w:left w:val="nil"/>
              <w:bottom w:val="nil"/>
              <w:right w:val="nil"/>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 xml:space="preserve">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w:t>
            </w:r>
          </w:p>
        </w:tc>
        <w:tc>
          <w:tcPr>
            <w:tcW w:w="567" w:type="dxa"/>
            <w:tcBorders>
              <w:top w:val="nil"/>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 xml:space="preserve">Ведомственная отчетность    </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nil"/>
              <w:right w:val="single" w:sz="4" w:space="0" w:color="auto"/>
            </w:tcBorders>
            <w:shd w:val="clear" w:color="auto" w:fill="auto"/>
            <w:hideMark/>
          </w:tcPr>
          <w:p w:rsidR="00C560EB" w:rsidRPr="00F52B63" w:rsidRDefault="00C560EB" w:rsidP="006619C7">
            <w:pPr>
              <w:spacing w:line="240" w:lineRule="auto"/>
              <w:jc w:val="center"/>
              <w:rPr>
                <w:rFonts w:ascii="Times New Roman" w:hAnsi="Times New Roman"/>
                <w:color w:val="000000"/>
                <w:sz w:val="20"/>
              </w:rPr>
            </w:pPr>
            <w:r>
              <w:rPr>
                <w:rFonts w:ascii="Times New Roman" w:hAnsi="Times New Roman"/>
                <w:color w:val="000000"/>
                <w:sz w:val="20"/>
              </w:rPr>
              <w:t>56,35</w:t>
            </w:r>
          </w:p>
        </w:tc>
        <w:tc>
          <w:tcPr>
            <w:tcW w:w="1276" w:type="dxa"/>
            <w:gridSpan w:val="2"/>
            <w:tcBorders>
              <w:top w:val="single" w:sz="4" w:space="0" w:color="auto"/>
              <w:left w:val="nil"/>
              <w:bottom w:val="nil"/>
              <w:right w:val="single" w:sz="4" w:space="0" w:color="auto"/>
            </w:tcBorders>
            <w:shd w:val="clear" w:color="auto" w:fill="auto"/>
            <w:hideMark/>
          </w:tcPr>
          <w:p w:rsidR="00C560EB" w:rsidRPr="00F52B63" w:rsidRDefault="00C560EB" w:rsidP="006619C7">
            <w:pPr>
              <w:spacing w:line="240" w:lineRule="auto"/>
              <w:jc w:val="center"/>
              <w:rPr>
                <w:rFonts w:ascii="Times New Roman" w:hAnsi="Times New Roman"/>
                <w:color w:val="000000"/>
                <w:sz w:val="20"/>
              </w:rPr>
            </w:pPr>
            <w:r>
              <w:rPr>
                <w:rFonts w:ascii="Times New Roman" w:hAnsi="Times New Roman"/>
                <w:color w:val="000000"/>
                <w:sz w:val="20"/>
              </w:rPr>
              <w:t>33,45</w:t>
            </w:r>
          </w:p>
        </w:tc>
      </w:tr>
      <w:tr w:rsidR="00C560EB" w:rsidRPr="00F52B63" w:rsidTr="00BA3777">
        <w:trPr>
          <w:trHeight w:val="429"/>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1.21</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жилищного строитель-ства</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 xml:space="preserve">Доля организаций частной формы собственности в сфере жилищного  строительства </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20,8</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20,15</w:t>
            </w:r>
          </w:p>
        </w:tc>
      </w:tr>
      <w:tr w:rsidR="00C560EB" w:rsidRPr="00F52B63" w:rsidTr="00F52B63">
        <w:trPr>
          <w:trHeight w:val="237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1.22</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строительства объектов капиталь-ного строитель-ства, за исключе-нием жилищного и дорожного строитель-ства</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75</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17,6</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19,3</w:t>
            </w:r>
          </w:p>
        </w:tc>
      </w:tr>
      <w:tr w:rsidR="00C560EB" w:rsidRPr="00F52B63" w:rsidTr="00F52B63">
        <w:trPr>
          <w:trHeight w:val="48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1.23</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дорожной деятельности (за исключением проектирования)</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дорожной деятельности (за исключением проектирования)</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78</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80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30,45</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22,4</w:t>
            </w:r>
          </w:p>
        </w:tc>
      </w:tr>
      <w:tr w:rsidR="00C560EB" w:rsidRPr="00F52B63" w:rsidTr="00F52B63">
        <w:trPr>
          <w:trHeight w:val="111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1.24</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архитек-турно-строитель-ного проекти-рования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архитектурно-строительного проектирования</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99,1</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99,1</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99,1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19,75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18,25</w:t>
            </w:r>
          </w:p>
        </w:tc>
      </w:tr>
      <w:tr w:rsidR="00C560EB" w:rsidRPr="00F52B63" w:rsidTr="00F52B63">
        <w:trPr>
          <w:trHeight w:val="1125"/>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1.25</w:t>
            </w:r>
          </w:p>
        </w:tc>
        <w:tc>
          <w:tcPr>
            <w:tcW w:w="1276" w:type="dxa"/>
            <w:tcBorders>
              <w:top w:val="single" w:sz="4" w:space="0" w:color="auto"/>
              <w:left w:val="nil"/>
              <w:bottom w:val="nil"/>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кадастро-вых и землеустроительных работ</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кадастровых и землеустроительных работ</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92,3</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Default="00C560EB" w:rsidP="00F52B63">
            <w:pPr>
              <w:spacing w:line="240" w:lineRule="auto"/>
              <w:jc w:val="center"/>
              <w:rPr>
                <w:rFonts w:ascii="Times New Roman" w:hAnsi="Times New Roman"/>
                <w:color w:val="000000"/>
                <w:sz w:val="20"/>
              </w:rPr>
            </w:pPr>
            <w:r w:rsidRPr="00963DA4">
              <w:rPr>
                <w:rFonts w:ascii="Times New Roman" w:hAnsi="Times New Roman"/>
                <w:color w:val="000000"/>
                <w:sz w:val="20"/>
              </w:rPr>
              <w:t>Информация орган</w:t>
            </w:r>
            <w:r>
              <w:rPr>
                <w:rFonts w:ascii="Times New Roman" w:hAnsi="Times New Roman"/>
                <w:color w:val="000000"/>
                <w:sz w:val="20"/>
              </w:rPr>
              <w:t>ов</w:t>
            </w:r>
            <w:r w:rsidRPr="00963DA4">
              <w:rPr>
                <w:rFonts w:ascii="Times New Roman" w:hAnsi="Times New Roman"/>
                <w:color w:val="000000"/>
                <w:sz w:val="20"/>
              </w:rPr>
              <w:t xml:space="preserve"> местного самоуправления, </w:t>
            </w:r>
          </w:p>
          <w:p w:rsidR="00C560EB" w:rsidRPr="00F52B63" w:rsidRDefault="00C560EB" w:rsidP="00F52B63">
            <w:pPr>
              <w:spacing w:line="240" w:lineRule="auto"/>
              <w:jc w:val="center"/>
              <w:rPr>
                <w:rFonts w:ascii="Times New Roman" w:hAnsi="Times New Roman"/>
                <w:color w:val="000000"/>
                <w:sz w:val="20"/>
              </w:rPr>
            </w:pPr>
            <w:r w:rsidRPr="00963DA4">
              <w:rPr>
                <w:rFonts w:ascii="Times New Roman" w:hAnsi="Times New Roman"/>
                <w:color w:val="000000"/>
                <w:sz w:val="20"/>
              </w:rPr>
              <w:t>ведомственная отчетность</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28,7</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22,0</w:t>
            </w:r>
          </w:p>
        </w:tc>
      </w:tr>
      <w:tr w:rsidR="00C560EB" w:rsidRPr="00F52B63" w:rsidTr="00F52B63">
        <w:trPr>
          <w:trHeight w:val="160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1.26</w:t>
            </w:r>
          </w:p>
        </w:tc>
        <w:tc>
          <w:tcPr>
            <w:tcW w:w="1276" w:type="dxa"/>
            <w:tcBorders>
              <w:top w:val="single" w:sz="4" w:space="0" w:color="auto"/>
              <w:left w:val="nil"/>
              <w:bottom w:val="nil"/>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нефтепродуктов</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реализации газомоторного топлива на розничном рынке нефтепродуктов Кировской области</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41,2</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14,85</w:t>
            </w:r>
          </w:p>
        </w:tc>
      </w:tr>
      <w:tr w:rsidR="00C560EB" w:rsidRPr="00F52B63" w:rsidTr="00F52B63">
        <w:trPr>
          <w:trHeight w:val="3142"/>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1.27</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племенного животноводства</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на рынке племенного животноводства</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Форма ППС (сведения о продаже племенного скота) по Кировской области. Оперативная отчетность министерства сельского хозяйства и продовольствия Кировской области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17,25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17,95</w:t>
            </w:r>
          </w:p>
        </w:tc>
      </w:tr>
      <w:tr w:rsidR="00C560EB" w:rsidRPr="00F52B63" w:rsidTr="00F52B63">
        <w:trPr>
          <w:trHeight w:val="158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1.28</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семеноводства</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на рынке семеноводства</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95,4</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93</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95,4</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Данные филиала ФГБУ "Россельхоз-центр" по Кировской области</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22,7</w:t>
            </w:r>
          </w:p>
        </w:tc>
        <w:tc>
          <w:tcPr>
            <w:tcW w:w="1276" w:type="dxa"/>
            <w:gridSpan w:val="2"/>
            <w:tcBorders>
              <w:top w:val="single" w:sz="4" w:space="0" w:color="auto"/>
              <w:left w:val="nil"/>
              <w:bottom w:val="nil"/>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16,95</w:t>
            </w:r>
          </w:p>
        </w:tc>
      </w:tr>
      <w:tr w:rsidR="00C560EB" w:rsidRPr="00F52B63" w:rsidTr="00F52B63">
        <w:trPr>
          <w:trHeight w:val="2060"/>
        </w:trPr>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lastRenderedPageBreak/>
              <w:t>1.29</w:t>
            </w:r>
          </w:p>
        </w:tc>
        <w:tc>
          <w:tcPr>
            <w:tcW w:w="1276"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добычи общераспространенных полезных ископаемых на участках недр местного значения</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567" w:type="dxa"/>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84,3</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84,6</w:t>
            </w:r>
          </w:p>
        </w:tc>
        <w:tc>
          <w:tcPr>
            <w:tcW w:w="1131"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84,6</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Баланс запасов полезных ископаемых Кировской области за 2021 год (по состоянию на 01.01.2022)</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11,75</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13,3</w:t>
            </w:r>
          </w:p>
        </w:tc>
      </w:tr>
      <w:tr w:rsidR="00C560EB" w:rsidRPr="00F52B63" w:rsidTr="0007199E">
        <w:trPr>
          <w:trHeight w:val="867"/>
        </w:trPr>
        <w:tc>
          <w:tcPr>
            <w:tcW w:w="566" w:type="dxa"/>
            <w:gridSpan w:val="2"/>
            <w:tcBorders>
              <w:top w:val="nil"/>
              <w:left w:val="single" w:sz="4" w:space="0" w:color="auto"/>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1.30</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 xml:space="preserve">Легкая промыш-ленность </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 xml:space="preserve">Доля организаций частной формы собственности </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BA3777">
            <w:pPr>
              <w:spacing w:line="240" w:lineRule="auto"/>
              <w:jc w:val="center"/>
              <w:rPr>
                <w:rFonts w:ascii="Times New Roman" w:hAnsi="Times New Roman"/>
                <w:color w:val="000000"/>
                <w:sz w:val="20"/>
              </w:rPr>
            </w:pPr>
            <w:r w:rsidRPr="00F52B63">
              <w:rPr>
                <w:rFonts w:ascii="Times New Roman" w:hAnsi="Times New Roman"/>
                <w:color w:val="000000"/>
                <w:sz w:val="20"/>
              </w:rPr>
              <w:t>99</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97,8</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BA3777">
            <w:pPr>
              <w:spacing w:line="240" w:lineRule="auto"/>
              <w:jc w:val="center"/>
              <w:rPr>
                <w:rFonts w:ascii="Times New Roman" w:hAnsi="Times New Roman"/>
                <w:color w:val="000000"/>
                <w:sz w:val="20"/>
              </w:rPr>
            </w:pPr>
            <w:r w:rsidRPr="00F52B63">
              <w:rPr>
                <w:rFonts w:ascii="Times New Roman" w:hAnsi="Times New Roman"/>
                <w:color w:val="000000"/>
                <w:sz w:val="20"/>
              </w:rPr>
              <w:t>99</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F52B63">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Данные статистичес-кой отчетности.</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26,9</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21,85</w:t>
            </w:r>
          </w:p>
        </w:tc>
      </w:tr>
      <w:tr w:rsidR="00C560EB" w:rsidRPr="00F52B63" w:rsidTr="00F52B63">
        <w:trPr>
          <w:trHeight w:val="133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1.31</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обработки древесины и производ-ства изделий из дерева</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 в сфере обработки древесины и производства изделий из дерева</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27,25</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23,45</w:t>
            </w:r>
          </w:p>
        </w:tc>
      </w:tr>
      <w:tr w:rsidR="00C560EB" w:rsidRPr="00F52B63" w:rsidTr="00F52B63">
        <w:trPr>
          <w:trHeight w:val="800"/>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1.32</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производства кирпича</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87</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66</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Pr>
                <w:rFonts w:ascii="Times New Roman" w:hAnsi="Times New Roman"/>
                <w:color w:val="000000"/>
                <w:sz w:val="20"/>
              </w:rPr>
              <w:t>87</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07199E">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p w:rsidR="00C560EB" w:rsidRPr="00F52B63" w:rsidRDefault="00C560EB" w:rsidP="005F795C">
            <w:pPr>
              <w:spacing w:line="240" w:lineRule="auto"/>
              <w:jc w:val="center"/>
              <w:rPr>
                <w:rFonts w:ascii="Times New Roman" w:hAnsi="Times New Roman"/>
                <w:color w:val="000000"/>
                <w:sz w:val="20"/>
              </w:rPr>
            </w:pPr>
            <w:r w:rsidRPr="00963DA4">
              <w:rPr>
                <w:rFonts w:ascii="Times New Roman" w:hAnsi="Times New Roman"/>
                <w:color w:val="000000"/>
                <w:sz w:val="20"/>
              </w:rPr>
              <w:t>За 202</w:t>
            </w:r>
            <w:r>
              <w:rPr>
                <w:rFonts w:ascii="Times New Roman" w:hAnsi="Times New Roman"/>
                <w:color w:val="000000"/>
                <w:sz w:val="20"/>
              </w:rPr>
              <w:t>1</w:t>
            </w:r>
            <w:r w:rsidRPr="00963DA4">
              <w:rPr>
                <w:rFonts w:ascii="Times New Roman" w:hAnsi="Times New Roman"/>
                <w:color w:val="000000"/>
                <w:sz w:val="20"/>
              </w:rPr>
              <w:t xml:space="preserve"> год приведены оценочные данные</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11,6</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15,5</w:t>
            </w:r>
          </w:p>
        </w:tc>
      </w:tr>
      <w:tr w:rsidR="00C560EB" w:rsidRPr="00F52B63" w:rsidTr="0007199E">
        <w:trPr>
          <w:trHeight w:val="577"/>
        </w:trPr>
        <w:tc>
          <w:tcPr>
            <w:tcW w:w="566" w:type="dxa"/>
            <w:gridSpan w:val="2"/>
            <w:tcBorders>
              <w:top w:val="nil"/>
              <w:left w:val="single" w:sz="4" w:space="0" w:color="auto"/>
              <w:bottom w:val="single" w:sz="4" w:space="0" w:color="auto"/>
              <w:right w:val="single" w:sz="4" w:space="0" w:color="auto"/>
            </w:tcBorders>
            <w:shd w:val="clear" w:color="auto" w:fill="auto"/>
            <w:vAlign w:val="center"/>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1.33</w:t>
            </w:r>
          </w:p>
        </w:tc>
        <w:tc>
          <w:tcPr>
            <w:tcW w:w="1276"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Рынок производства бетона</w:t>
            </w:r>
          </w:p>
        </w:tc>
        <w:tc>
          <w:tcPr>
            <w:tcW w:w="2837"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left"/>
              <w:rPr>
                <w:rFonts w:ascii="Times New Roman" w:hAnsi="Times New Roman"/>
                <w:color w:val="000000"/>
                <w:sz w:val="20"/>
              </w:rPr>
            </w:pPr>
            <w:r w:rsidRPr="00F52B63">
              <w:rPr>
                <w:rFonts w:ascii="Times New Roman" w:hAnsi="Times New Roman"/>
                <w:color w:val="000000"/>
                <w:sz w:val="20"/>
              </w:rPr>
              <w:t>Доля организаций частной формы собственности</w:t>
            </w:r>
          </w:p>
        </w:tc>
        <w:tc>
          <w:tcPr>
            <w:tcW w:w="567" w:type="dxa"/>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134"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27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131"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100</w:t>
            </w:r>
          </w:p>
        </w:tc>
        <w:tc>
          <w:tcPr>
            <w:tcW w:w="1559"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Показатель выполнен</w:t>
            </w:r>
          </w:p>
        </w:tc>
        <w:tc>
          <w:tcPr>
            <w:tcW w:w="1418" w:type="dxa"/>
            <w:gridSpan w:val="2"/>
            <w:tcBorders>
              <w:top w:val="nil"/>
              <w:left w:val="nil"/>
              <w:bottom w:val="single" w:sz="4" w:space="0" w:color="auto"/>
              <w:right w:val="single" w:sz="4" w:space="0" w:color="auto"/>
            </w:tcBorders>
            <w:shd w:val="clear" w:color="auto" w:fill="auto"/>
            <w:hideMark/>
          </w:tcPr>
          <w:p w:rsidR="00C560EB" w:rsidRPr="00F52B63" w:rsidRDefault="00C560EB" w:rsidP="005F795C">
            <w:pPr>
              <w:spacing w:line="240" w:lineRule="auto"/>
              <w:jc w:val="center"/>
              <w:rPr>
                <w:rFonts w:ascii="Times New Roman" w:hAnsi="Times New Roman"/>
                <w:color w:val="000000"/>
                <w:sz w:val="20"/>
              </w:rPr>
            </w:pPr>
            <w:r w:rsidRPr="00F52B63">
              <w:rPr>
                <w:rFonts w:ascii="Times New Roman" w:hAnsi="Times New Roman"/>
                <w:color w:val="000000"/>
                <w:sz w:val="20"/>
              </w:rPr>
              <w:t>Ведомственная отчетность</w:t>
            </w:r>
          </w:p>
        </w:tc>
        <w:tc>
          <w:tcPr>
            <w:tcW w:w="993" w:type="dxa"/>
            <w:gridSpan w:val="2"/>
            <w:tcBorders>
              <w:top w:val="nil"/>
              <w:left w:val="nil"/>
              <w:bottom w:val="single" w:sz="4" w:space="0" w:color="auto"/>
              <w:right w:val="single" w:sz="4" w:space="0" w:color="auto"/>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w:t>
            </w:r>
          </w:p>
        </w:tc>
        <w:tc>
          <w:tcPr>
            <w:tcW w:w="198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12,4</w:t>
            </w:r>
          </w:p>
        </w:tc>
        <w:tc>
          <w:tcPr>
            <w:tcW w:w="1276" w:type="dxa"/>
            <w:gridSpan w:val="2"/>
            <w:tcBorders>
              <w:top w:val="nil"/>
              <w:left w:val="nil"/>
              <w:bottom w:val="single" w:sz="4" w:space="0" w:color="auto"/>
              <w:right w:val="single" w:sz="4" w:space="0" w:color="auto"/>
            </w:tcBorders>
            <w:shd w:val="clear" w:color="auto" w:fill="auto"/>
            <w:hideMark/>
          </w:tcPr>
          <w:p w:rsidR="00C560EB" w:rsidRPr="00F52B63" w:rsidRDefault="00BA3777" w:rsidP="00C71891">
            <w:pPr>
              <w:spacing w:line="240" w:lineRule="auto"/>
              <w:jc w:val="center"/>
              <w:rPr>
                <w:rFonts w:ascii="Times New Roman" w:hAnsi="Times New Roman"/>
                <w:color w:val="000000"/>
                <w:sz w:val="20"/>
              </w:rPr>
            </w:pPr>
            <w:r>
              <w:rPr>
                <w:rFonts w:ascii="Times New Roman" w:hAnsi="Times New Roman"/>
                <w:color w:val="000000"/>
                <w:sz w:val="20"/>
              </w:rPr>
              <w:t>16,45</w:t>
            </w:r>
          </w:p>
        </w:tc>
      </w:tr>
      <w:tr w:rsidR="00C560EB" w:rsidRPr="00F52B63" w:rsidTr="00F52B63">
        <w:trPr>
          <w:gridAfter w:val="1"/>
          <w:wAfter w:w="9" w:type="dxa"/>
          <w:trHeight w:val="280"/>
        </w:trPr>
        <w:tc>
          <w:tcPr>
            <w:tcW w:w="14737" w:type="dxa"/>
            <w:gridSpan w:val="19"/>
            <w:tcBorders>
              <w:top w:val="nil"/>
              <w:left w:val="nil"/>
              <w:bottom w:val="nil"/>
              <w:right w:val="nil"/>
            </w:tcBorders>
            <w:shd w:val="clear" w:color="auto" w:fill="auto"/>
            <w:vAlign w:val="bottom"/>
            <w:hideMark/>
          </w:tcPr>
          <w:p w:rsidR="00C560EB" w:rsidRPr="00F52B63" w:rsidRDefault="00C560EB" w:rsidP="00C71891">
            <w:pPr>
              <w:spacing w:line="240" w:lineRule="auto"/>
              <w:jc w:val="center"/>
              <w:rPr>
                <w:rFonts w:ascii="Times New Roman" w:hAnsi="Times New Roman"/>
                <w:color w:val="000000"/>
                <w:sz w:val="20"/>
              </w:rPr>
            </w:pPr>
          </w:p>
        </w:tc>
        <w:tc>
          <w:tcPr>
            <w:tcW w:w="1276" w:type="dxa"/>
            <w:gridSpan w:val="2"/>
            <w:tcBorders>
              <w:top w:val="nil"/>
              <w:left w:val="nil"/>
              <w:bottom w:val="nil"/>
              <w:right w:val="nil"/>
            </w:tcBorders>
            <w:shd w:val="clear" w:color="auto" w:fill="auto"/>
            <w:noWrap/>
            <w:vAlign w:val="bottom"/>
            <w:hideMark/>
          </w:tcPr>
          <w:p w:rsidR="00C560EB" w:rsidRPr="00F52B63" w:rsidRDefault="00C560EB" w:rsidP="00C71891">
            <w:pPr>
              <w:spacing w:line="240" w:lineRule="auto"/>
              <w:jc w:val="center"/>
              <w:rPr>
                <w:rFonts w:ascii="Times New Roman" w:hAnsi="Times New Roman"/>
                <w:color w:val="000000"/>
                <w:sz w:val="20"/>
              </w:rPr>
            </w:pPr>
          </w:p>
        </w:tc>
      </w:tr>
      <w:tr w:rsidR="00C560EB" w:rsidRPr="00F52B63" w:rsidTr="00F52B63">
        <w:trPr>
          <w:gridAfter w:val="1"/>
          <w:wAfter w:w="9" w:type="dxa"/>
          <w:trHeight w:val="280"/>
        </w:trPr>
        <w:tc>
          <w:tcPr>
            <w:tcW w:w="566" w:type="dxa"/>
            <w:gridSpan w:val="2"/>
            <w:tcBorders>
              <w:top w:val="nil"/>
              <w:left w:val="nil"/>
              <w:bottom w:val="nil"/>
              <w:right w:val="nil"/>
            </w:tcBorders>
            <w:shd w:val="clear" w:color="auto" w:fill="auto"/>
            <w:vAlign w:val="bottom"/>
            <w:hideMark/>
          </w:tcPr>
          <w:p w:rsidR="00C560EB" w:rsidRPr="00F52B63" w:rsidRDefault="00C560EB" w:rsidP="005F795C">
            <w:pPr>
              <w:spacing w:line="240" w:lineRule="auto"/>
              <w:jc w:val="left"/>
              <w:rPr>
                <w:rFonts w:ascii="Times New Roman" w:hAnsi="Times New Roman"/>
                <w:color w:val="000000"/>
                <w:sz w:val="20"/>
              </w:rPr>
            </w:pPr>
          </w:p>
        </w:tc>
        <w:tc>
          <w:tcPr>
            <w:tcW w:w="15447" w:type="dxa"/>
            <w:gridSpan w:val="19"/>
            <w:vMerge w:val="restart"/>
            <w:tcBorders>
              <w:top w:val="nil"/>
              <w:left w:val="nil"/>
              <w:bottom w:val="nil"/>
              <w:right w:val="nil"/>
            </w:tcBorders>
            <w:shd w:val="clear" w:color="auto" w:fill="auto"/>
            <w:hideMark/>
          </w:tcPr>
          <w:p w:rsidR="00C560EB" w:rsidRPr="00F52B63" w:rsidRDefault="00C560EB" w:rsidP="00C71891">
            <w:pPr>
              <w:spacing w:line="240" w:lineRule="auto"/>
              <w:jc w:val="center"/>
              <w:rPr>
                <w:rFonts w:ascii="Times New Roman" w:hAnsi="Times New Roman"/>
                <w:color w:val="000000"/>
                <w:sz w:val="20"/>
              </w:rPr>
            </w:pPr>
            <w:r w:rsidRPr="00F52B63">
              <w:rPr>
                <w:rFonts w:ascii="Times New Roman" w:hAnsi="Times New Roman"/>
                <w:color w:val="000000"/>
                <w:sz w:val="20"/>
              </w:rPr>
              <w:t>* В соответствии с Приказом ФАС России от 29.08.2018 №1232/18 "Об утверждении Методик по расчету ключевых показателей развития конкуренции в отраслях экономики в субъектах Российской Федерации"</w:t>
            </w:r>
          </w:p>
        </w:tc>
      </w:tr>
      <w:tr w:rsidR="00C560EB" w:rsidRPr="00F52B63" w:rsidTr="00F52B63">
        <w:trPr>
          <w:gridAfter w:val="1"/>
          <w:wAfter w:w="9" w:type="dxa"/>
          <w:trHeight w:val="520"/>
        </w:trPr>
        <w:tc>
          <w:tcPr>
            <w:tcW w:w="566" w:type="dxa"/>
            <w:gridSpan w:val="2"/>
            <w:tcBorders>
              <w:top w:val="nil"/>
              <w:left w:val="nil"/>
              <w:bottom w:val="nil"/>
              <w:right w:val="nil"/>
            </w:tcBorders>
            <w:shd w:val="clear" w:color="auto" w:fill="auto"/>
            <w:vAlign w:val="bottom"/>
            <w:hideMark/>
          </w:tcPr>
          <w:p w:rsidR="00C560EB" w:rsidRPr="00F52B63" w:rsidRDefault="00C560EB" w:rsidP="005F795C">
            <w:pPr>
              <w:spacing w:line="240" w:lineRule="auto"/>
              <w:jc w:val="left"/>
              <w:rPr>
                <w:rFonts w:ascii="Times New Roman" w:hAnsi="Times New Roman"/>
                <w:color w:val="000000"/>
                <w:sz w:val="22"/>
                <w:szCs w:val="22"/>
              </w:rPr>
            </w:pPr>
          </w:p>
        </w:tc>
        <w:tc>
          <w:tcPr>
            <w:tcW w:w="15447" w:type="dxa"/>
            <w:gridSpan w:val="19"/>
            <w:vMerge/>
            <w:tcBorders>
              <w:top w:val="nil"/>
              <w:left w:val="nil"/>
              <w:bottom w:val="nil"/>
              <w:right w:val="nil"/>
            </w:tcBorders>
            <w:vAlign w:val="center"/>
            <w:hideMark/>
          </w:tcPr>
          <w:p w:rsidR="00C560EB" w:rsidRPr="00F52B63" w:rsidRDefault="00C560EB" w:rsidP="00C71891">
            <w:pPr>
              <w:spacing w:line="240" w:lineRule="auto"/>
              <w:jc w:val="center"/>
              <w:rPr>
                <w:rFonts w:ascii="Times New Roman" w:hAnsi="Times New Roman"/>
                <w:color w:val="000000"/>
                <w:sz w:val="24"/>
                <w:szCs w:val="24"/>
              </w:rPr>
            </w:pPr>
          </w:p>
        </w:tc>
      </w:tr>
    </w:tbl>
    <w:p w:rsidR="00A56CE7" w:rsidRDefault="00A56CE7" w:rsidP="00B1395C">
      <w:pPr>
        <w:spacing w:line="240" w:lineRule="auto"/>
        <w:ind w:firstLine="709"/>
        <w:rPr>
          <w:rFonts w:ascii="Times New Roman" w:hAnsi="Times New Roman"/>
          <w:sz w:val="24"/>
          <w:szCs w:val="24"/>
        </w:rPr>
      </w:pPr>
    </w:p>
    <w:p w:rsidR="00A56CE7" w:rsidRDefault="00A56CE7" w:rsidP="00B1395C">
      <w:pPr>
        <w:spacing w:line="240" w:lineRule="auto"/>
        <w:ind w:firstLine="709"/>
        <w:rPr>
          <w:rFonts w:ascii="Times New Roman" w:hAnsi="Times New Roman"/>
          <w:sz w:val="24"/>
          <w:szCs w:val="24"/>
        </w:rPr>
      </w:pPr>
    </w:p>
    <w:p w:rsidR="00A56CE7" w:rsidRPr="00B1395C" w:rsidRDefault="00A56CE7" w:rsidP="00B1395C">
      <w:pPr>
        <w:spacing w:line="240" w:lineRule="auto"/>
        <w:ind w:firstLine="709"/>
        <w:rPr>
          <w:rFonts w:ascii="Times New Roman" w:hAnsi="Times New Roman"/>
          <w:sz w:val="24"/>
          <w:szCs w:val="24"/>
        </w:rPr>
      </w:pPr>
    </w:p>
    <w:p w:rsidR="00765B48" w:rsidRDefault="00765B48" w:rsidP="006C593B">
      <w:pPr>
        <w:spacing w:line="312" w:lineRule="auto"/>
        <w:ind w:firstLine="709"/>
        <w:rPr>
          <w:rFonts w:ascii="Times New Roman" w:hAnsi="Times New Roman"/>
          <w:szCs w:val="28"/>
        </w:rPr>
        <w:sectPr w:rsidR="00765B48" w:rsidSect="0007254D">
          <w:pgSz w:w="16840" w:h="11907" w:orient="landscape" w:code="9"/>
          <w:pgMar w:top="709" w:right="1247" w:bottom="426" w:left="851" w:header="567" w:footer="454" w:gutter="0"/>
          <w:cols w:space="720"/>
          <w:titlePg/>
          <w:docGrid w:linePitch="381"/>
        </w:sectPr>
      </w:pPr>
    </w:p>
    <w:p w:rsidR="00765B48" w:rsidRPr="003C08F4" w:rsidRDefault="00823084" w:rsidP="008353EE">
      <w:pPr>
        <w:pStyle w:val="1"/>
        <w:spacing w:before="0" w:beforeAutospacing="0" w:after="0" w:afterAutospacing="0" w:line="312" w:lineRule="auto"/>
        <w:ind w:firstLine="709"/>
        <w:jc w:val="both"/>
        <w:rPr>
          <w:bCs w:val="0"/>
          <w:sz w:val="28"/>
          <w:szCs w:val="28"/>
        </w:rPr>
      </w:pPr>
      <w:bookmarkStart w:id="43" w:name="_Toc97820565"/>
      <w:r>
        <w:rPr>
          <w:sz w:val="28"/>
          <w:szCs w:val="28"/>
        </w:rPr>
        <w:lastRenderedPageBreak/>
        <w:t xml:space="preserve">Раздел </w:t>
      </w:r>
      <w:r w:rsidR="00765B48">
        <w:rPr>
          <w:sz w:val="28"/>
          <w:szCs w:val="28"/>
        </w:rPr>
        <w:t>4</w:t>
      </w:r>
      <w:r w:rsidR="00765B48" w:rsidRPr="00E10868">
        <w:rPr>
          <w:sz w:val="28"/>
          <w:szCs w:val="28"/>
        </w:rPr>
        <w:t xml:space="preserve">. </w:t>
      </w:r>
      <w:r w:rsidR="00642981">
        <w:rPr>
          <w:sz w:val="28"/>
          <w:szCs w:val="28"/>
        </w:rPr>
        <w:t>Све</w:t>
      </w:r>
      <w:r w:rsidR="00765B48" w:rsidRPr="00E10868">
        <w:rPr>
          <w:sz w:val="28"/>
          <w:szCs w:val="28"/>
        </w:rPr>
        <w:t>д</w:t>
      </w:r>
      <w:r w:rsidR="00642981">
        <w:rPr>
          <w:sz w:val="28"/>
          <w:szCs w:val="28"/>
        </w:rPr>
        <w:t>ения о лучших региональных практиках содействия развитию конкуренции</w:t>
      </w:r>
      <w:bookmarkEnd w:id="43"/>
    </w:p>
    <w:p w:rsidR="008353EE" w:rsidRDefault="008353EE" w:rsidP="006C593B">
      <w:pPr>
        <w:spacing w:line="312" w:lineRule="auto"/>
        <w:ind w:firstLine="709"/>
        <w:rPr>
          <w:rFonts w:ascii="Times New Roman" w:hAnsi="Times New Roman"/>
          <w:szCs w:val="28"/>
        </w:rPr>
      </w:pPr>
    </w:p>
    <w:p w:rsidR="00814B49" w:rsidRPr="00814B49" w:rsidRDefault="00814B49" w:rsidP="00814B49">
      <w:pPr>
        <w:pStyle w:val="1"/>
        <w:spacing w:before="0" w:beforeAutospacing="0" w:after="0" w:afterAutospacing="0" w:line="312" w:lineRule="auto"/>
        <w:ind w:firstLine="709"/>
        <w:jc w:val="both"/>
        <w:rPr>
          <w:sz w:val="28"/>
          <w:szCs w:val="28"/>
        </w:rPr>
      </w:pPr>
      <w:bookmarkStart w:id="44" w:name="_Toc97820566"/>
      <w:r w:rsidRPr="00814B49">
        <w:rPr>
          <w:sz w:val="28"/>
          <w:szCs w:val="28"/>
        </w:rPr>
        <w:t>4.1. Информация о лучших региональных практиках, внедренных в Кировской области по итогам 2021 года</w:t>
      </w:r>
      <w:bookmarkEnd w:id="44"/>
    </w:p>
    <w:p w:rsidR="00F95BB9" w:rsidRPr="004B6B46" w:rsidRDefault="00AA3BD3" w:rsidP="006C593B">
      <w:pPr>
        <w:spacing w:line="312" w:lineRule="auto"/>
        <w:ind w:firstLine="709"/>
        <w:rPr>
          <w:rFonts w:ascii="Times New Roman" w:hAnsi="Times New Roman"/>
          <w:szCs w:val="28"/>
        </w:rPr>
      </w:pPr>
      <w:r w:rsidRPr="004B6B46">
        <w:rPr>
          <w:rFonts w:ascii="Times New Roman" w:hAnsi="Times New Roman"/>
          <w:szCs w:val="28"/>
        </w:rPr>
        <w:t xml:space="preserve">В соответствии с протоколом заседания Межведомственной рабочей группы по вопросам реализации положений Стандарта развития конкуренции в субъектах Российской Федерации от </w:t>
      </w:r>
      <w:r w:rsidR="004B6B46" w:rsidRPr="004B6B46">
        <w:rPr>
          <w:rFonts w:ascii="Times New Roman" w:hAnsi="Times New Roman"/>
          <w:szCs w:val="28"/>
        </w:rPr>
        <w:t>2</w:t>
      </w:r>
      <w:r w:rsidR="004D2ABB" w:rsidRPr="004B6B46">
        <w:rPr>
          <w:rFonts w:ascii="Times New Roman" w:hAnsi="Times New Roman"/>
          <w:szCs w:val="28"/>
        </w:rPr>
        <w:t>3</w:t>
      </w:r>
      <w:r w:rsidR="004B6B46" w:rsidRPr="004B6B46">
        <w:rPr>
          <w:rFonts w:ascii="Times New Roman" w:hAnsi="Times New Roman"/>
          <w:szCs w:val="28"/>
        </w:rPr>
        <w:t>.12.2020</w:t>
      </w:r>
      <w:r w:rsidRPr="004B6B46">
        <w:rPr>
          <w:rFonts w:ascii="Times New Roman" w:hAnsi="Times New Roman"/>
          <w:szCs w:val="28"/>
        </w:rPr>
        <w:t xml:space="preserve"> № </w:t>
      </w:r>
      <w:r w:rsidR="004D2ABB" w:rsidRPr="004B6B46">
        <w:rPr>
          <w:rFonts w:ascii="Times New Roman" w:hAnsi="Times New Roman"/>
          <w:szCs w:val="28"/>
        </w:rPr>
        <w:t>4</w:t>
      </w:r>
      <w:r w:rsidR="004B6B46" w:rsidRPr="004B6B46">
        <w:rPr>
          <w:rFonts w:ascii="Times New Roman" w:hAnsi="Times New Roman"/>
          <w:szCs w:val="28"/>
        </w:rPr>
        <w:t>3</w:t>
      </w:r>
      <w:r w:rsidRPr="004B6B46">
        <w:rPr>
          <w:rFonts w:ascii="Times New Roman" w:hAnsi="Times New Roman"/>
          <w:szCs w:val="28"/>
        </w:rPr>
        <w:t xml:space="preserve">-Д05 субъектам Российской Федерации рекомендованы лучшие региональные практики содействия развитию конкуренции в субъектах Российской Федерации. </w:t>
      </w:r>
    </w:p>
    <w:p w:rsidR="00AA3BD3" w:rsidRDefault="00AA3BD3" w:rsidP="006C593B">
      <w:pPr>
        <w:spacing w:line="312" w:lineRule="auto"/>
        <w:ind w:firstLine="709"/>
        <w:rPr>
          <w:rFonts w:ascii="Times New Roman" w:hAnsi="Times New Roman"/>
          <w:szCs w:val="28"/>
        </w:rPr>
      </w:pPr>
      <w:r w:rsidRPr="00EF6C3A">
        <w:rPr>
          <w:rFonts w:ascii="Times New Roman" w:hAnsi="Times New Roman"/>
          <w:szCs w:val="28"/>
        </w:rPr>
        <w:t>В Кировской области обеспечено внедрение и реализация</w:t>
      </w:r>
      <w:r>
        <w:rPr>
          <w:rFonts w:ascii="Times New Roman" w:hAnsi="Times New Roman"/>
          <w:szCs w:val="28"/>
        </w:rPr>
        <w:t xml:space="preserve"> </w:t>
      </w:r>
      <w:r w:rsidR="00EF6C3A">
        <w:rPr>
          <w:rFonts w:ascii="Times New Roman" w:hAnsi="Times New Roman"/>
          <w:szCs w:val="28"/>
        </w:rPr>
        <w:t xml:space="preserve">следующих </w:t>
      </w:r>
      <w:r>
        <w:rPr>
          <w:rFonts w:ascii="Times New Roman" w:hAnsi="Times New Roman"/>
          <w:szCs w:val="28"/>
        </w:rPr>
        <w:t>лучш</w:t>
      </w:r>
      <w:r w:rsidR="00EF6C3A">
        <w:rPr>
          <w:rFonts w:ascii="Times New Roman" w:hAnsi="Times New Roman"/>
          <w:szCs w:val="28"/>
        </w:rPr>
        <w:t xml:space="preserve">их </w:t>
      </w:r>
      <w:r>
        <w:rPr>
          <w:rFonts w:ascii="Times New Roman" w:hAnsi="Times New Roman"/>
          <w:szCs w:val="28"/>
        </w:rPr>
        <w:t>региональн</w:t>
      </w:r>
      <w:r w:rsidR="00EF6C3A">
        <w:rPr>
          <w:rFonts w:ascii="Times New Roman" w:hAnsi="Times New Roman"/>
          <w:szCs w:val="28"/>
        </w:rPr>
        <w:t>ых</w:t>
      </w:r>
      <w:r>
        <w:rPr>
          <w:rFonts w:ascii="Times New Roman" w:hAnsi="Times New Roman"/>
          <w:szCs w:val="28"/>
        </w:rPr>
        <w:t xml:space="preserve"> практик</w:t>
      </w:r>
      <w:r w:rsidR="00EF6C3A">
        <w:rPr>
          <w:rFonts w:ascii="Times New Roman" w:hAnsi="Times New Roman"/>
          <w:szCs w:val="28"/>
        </w:rPr>
        <w:t xml:space="preserve"> </w:t>
      </w:r>
    </w:p>
    <w:tbl>
      <w:tblPr>
        <w:tblStyle w:val="af3"/>
        <w:tblW w:w="0" w:type="auto"/>
        <w:tblLook w:val="04A0"/>
      </w:tblPr>
      <w:tblGrid>
        <w:gridCol w:w="3936"/>
        <w:gridCol w:w="5528"/>
      </w:tblGrid>
      <w:tr w:rsidR="00AA3BD3" w:rsidTr="00C973AA">
        <w:tc>
          <w:tcPr>
            <w:tcW w:w="3936" w:type="dxa"/>
          </w:tcPr>
          <w:p w:rsidR="00AA3BD3" w:rsidRDefault="00AA3BD3" w:rsidP="00AA3BD3">
            <w:pPr>
              <w:spacing w:line="240" w:lineRule="auto"/>
              <w:rPr>
                <w:rFonts w:ascii="Times New Roman" w:hAnsi="Times New Roman"/>
                <w:szCs w:val="28"/>
              </w:rPr>
            </w:pPr>
            <w:r>
              <w:rPr>
                <w:rFonts w:ascii="Times New Roman" w:hAnsi="Times New Roman"/>
                <w:szCs w:val="28"/>
              </w:rPr>
              <w:t xml:space="preserve">Наименование лучшей региональной практики по </w:t>
            </w:r>
            <w:r w:rsidRPr="00AA3BD3">
              <w:rPr>
                <w:rFonts w:ascii="Times New Roman" w:hAnsi="Times New Roman"/>
                <w:szCs w:val="28"/>
              </w:rPr>
              <w:t>содействи</w:t>
            </w:r>
            <w:r>
              <w:rPr>
                <w:rFonts w:ascii="Times New Roman" w:hAnsi="Times New Roman"/>
                <w:szCs w:val="28"/>
              </w:rPr>
              <w:t>ю</w:t>
            </w:r>
            <w:r w:rsidRPr="00AA3BD3">
              <w:rPr>
                <w:rFonts w:ascii="Times New Roman" w:hAnsi="Times New Roman"/>
                <w:szCs w:val="28"/>
              </w:rPr>
              <w:t xml:space="preserve"> развитию конкуренции в субъектах Российской Федерации</w:t>
            </w:r>
          </w:p>
        </w:tc>
        <w:tc>
          <w:tcPr>
            <w:tcW w:w="5528" w:type="dxa"/>
          </w:tcPr>
          <w:p w:rsidR="00AA3BD3" w:rsidRDefault="00EF6C3A" w:rsidP="00EF6C3A">
            <w:pPr>
              <w:spacing w:line="240" w:lineRule="auto"/>
              <w:rPr>
                <w:rFonts w:ascii="Times New Roman" w:hAnsi="Times New Roman"/>
                <w:szCs w:val="28"/>
              </w:rPr>
            </w:pPr>
            <w:r>
              <w:rPr>
                <w:rFonts w:ascii="Times New Roman" w:hAnsi="Times New Roman"/>
                <w:szCs w:val="28"/>
              </w:rPr>
              <w:t>Формирование условий для ведения бизнеса посредством подбора и представления земельных участков</w:t>
            </w:r>
          </w:p>
        </w:tc>
      </w:tr>
      <w:tr w:rsidR="00AA3BD3" w:rsidTr="00C973AA">
        <w:tc>
          <w:tcPr>
            <w:tcW w:w="3936" w:type="dxa"/>
          </w:tcPr>
          <w:p w:rsidR="00AA3BD3" w:rsidRDefault="00AA3BD3" w:rsidP="00AA3BD3">
            <w:pPr>
              <w:spacing w:line="240" w:lineRule="auto"/>
              <w:rPr>
                <w:rFonts w:ascii="Times New Roman" w:hAnsi="Times New Roman"/>
                <w:szCs w:val="28"/>
              </w:rPr>
            </w:pPr>
            <w:r>
              <w:rPr>
                <w:rFonts w:ascii="Times New Roman" w:hAnsi="Times New Roman"/>
                <w:szCs w:val="28"/>
              </w:rPr>
              <w:t>Краткое описание успешной практики</w:t>
            </w:r>
          </w:p>
        </w:tc>
        <w:tc>
          <w:tcPr>
            <w:tcW w:w="5528" w:type="dxa"/>
          </w:tcPr>
          <w:p w:rsidR="00B2313E" w:rsidRDefault="00B2313E" w:rsidP="00EF6C3A">
            <w:pPr>
              <w:spacing w:line="240" w:lineRule="auto"/>
              <w:rPr>
                <w:rFonts w:ascii="Times New Roman" w:hAnsi="Times New Roman"/>
                <w:szCs w:val="28"/>
              </w:rPr>
            </w:pPr>
            <w:r>
              <w:rPr>
                <w:rFonts w:ascii="Times New Roman" w:hAnsi="Times New Roman"/>
                <w:szCs w:val="28"/>
              </w:rPr>
              <w:t>Практика реализована в Кировской области.</w:t>
            </w:r>
          </w:p>
          <w:p w:rsidR="00EF6C3A" w:rsidRDefault="00D25968" w:rsidP="00EF6C3A">
            <w:pPr>
              <w:spacing w:line="240" w:lineRule="auto"/>
              <w:rPr>
                <w:rFonts w:ascii="Times New Roman" w:hAnsi="Times New Roman"/>
                <w:szCs w:val="28"/>
              </w:rPr>
            </w:pPr>
            <w:r w:rsidRPr="00D25968">
              <w:rPr>
                <w:rFonts w:ascii="Times New Roman" w:hAnsi="Times New Roman"/>
                <w:szCs w:val="28"/>
              </w:rPr>
              <w:t>В целях развития конкуренции</w:t>
            </w:r>
            <w:r>
              <w:rPr>
                <w:rFonts w:ascii="Times New Roman" w:hAnsi="Times New Roman"/>
                <w:szCs w:val="28"/>
              </w:rPr>
              <w:t>,</w:t>
            </w:r>
            <w:r w:rsidRPr="00D25968">
              <w:rPr>
                <w:rFonts w:ascii="Times New Roman" w:hAnsi="Times New Roman"/>
                <w:szCs w:val="28"/>
              </w:rPr>
              <w:t xml:space="preserve"> создания благоприятных условий для ведения бизнеса и улучшения инвестиционного климата в </w:t>
            </w:r>
            <w:r w:rsidR="00EF6C3A">
              <w:rPr>
                <w:rFonts w:ascii="Times New Roman" w:hAnsi="Times New Roman"/>
                <w:szCs w:val="28"/>
              </w:rPr>
              <w:t xml:space="preserve">Кировской области действует </w:t>
            </w:r>
            <w:r w:rsidR="00EF6C3A" w:rsidRPr="00EF6C3A">
              <w:rPr>
                <w:rFonts w:ascii="Times New Roman" w:hAnsi="Times New Roman"/>
                <w:szCs w:val="28"/>
              </w:rPr>
              <w:t>геоинформационн</w:t>
            </w:r>
            <w:r w:rsidR="00EF6C3A">
              <w:rPr>
                <w:rFonts w:ascii="Times New Roman" w:hAnsi="Times New Roman"/>
                <w:szCs w:val="28"/>
              </w:rPr>
              <w:t>ая</w:t>
            </w:r>
            <w:r w:rsidR="00EF6C3A" w:rsidRPr="00EF6C3A">
              <w:rPr>
                <w:rFonts w:ascii="Times New Roman" w:hAnsi="Times New Roman"/>
                <w:szCs w:val="28"/>
              </w:rPr>
              <w:t xml:space="preserve"> систем</w:t>
            </w:r>
            <w:r w:rsidR="00EF6C3A">
              <w:rPr>
                <w:rFonts w:ascii="Times New Roman" w:hAnsi="Times New Roman"/>
                <w:szCs w:val="28"/>
              </w:rPr>
              <w:t>а</w:t>
            </w:r>
            <w:r w:rsidR="00EF6C3A" w:rsidRPr="00EF6C3A">
              <w:rPr>
                <w:rFonts w:ascii="Times New Roman" w:hAnsi="Times New Roman"/>
                <w:szCs w:val="28"/>
              </w:rPr>
              <w:t xml:space="preserve"> Кировской области</w:t>
            </w:r>
            <w:r w:rsidR="00EF6C3A">
              <w:rPr>
                <w:rFonts w:ascii="Times New Roman" w:hAnsi="Times New Roman"/>
                <w:szCs w:val="28"/>
              </w:rPr>
              <w:t xml:space="preserve">. </w:t>
            </w:r>
          </w:p>
          <w:p w:rsidR="00EF6C3A" w:rsidRDefault="00EF6C3A" w:rsidP="00EF6C3A">
            <w:pPr>
              <w:spacing w:line="240" w:lineRule="auto"/>
              <w:rPr>
                <w:rFonts w:ascii="Times New Roman" w:hAnsi="Times New Roman"/>
                <w:szCs w:val="28"/>
              </w:rPr>
            </w:pPr>
            <w:r w:rsidRPr="00EF6C3A">
              <w:rPr>
                <w:rFonts w:ascii="Times New Roman" w:hAnsi="Times New Roman"/>
                <w:szCs w:val="28"/>
              </w:rPr>
              <w:t xml:space="preserve">В </w:t>
            </w:r>
            <w:r>
              <w:rPr>
                <w:rFonts w:ascii="Times New Roman" w:hAnsi="Times New Roman"/>
                <w:szCs w:val="28"/>
              </w:rPr>
              <w:t xml:space="preserve">данной </w:t>
            </w:r>
            <w:r w:rsidRPr="00EF6C3A">
              <w:rPr>
                <w:rFonts w:ascii="Times New Roman" w:hAnsi="Times New Roman"/>
                <w:szCs w:val="28"/>
              </w:rPr>
              <w:t>геоинформационной системе Кировской области созданы слои «Инвестиционные площадки»,</w:t>
            </w:r>
            <w:r>
              <w:rPr>
                <w:rFonts w:ascii="Times New Roman" w:hAnsi="Times New Roman"/>
                <w:szCs w:val="28"/>
              </w:rPr>
              <w:t xml:space="preserve"> под которыми подразумеваются свободные земельные участки в муниципальных образованиях области, предлагаемые потенциальным инвесторам для реализации проектов. Также в г</w:t>
            </w:r>
            <w:r w:rsidRPr="00EF6C3A">
              <w:rPr>
                <w:rFonts w:ascii="Times New Roman" w:hAnsi="Times New Roman"/>
                <w:szCs w:val="28"/>
              </w:rPr>
              <w:t xml:space="preserve">еоинформационной системе Кировской области </w:t>
            </w:r>
            <w:r>
              <w:rPr>
                <w:rFonts w:ascii="Times New Roman" w:hAnsi="Times New Roman"/>
                <w:szCs w:val="28"/>
              </w:rPr>
              <w:t>создан слой с п</w:t>
            </w:r>
            <w:r w:rsidRPr="00EF6C3A">
              <w:rPr>
                <w:rFonts w:ascii="Times New Roman" w:hAnsi="Times New Roman"/>
                <w:szCs w:val="28"/>
              </w:rPr>
              <w:t>лан</w:t>
            </w:r>
            <w:r>
              <w:rPr>
                <w:rFonts w:ascii="Times New Roman" w:hAnsi="Times New Roman"/>
                <w:szCs w:val="28"/>
              </w:rPr>
              <w:t>ами</w:t>
            </w:r>
            <w:r w:rsidRPr="00EF6C3A">
              <w:rPr>
                <w:rFonts w:ascii="Times New Roman" w:hAnsi="Times New Roman"/>
                <w:szCs w:val="28"/>
              </w:rPr>
              <w:t xml:space="preserve"> создания объектов инфраструктуры</w:t>
            </w:r>
            <w:r>
              <w:rPr>
                <w:rFonts w:ascii="Times New Roman" w:hAnsi="Times New Roman"/>
                <w:szCs w:val="28"/>
              </w:rPr>
              <w:t xml:space="preserve">. </w:t>
            </w:r>
          </w:p>
          <w:p w:rsidR="007013BB" w:rsidRDefault="00EF6C3A" w:rsidP="004E4621">
            <w:pPr>
              <w:spacing w:line="240" w:lineRule="auto"/>
              <w:rPr>
                <w:rFonts w:ascii="Times New Roman" w:hAnsi="Times New Roman"/>
                <w:szCs w:val="28"/>
              </w:rPr>
            </w:pPr>
            <w:r>
              <w:rPr>
                <w:rFonts w:ascii="Times New Roman" w:hAnsi="Times New Roman"/>
                <w:szCs w:val="28"/>
              </w:rPr>
              <w:t>Данные слои</w:t>
            </w:r>
            <w:r w:rsidRPr="00EF6C3A">
              <w:rPr>
                <w:rFonts w:ascii="Times New Roman" w:hAnsi="Times New Roman"/>
                <w:szCs w:val="28"/>
              </w:rPr>
              <w:t xml:space="preserve"> позволяю</w:t>
            </w:r>
            <w:r>
              <w:rPr>
                <w:rFonts w:ascii="Times New Roman" w:hAnsi="Times New Roman"/>
                <w:szCs w:val="28"/>
              </w:rPr>
              <w:t>т</w:t>
            </w:r>
            <w:r w:rsidRPr="00EF6C3A">
              <w:rPr>
                <w:rFonts w:ascii="Times New Roman" w:hAnsi="Times New Roman"/>
                <w:szCs w:val="28"/>
              </w:rPr>
              <w:t xml:space="preserve"> узнать более полную информацию о</w:t>
            </w:r>
            <w:r>
              <w:rPr>
                <w:rFonts w:ascii="Times New Roman" w:hAnsi="Times New Roman"/>
                <w:szCs w:val="28"/>
              </w:rPr>
              <w:t xml:space="preserve"> потенциальных свободных земельных участках для реализации проектов.</w:t>
            </w:r>
          </w:p>
        </w:tc>
      </w:tr>
      <w:tr w:rsidR="00AA3BD3" w:rsidTr="00C973AA">
        <w:tc>
          <w:tcPr>
            <w:tcW w:w="3936" w:type="dxa"/>
          </w:tcPr>
          <w:p w:rsidR="00AA3BD3" w:rsidRDefault="00AA3BD3" w:rsidP="00AA3BD3">
            <w:pPr>
              <w:spacing w:line="240" w:lineRule="auto"/>
              <w:rPr>
                <w:rFonts w:ascii="Times New Roman" w:hAnsi="Times New Roman"/>
                <w:szCs w:val="28"/>
              </w:rPr>
            </w:pPr>
            <w:r>
              <w:rPr>
                <w:rFonts w:ascii="Times New Roman" w:hAnsi="Times New Roman"/>
                <w:szCs w:val="28"/>
              </w:rPr>
              <w:t>Ресурсы, привлеченные для ее реализации</w:t>
            </w:r>
          </w:p>
        </w:tc>
        <w:tc>
          <w:tcPr>
            <w:tcW w:w="5528" w:type="dxa"/>
          </w:tcPr>
          <w:p w:rsidR="00AA3BD3" w:rsidRDefault="008353EE" w:rsidP="008353EE">
            <w:pPr>
              <w:spacing w:line="240" w:lineRule="auto"/>
              <w:rPr>
                <w:rFonts w:ascii="Times New Roman" w:hAnsi="Times New Roman"/>
                <w:szCs w:val="28"/>
              </w:rPr>
            </w:pPr>
            <w:r w:rsidRPr="008353EE">
              <w:rPr>
                <w:rFonts w:ascii="Times New Roman" w:hAnsi="Times New Roman"/>
                <w:szCs w:val="28"/>
              </w:rPr>
              <w:t>Кадров</w:t>
            </w:r>
            <w:r>
              <w:rPr>
                <w:rFonts w:ascii="Times New Roman" w:hAnsi="Times New Roman"/>
                <w:szCs w:val="28"/>
              </w:rPr>
              <w:t>ы</w:t>
            </w:r>
            <w:r w:rsidRPr="008353EE">
              <w:rPr>
                <w:rFonts w:ascii="Times New Roman" w:hAnsi="Times New Roman"/>
                <w:szCs w:val="28"/>
              </w:rPr>
              <w:t>е, организационные и информационные ресурсы</w:t>
            </w:r>
          </w:p>
        </w:tc>
      </w:tr>
      <w:tr w:rsidR="00AA3BD3" w:rsidTr="00C973AA">
        <w:tc>
          <w:tcPr>
            <w:tcW w:w="3936" w:type="dxa"/>
          </w:tcPr>
          <w:p w:rsidR="00AA3BD3" w:rsidRDefault="00AA3BD3" w:rsidP="00AA3BD3">
            <w:pPr>
              <w:spacing w:line="240" w:lineRule="auto"/>
              <w:rPr>
                <w:rFonts w:ascii="Times New Roman" w:hAnsi="Times New Roman"/>
                <w:szCs w:val="28"/>
              </w:rPr>
            </w:pPr>
            <w:r>
              <w:rPr>
                <w:rFonts w:ascii="Times New Roman" w:hAnsi="Times New Roman"/>
                <w:szCs w:val="28"/>
              </w:rPr>
              <w:lastRenderedPageBreak/>
              <w:t>Описание результата</w:t>
            </w:r>
          </w:p>
        </w:tc>
        <w:tc>
          <w:tcPr>
            <w:tcW w:w="5528" w:type="dxa"/>
          </w:tcPr>
          <w:p w:rsidR="003D3579" w:rsidRDefault="00EF6C3A" w:rsidP="00EF6C3A">
            <w:pPr>
              <w:spacing w:line="240" w:lineRule="auto"/>
              <w:rPr>
                <w:rFonts w:ascii="Times New Roman" w:hAnsi="Times New Roman"/>
                <w:szCs w:val="28"/>
              </w:rPr>
            </w:pPr>
            <w:r>
              <w:rPr>
                <w:rFonts w:ascii="Times New Roman" w:hAnsi="Times New Roman"/>
                <w:szCs w:val="28"/>
              </w:rPr>
              <w:t>Г</w:t>
            </w:r>
            <w:r w:rsidRPr="00EF6C3A">
              <w:rPr>
                <w:rFonts w:ascii="Times New Roman" w:hAnsi="Times New Roman"/>
                <w:szCs w:val="28"/>
              </w:rPr>
              <w:t>еоинформационн</w:t>
            </w:r>
            <w:r>
              <w:rPr>
                <w:rFonts w:ascii="Times New Roman" w:hAnsi="Times New Roman"/>
                <w:szCs w:val="28"/>
              </w:rPr>
              <w:t>ая</w:t>
            </w:r>
            <w:r w:rsidRPr="00EF6C3A">
              <w:rPr>
                <w:rFonts w:ascii="Times New Roman" w:hAnsi="Times New Roman"/>
                <w:szCs w:val="28"/>
              </w:rPr>
              <w:t xml:space="preserve"> систем</w:t>
            </w:r>
            <w:r>
              <w:rPr>
                <w:rFonts w:ascii="Times New Roman" w:hAnsi="Times New Roman"/>
                <w:szCs w:val="28"/>
              </w:rPr>
              <w:t>а</w:t>
            </w:r>
            <w:r w:rsidRPr="00EF6C3A">
              <w:rPr>
                <w:rFonts w:ascii="Times New Roman" w:hAnsi="Times New Roman"/>
                <w:szCs w:val="28"/>
              </w:rPr>
              <w:t xml:space="preserve"> Кировской области</w:t>
            </w:r>
            <w:r>
              <w:rPr>
                <w:rFonts w:ascii="Times New Roman" w:hAnsi="Times New Roman"/>
                <w:szCs w:val="28"/>
              </w:rPr>
              <w:t xml:space="preserve"> </w:t>
            </w:r>
            <w:r w:rsidRPr="001A7035">
              <w:rPr>
                <w:rFonts w:ascii="Times New Roman" w:hAnsi="Times New Roman"/>
                <w:color w:val="000000"/>
                <w:szCs w:val="28"/>
              </w:rPr>
              <w:t>повыша</w:t>
            </w:r>
            <w:r>
              <w:rPr>
                <w:rFonts w:ascii="Times New Roman" w:hAnsi="Times New Roman"/>
                <w:color w:val="000000"/>
                <w:szCs w:val="28"/>
              </w:rPr>
              <w:t>е</w:t>
            </w:r>
            <w:r w:rsidRPr="001A7035">
              <w:rPr>
                <w:rFonts w:ascii="Times New Roman" w:hAnsi="Times New Roman"/>
                <w:color w:val="000000"/>
                <w:szCs w:val="28"/>
              </w:rPr>
              <w:t>т уровень информированности частных инвесторов</w:t>
            </w:r>
            <w:r>
              <w:rPr>
                <w:rFonts w:ascii="Times New Roman" w:hAnsi="Times New Roman"/>
                <w:color w:val="000000"/>
                <w:szCs w:val="28"/>
              </w:rPr>
              <w:t xml:space="preserve"> и способствует формированию благоприятного инвестиционного климата и развитию  инвестиционной привлекательности региона.</w:t>
            </w:r>
          </w:p>
        </w:tc>
      </w:tr>
      <w:tr w:rsidR="00AA3BD3" w:rsidTr="00C973AA">
        <w:tc>
          <w:tcPr>
            <w:tcW w:w="3936" w:type="dxa"/>
          </w:tcPr>
          <w:p w:rsidR="00AA3BD3" w:rsidRDefault="00AA3BD3" w:rsidP="00AA3BD3">
            <w:pPr>
              <w:spacing w:line="240" w:lineRule="auto"/>
              <w:rPr>
                <w:rFonts w:ascii="Times New Roman" w:hAnsi="Times New Roman"/>
                <w:szCs w:val="28"/>
              </w:rPr>
            </w:pPr>
            <w:r>
              <w:rPr>
                <w:rFonts w:ascii="Times New Roman" w:hAnsi="Times New Roman"/>
                <w:szCs w:val="28"/>
              </w:rPr>
              <w:t>Значение количественного (качественного) показателя результата</w:t>
            </w:r>
          </w:p>
        </w:tc>
        <w:tc>
          <w:tcPr>
            <w:tcW w:w="5528" w:type="dxa"/>
          </w:tcPr>
          <w:p w:rsidR="00AA3BD3" w:rsidRDefault="004E4621" w:rsidP="004E4621">
            <w:pPr>
              <w:spacing w:line="240" w:lineRule="auto"/>
              <w:rPr>
                <w:rFonts w:ascii="Times New Roman" w:hAnsi="Times New Roman"/>
                <w:szCs w:val="28"/>
              </w:rPr>
            </w:pPr>
            <w:r w:rsidRPr="005D5E5E">
              <w:rPr>
                <w:rFonts w:ascii="Times New Roman" w:hAnsi="Times New Roman"/>
                <w:szCs w:val="28"/>
              </w:rPr>
              <w:t xml:space="preserve">За </w:t>
            </w:r>
            <w:r>
              <w:rPr>
                <w:rFonts w:ascii="Times New Roman" w:hAnsi="Times New Roman"/>
                <w:szCs w:val="28"/>
              </w:rPr>
              <w:t>9</w:t>
            </w:r>
            <w:r w:rsidRPr="005D5E5E">
              <w:rPr>
                <w:rFonts w:ascii="Times New Roman" w:hAnsi="Times New Roman"/>
                <w:szCs w:val="28"/>
              </w:rPr>
              <w:t xml:space="preserve"> месяцев </w:t>
            </w:r>
            <w:r>
              <w:rPr>
                <w:rFonts w:ascii="Times New Roman" w:hAnsi="Times New Roman"/>
                <w:szCs w:val="28"/>
              </w:rPr>
              <w:t xml:space="preserve">2021 года </w:t>
            </w:r>
            <w:r w:rsidRPr="005D5E5E">
              <w:rPr>
                <w:rFonts w:ascii="Times New Roman" w:hAnsi="Times New Roman"/>
                <w:szCs w:val="28"/>
              </w:rPr>
              <w:t xml:space="preserve">работы </w:t>
            </w:r>
            <w:r>
              <w:rPr>
                <w:rFonts w:ascii="Times New Roman" w:hAnsi="Times New Roman"/>
                <w:szCs w:val="28"/>
              </w:rPr>
              <w:t>объем и</w:t>
            </w:r>
            <w:r w:rsidRPr="004E4621">
              <w:rPr>
                <w:rFonts w:ascii="Times New Roman" w:hAnsi="Times New Roman"/>
                <w:szCs w:val="28"/>
              </w:rPr>
              <w:t>нвестици</w:t>
            </w:r>
            <w:r>
              <w:rPr>
                <w:rFonts w:ascii="Times New Roman" w:hAnsi="Times New Roman"/>
                <w:szCs w:val="28"/>
              </w:rPr>
              <w:t>й</w:t>
            </w:r>
            <w:r w:rsidRPr="004E4621">
              <w:rPr>
                <w:rFonts w:ascii="Times New Roman" w:hAnsi="Times New Roman"/>
                <w:szCs w:val="28"/>
              </w:rPr>
              <w:t xml:space="preserve"> в основной капитал</w:t>
            </w:r>
            <w:r>
              <w:rPr>
                <w:rFonts w:ascii="Times New Roman" w:hAnsi="Times New Roman"/>
                <w:szCs w:val="28"/>
              </w:rPr>
              <w:t xml:space="preserve"> составил 47,2 млрд. рублей, что на 5,9% выше уровня аналогичного периода 2020 года в сопоставимых ценах (41,6 млрд. рублей).</w:t>
            </w:r>
          </w:p>
        </w:tc>
      </w:tr>
    </w:tbl>
    <w:p w:rsidR="007013BB" w:rsidRDefault="007013BB" w:rsidP="006C593B">
      <w:pPr>
        <w:spacing w:line="312" w:lineRule="auto"/>
        <w:ind w:firstLine="709"/>
        <w:rPr>
          <w:rFonts w:ascii="Times New Roman" w:hAnsi="Times New Roman"/>
          <w:szCs w:val="28"/>
        </w:rPr>
      </w:pPr>
    </w:p>
    <w:p w:rsidR="00F10132" w:rsidRDefault="00F10132" w:rsidP="006C593B">
      <w:pPr>
        <w:spacing w:line="312" w:lineRule="auto"/>
        <w:ind w:firstLine="709"/>
        <w:rPr>
          <w:rFonts w:ascii="Times New Roman" w:hAnsi="Times New Roman"/>
          <w:szCs w:val="28"/>
        </w:rPr>
      </w:pPr>
    </w:p>
    <w:tbl>
      <w:tblPr>
        <w:tblStyle w:val="af3"/>
        <w:tblW w:w="0" w:type="auto"/>
        <w:tblLook w:val="04A0"/>
      </w:tblPr>
      <w:tblGrid>
        <w:gridCol w:w="3936"/>
        <w:gridCol w:w="5528"/>
      </w:tblGrid>
      <w:tr w:rsidR="00363105" w:rsidTr="00CD490C">
        <w:tc>
          <w:tcPr>
            <w:tcW w:w="3936" w:type="dxa"/>
          </w:tcPr>
          <w:p w:rsidR="00363105" w:rsidRDefault="00363105" w:rsidP="00CD490C">
            <w:pPr>
              <w:spacing w:line="240" w:lineRule="auto"/>
              <w:rPr>
                <w:rFonts w:ascii="Times New Roman" w:hAnsi="Times New Roman"/>
                <w:szCs w:val="28"/>
              </w:rPr>
            </w:pPr>
            <w:r>
              <w:rPr>
                <w:rFonts w:ascii="Times New Roman" w:hAnsi="Times New Roman"/>
                <w:szCs w:val="28"/>
              </w:rPr>
              <w:t xml:space="preserve">Наименование лучшей региональной практики по </w:t>
            </w:r>
            <w:r w:rsidRPr="00AA3BD3">
              <w:rPr>
                <w:rFonts w:ascii="Times New Roman" w:hAnsi="Times New Roman"/>
                <w:szCs w:val="28"/>
              </w:rPr>
              <w:t>содействи</w:t>
            </w:r>
            <w:r>
              <w:rPr>
                <w:rFonts w:ascii="Times New Roman" w:hAnsi="Times New Roman"/>
                <w:szCs w:val="28"/>
              </w:rPr>
              <w:t>ю</w:t>
            </w:r>
            <w:r w:rsidRPr="00AA3BD3">
              <w:rPr>
                <w:rFonts w:ascii="Times New Roman" w:hAnsi="Times New Roman"/>
                <w:szCs w:val="28"/>
              </w:rPr>
              <w:t xml:space="preserve"> развитию конкуренции в субъектах Российской Федерации</w:t>
            </w:r>
          </w:p>
        </w:tc>
        <w:tc>
          <w:tcPr>
            <w:tcW w:w="5528" w:type="dxa"/>
          </w:tcPr>
          <w:p w:rsidR="00363105" w:rsidRDefault="00363105" w:rsidP="00CD490C">
            <w:pPr>
              <w:spacing w:line="240" w:lineRule="auto"/>
              <w:rPr>
                <w:rFonts w:ascii="Times New Roman" w:hAnsi="Times New Roman"/>
                <w:szCs w:val="28"/>
              </w:rPr>
            </w:pPr>
            <w:r>
              <w:rPr>
                <w:rFonts w:ascii="Times New Roman" w:hAnsi="Times New Roman"/>
                <w:szCs w:val="28"/>
              </w:rPr>
              <w:t>Создание Центра франчайзинга в Свердловской области</w:t>
            </w:r>
          </w:p>
        </w:tc>
      </w:tr>
      <w:tr w:rsidR="00363105" w:rsidTr="00CD490C">
        <w:tc>
          <w:tcPr>
            <w:tcW w:w="3936" w:type="dxa"/>
          </w:tcPr>
          <w:p w:rsidR="00363105" w:rsidRDefault="00363105" w:rsidP="00CD490C">
            <w:pPr>
              <w:spacing w:line="240" w:lineRule="auto"/>
              <w:rPr>
                <w:rFonts w:ascii="Times New Roman" w:hAnsi="Times New Roman"/>
                <w:szCs w:val="28"/>
              </w:rPr>
            </w:pPr>
            <w:r>
              <w:rPr>
                <w:rFonts w:ascii="Times New Roman" w:hAnsi="Times New Roman"/>
                <w:szCs w:val="28"/>
              </w:rPr>
              <w:t>Краткое описание успешной практики</w:t>
            </w:r>
          </w:p>
        </w:tc>
        <w:tc>
          <w:tcPr>
            <w:tcW w:w="5528" w:type="dxa"/>
          </w:tcPr>
          <w:p w:rsidR="00B2313E" w:rsidRDefault="00B2313E" w:rsidP="00B2313E">
            <w:pPr>
              <w:spacing w:line="240" w:lineRule="auto"/>
              <w:rPr>
                <w:rFonts w:ascii="Times New Roman" w:hAnsi="Times New Roman"/>
                <w:szCs w:val="28"/>
              </w:rPr>
            </w:pPr>
            <w:r>
              <w:rPr>
                <w:rFonts w:ascii="Times New Roman" w:hAnsi="Times New Roman"/>
                <w:szCs w:val="28"/>
              </w:rPr>
              <w:t>Практика реализована в Кировской области.</w:t>
            </w:r>
          </w:p>
          <w:p w:rsidR="00363105" w:rsidRDefault="00CD490C" w:rsidP="00CD490C">
            <w:pPr>
              <w:spacing w:line="240" w:lineRule="auto"/>
              <w:rPr>
                <w:rFonts w:ascii="Times New Roman" w:hAnsi="Times New Roman"/>
                <w:szCs w:val="28"/>
              </w:rPr>
            </w:pPr>
            <w:r>
              <w:rPr>
                <w:rFonts w:ascii="Times New Roman" w:hAnsi="Times New Roman"/>
                <w:szCs w:val="28"/>
              </w:rPr>
              <w:t xml:space="preserve">В Кировской области создан и успешно работает </w:t>
            </w:r>
            <w:r w:rsidRPr="00CD490C">
              <w:rPr>
                <w:rFonts w:ascii="Times New Roman" w:hAnsi="Times New Roman"/>
                <w:szCs w:val="28"/>
              </w:rPr>
              <w:t>центр «Мой бизнес»</w:t>
            </w:r>
            <w:r>
              <w:rPr>
                <w:rFonts w:ascii="Times New Roman" w:hAnsi="Times New Roman"/>
                <w:szCs w:val="28"/>
              </w:rPr>
              <w:t xml:space="preserve">. На базе центра </w:t>
            </w:r>
            <w:r w:rsidRPr="00CD490C">
              <w:rPr>
                <w:rFonts w:ascii="Times New Roman" w:hAnsi="Times New Roman"/>
                <w:szCs w:val="28"/>
              </w:rPr>
              <w:t>«Мой бизнес»</w:t>
            </w:r>
            <w:r>
              <w:rPr>
                <w:rFonts w:ascii="Times New Roman" w:hAnsi="Times New Roman"/>
                <w:szCs w:val="28"/>
              </w:rPr>
              <w:t xml:space="preserve"> организованы </w:t>
            </w:r>
            <w:r w:rsidRPr="00CD490C">
              <w:rPr>
                <w:rFonts w:ascii="Times New Roman" w:hAnsi="Times New Roman"/>
                <w:szCs w:val="28"/>
              </w:rPr>
              <w:t>бесплатн</w:t>
            </w:r>
            <w:r>
              <w:rPr>
                <w:rFonts w:ascii="Times New Roman" w:hAnsi="Times New Roman"/>
                <w:szCs w:val="28"/>
              </w:rPr>
              <w:t xml:space="preserve">ые образовательные программы </w:t>
            </w:r>
            <w:r w:rsidR="00CE166A">
              <w:rPr>
                <w:rFonts w:ascii="Times New Roman" w:hAnsi="Times New Roman"/>
                <w:szCs w:val="28"/>
              </w:rPr>
              <w:t xml:space="preserve">по выбору и покупке франшиз. </w:t>
            </w:r>
          </w:p>
          <w:p w:rsidR="00CD490C" w:rsidRDefault="00CD490C" w:rsidP="00CD490C">
            <w:pPr>
              <w:spacing w:line="240" w:lineRule="auto"/>
              <w:rPr>
                <w:rFonts w:ascii="Times New Roman" w:hAnsi="Times New Roman"/>
                <w:szCs w:val="28"/>
              </w:rPr>
            </w:pPr>
            <w:r w:rsidRPr="00CD490C">
              <w:rPr>
                <w:rFonts w:ascii="Times New Roman" w:hAnsi="Times New Roman"/>
                <w:szCs w:val="28"/>
              </w:rPr>
              <w:t>Все участники получа</w:t>
            </w:r>
            <w:r w:rsidR="00CE166A">
              <w:rPr>
                <w:rFonts w:ascii="Times New Roman" w:hAnsi="Times New Roman"/>
                <w:szCs w:val="28"/>
              </w:rPr>
              <w:t>ю</w:t>
            </w:r>
            <w:r w:rsidRPr="00CD490C">
              <w:rPr>
                <w:rFonts w:ascii="Times New Roman" w:hAnsi="Times New Roman"/>
                <w:szCs w:val="28"/>
              </w:rPr>
              <w:t>т актуальные знания по вопросам франшизы: какие возможности открывает франчайзинг для выгодного инвестирования в период кризиса, какие франшизы будут в тренде и как разобраться в юридических тонкостях франчайзинга и заключить выгодный договор.</w:t>
            </w:r>
          </w:p>
          <w:p w:rsidR="00D25968" w:rsidRDefault="00CE166A" w:rsidP="00CE166A">
            <w:pPr>
              <w:spacing w:line="240" w:lineRule="auto"/>
              <w:rPr>
                <w:rFonts w:ascii="Times New Roman" w:hAnsi="Times New Roman"/>
                <w:szCs w:val="28"/>
              </w:rPr>
            </w:pPr>
            <w:r w:rsidRPr="00CD490C">
              <w:rPr>
                <w:rFonts w:ascii="Times New Roman" w:hAnsi="Times New Roman"/>
                <w:szCs w:val="28"/>
              </w:rPr>
              <w:t>Участники получа</w:t>
            </w:r>
            <w:r>
              <w:rPr>
                <w:rFonts w:ascii="Times New Roman" w:hAnsi="Times New Roman"/>
                <w:szCs w:val="28"/>
              </w:rPr>
              <w:t>ю</w:t>
            </w:r>
            <w:r w:rsidRPr="00CD490C">
              <w:rPr>
                <w:rFonts w:ascii="Times New Roman" w:hAnsi="Times New Roman"/>
                <w:szCs w:val="28"/>
              </w:rPr>
              <w:t xml:space="preserve">т прикладные знания и инструменты: </w:t>
            </w:r>
          </w:p>
          <w:p w:rsidR="00D25968" w:rsidRDefault="00D25968" w:rsidP="00CE166A">
            <w:pPr>
              <w:spacing w:line="240" w:lineRule="auto"/>
              <w:rPr>
                <w:rFonts w:ascii="Times New Roman" w:hAnsi="Times New Roman"/>
                <w:szCs w:val="28"/>
              </w:rPr>
            </w:pPr>
            <w:r>
              <w:rPr>
                <w:rFonts w:ascii="Times New Roman" w:hAnsi="Times New Roman"/>
                <w:szCs w:val="28"/>
              </w:rPr>
              <w:t xml:space="preserve">- </w:t>
            </w:r>
            <w:r w:rsidR="00CE166A" w:rsidRPr="00CD490C">
              <w:rPr>
                <w:rFonts w:ascii="Times New Roman" w:hAnsi="Times New Roman"/>
                <w:szCs w:val="28"/>
              </w:rPr>
              <w:t xml:space="preserve">как выбирать франшизу; </w:t>
            </w:r>
          </w:p>
          <w:p w:rsidR="00D25968" w:rsidRDefault="00D25968" w:rsidP="00CE166A">
            <w:pPr>
              <w:spacing w:line="240" w:lineRule="auto"/>
              <w:rPr>
                <w:rFonts w:ascii="Times New Roman" w:hAnsi="Times New Roman"/>
                <w:szCs w:val="28"/>
              </w:rPr>
            </w:pPr>
            <w:r>
              <w:rPr>
                <w:rFonts w:ascii="Times New Roman" w:hAnsi="Times New Roman"/>
                <w:szCs w:val="28"/>
              </w:rPr>
              <w:t xml:space="preserve">- </w:t>
            </w:r>
            <w:r w:rsidR="00CE166A" w:rsidRPr="00CD490C">
              <w:rPr>
                <w:rFonts w:ascii="Times New Roman" w:hAnsi="Times New Roman"/>
                <w:szCs w:val="28"/>
              </w:rPr>
              <w:t>разб</w:t>
            </w:r>
            <w:r w:rsidR="00CE166A">
              <w:rPr>
                <w:rFonts w:ascii="Times New Roman" w:hAnsi="Times New Roman"/>
                <w:szCs w:val="28"/>
              </w:rPr>
              <w:t>и</w:t>
            </w:r>
            <w:r w:rsidR="00CE166A" w:rsidRPr="00CD490C">
              <w:rPr>
                <w:rFonts w:ascii="Times New Roman" w:hAnsi="Times New Roman"/>
                <w:szCs w:val="28"/>
              </w:rPr>
              <w:t>р</w:t>
            </w:r>
            <w:r w:rsidR="00CE166A">
              <w:rPr>
                <w:rFonts w:ascii="Times New Roman" w:hAnsi="Times New Roman"/>
                <w:szCs w:val="28"/>
              </w:rPr>
              <w:t>аю</w:t>
            </w:r>
            <w:r w:rsidR="00CE166A" w:rsidRPr="00CD490C">
              <w:rPr>
                <w:rFonts w:ascii="Times New Roman" w:hAnsi="Times New Roman"/>
                <w:szCs w:val="28"/>
              </w:rPr>
              <w:t xml:space="preserve">т список рекомендуемых вопросов, которые необходимо задавать франчайзеру и действующим франчайзи перед покупкой франшиз; </w:t>
            </w:r>
          </w:p>
          <w:p w:rsidR="00D25968" w:rsidRDefault="00D25968" w:rsidP="00CE166A">
            <w:pPr>
              <w:spacing w:line="240" w:lineRule="auto"/>
              <w:rPr>
                <w:rFonts w:ascii="Times New Roman" w:hAnsi="Times New Roman"/>
                <w:szCs w:val="28"/>
              </w:rPr>
            </w:pPr>
            <w:r>
              <w:rPr>
                <w:rFonts w:ascii="Times New Roman" w:hAnsi="Times New Roman"/>
                <w:szCs w:val="28"/>
              </w:rPr>
              <w:t xml:space="preserve">- </w:t>
            </w:r>
            <w:r w:rsidR="00CE166A">
              <w:rPr>
                <w:rFonts w:ascii="Times New Roman" w:hAnsi="Times New Roman"/>
                <w:szCs w:val="28"/>
              </w:rPr>
              <w:t>изучают</w:t>
            </w:r>
            <w:r w:rsidR="00CE166A" w:rsidRPr="00CD490C">
              <w:rPr>
                <w:rFonts w:ascii="Times New Roman" w:hAnsi="Times New Roman"/>
                <w:szCs w:val="28"/>
              </w:rPr>
              <w:t xml:space="preserve"> подходы к покупке франшизы, </w:t>
            </w:r>
          </w:p>
          <w:p w:rsidR="00D25968" w:rsidRDefault="00D25968" w:rsidP="00CE166A">
            <w:pPr>
              <w:spacing w:line="240" w:lineRule="auto"/>
              <w:rPr>
                <w:rFonts w:ascii="Times New Roman" w:hAnsi="Times New Roman"/>
                <w:szCs w:val="28"/>
              </w:rPr>
            </w:pPr>
            <w:r>
              <w:rPr>
                <w:rFonts w:ascii="Times New Roman" w:hAnsi="Times New Roman"/>
                <w:szCs w:val="28"/>
              </w:rPr>
              <w:t xml:space="preserve">- </w:t>
            </w:r>
            <w:r w:rsidR="00CE166A" w:rsidRPr="00CD490C">
              <w:rPr>
                <w:rFonts w:ascii="Times New Roman" w:hAnsi="Times New Roman"/>
                <w:szCs w:val="28"/>
              </w:rPr>
              <w:t>получа</w:t>
            </w:r>
            <w:r w:rsidR="00CE166A">
              <w:rPr>
                <w:rFonts w:ascii="Times New Roman" w:hAnsi="Times New Roman"/>
                <w:szCs w:val="28"/>
              </w:rPr>
              <w:t>ю</w:t>
            </w:r>
            <w:r w:rsidR="00CE166A" w:rsidRPr="00CD490C">
              <w:rPr>
                <w:rFonts w:ascii="Times New Roman" w:hAnsi="Times New Roman"/>
                <w:szCs w:val="28"/>
              </w:rPr>
              <w:t xml:space="preserve">т чек-лист для покупки франшизы; </w:t>
            </w:r>
          </w:p>
          <w:p w:rsidR="00D25968" w:rsidRDefault="00D25968" w:rsidP="00CE166A">
            <w:pPr>
              <w:spacing w:line="240" w:lineRule="auto"/>
              <w:rPr>
                <w:rFonts w:ascii="Times New Roman" w:hAnsi="Times New Roman"/>
                <w:szCs w:val="28"/>
              </w:rPr>
            </w:pPr>
            <w:r>
              <w:rPr>
                <w:rFonts w:ascii="Times New Roman" w:hAnsi="Times New Roman"/>
                <w:szCs w:val="28"/>
              </w:rPr>
              <w:t xml:space="preserve">- </w:t>
            </w:r>
            <w:r w:rsidR="00CE166A" w:rsidRPr="00CD490C">
              <w:rPr>
                <w:rFonts w:ascii="Times New Roman" w:hAnsi="Times New Roman"/>
                <w:szCs w:val="28"/>
              </w:rPr>
              <w:t xml:space="preserve">узнают, на что стоит обратить внимание при анализе франшиз, </w:t>
            </w:r>
          </w:p>
          <w:p w:rsidR="00CE166A" w:rsidRPr="00CD490C" w:rsidRDefault="00D25968" w:rsidP="00CE166A">
            <w:pPr>
              <w:spacing w:line="240" w:lineRule="auto"/>
              <w:rPr>
                <w:rFonts w:ascii="Times New Roman" w:hAnsi="Times New Roman"/>
                <w:szCs w:val="28"/>
              </w:rPr>
            </w:pPr>
            <w:r>
              <w:rPr>
                <w:rFonts w:ascii="Times New Roman" w:hAnsi="Times New Roman"/>
                <w:szCs w:val="28"/>
              </w:rPr>
              <w:lastRenderedPageBreak/>
              <w:t xml:space="preserve">- </w:t>
            </w:r>
            <w:r w:rsidRPr="00CD490C">
              <w:rPr>
                <w:rFonts w:ascii="Times New Roman" w:hAnsi="Times New Roman"/>
                <w:szCs w:val="28"/>
              </w:rPr>
              <w:t xml:space="preserve">узнают </w:t>
            </w:r>
            <w:r w:rsidR="00CE166A" w:rsidRPr="00CD490C">
              <w:rPr>
                <w:rFonts w:ascii="Times New Roman" w:hAnsi="Times New Roman"/>
                <w:szCs w:val="28"/>
              </w:rPr>
              <w:t>виды франчайзинговых платежей и многое другое.</w:t>
            </w:r>
          </w:p>
          <w:p w:rsidR="00CD490C" w:rsidRDefault="00CE166A" w:rsidP="00CE166A">
            <w:pPr>
              <w:spacing w:line="240" w:lineRule="auto"/>
              <w:rPr>
                <w:rFonts w:ascii="Times New Roman" w:hAnsi="Times New Roman"/>
                <w:szCs w:val="28"/>
              </w:rPr>
            </w:pPr>
            <w:r>
              <w:rPr>
                <w:rFonts w:ascii="Times New Roman" w:hAnsi="Times New Roman"/>
                <w:szCs w:val="28"/>
              </w:rPr>
              <w:t xml:space="preserve">Кроме того, </w:t>
            </w:r>
            <w:r w:rsidRPr="00CD490C">
              <w:rPr>
                <w:rFonts w:ascii="Times New Roman" w:hAnsi="Times New Roman"/>
                <w:szCs w:val="28"/>
              </w:rPr>
              <w:t>участникам обучающ</w:t>
            </w:r>
            <w:r>
              <w:rPr>
                <w:rFonts w:ascii="Times New Roman" w:hAnsi="Times New Roman"/>
                <w:szCs w:val="28"/>
              </w:rPr>
              <w:t>их</w:t>
            </w:r>
            <w:r w:rsidRPr="00CD490C">
              <w:rPr>
                <w:rFonts w:ascii="Times New Roman" w:hAnsi="Times New Roman"/>
                <w:szCs w:val="28"/>
              </w:rPr>
              <w:t xml:space="preserve"> проект</w:t>
            </w:r>
            <w:r>
              <w:rPr>
                <w:rFonts w:ascii="Times New Roman" w:hAnsi="Times New Roman"/>
                <w:szCs w:val="28"/>
              </w:rPr>
              <w:t>ов</w:t>
            </w:r>
            <w:r w:rsidRPr="00CD490C">
              <w:rPr>
                <w:rFonts w:ascii="Times New Roman" w:hAnsi="Times New Roman"/>
                <w:szCs w:val="28"/>
              </w:rPr>
              <w:t>, презентовавши</w:t>
            </w:r>
            <w:r>
              <w:rPr>
                <w:rFonts w:ascii="Times New Roman" w:hAnsi="Times New Roman"/>
                <w:szCs w:val="28"/>
              </w:rPr>
              <w:t>х</w:t>
            </w:r>
            <w:r w:rsidRPr="00CD490C">
              <w:rPr>
                <w:rFonts w:ascii="Times New Roman" w:hAnsi="Times New Roman"/>
                <w:szCs w:val="28"/>
              </w:rPr>
              <w:t xml:space="preserve"> наиболее перспективные и жизнеспособные проекты открытия бизнеса по франшизе</w:t>
            </w:r>
            <w:r>
              <w:rPr>
                <w:rFonts w:ascii="Times New Roman" w:hAnsi="Times New Roman"/>
                <w:szCs w:val="28"/>
              </w:rPr>
              <w:t>,</w:t>
            </w:r>
            <w:r w:rsidRPr="00CD490C">
              <w:rPr>
                <w:rFonts w:ascii="Times New Roman" w:hAnsi="Times New Roman"/>
                <w:szCs w:val="28"/>
              </w:rPr>
              <w:t xml:space="preserve"> предоставл</w:t>
            </w:r>
            <w:r>
              <w:rPr>
                <w:rFonts w:ascii="Times New Roman" w:hAnsi="Times New Roman"/>
                <w:szCs w:val="28"/>
              </w:rPr>
              <w:t>я</w:t>
            </w:r>
            <w:r w:rsidRPr="00CD490C">
              <w:rPr>
                <w:rFonts w:ascii="Times New Roman" w:hAnsi="Times New Roman"/>
                <w:szCs w:val="28"/>
              </w:rPr>
              <w:t>е</w:t>
            </w:r>
            <w:r>
              <w:rPr>
                <w:rFonts w:ascii="Times New Roman" w:hAnsi="Times New Roman"/>
                <w:szCs w:val="28"/>
              </w:rPr>
              <w:t>тся</w:t>
            </w:r>
            <w:r w:rsidRPr="00CD490C">
              <w:rPr>
                <w:rFonts w:ascii="Times New Roman" w:hAnsi="Times New Roman"/>
                <w:szCs w:val="28"/>
              </w:rPr>
              <w:t xml:space="preserve"> сертификат на получение льготного займа в Кировском областном фонде поддержки малого и среднего предпринимательства.</w:t>
            </w:r>
          </w:p>
        </w:tc>
      </w:tr>
      <w:tr w:rsidR="00363105" w:rsidTr="00CD490C">
        <w:tc>
          <w:tcPr>
            <w:tcW w:w="3936" w:type="dxa"/>
          </w:tcPr>
          <w:p w:rsidR="00363105" w:rsidRDefault="00363105" w:rsidP="00CD490C">
            <w:pPr>
              <w:spacing w:line="240" w:lineRule="auto"/>
              <w:rPr>
                <w:rFonts w:ascii="Times New Roman" w:hAnsi="Times New Roman"/>
                <w:szCs w:val="28"/>
              </w:rPr>
            </w:pPr>
            <w:r>
              <w:rPr>
                <w:rFonts w:ascii="Times New Roman" w:hAnsi="Times New Roman"/>
                <w:szCs w:val="28"/>
              </w:rPr>
              <w:lastRenderedPageBreak/>
              <w:t>Ресурсы, привлеченные для ее реализации</w:t>
            </w:r>
          </w:p>
        </w:tc>
        <w:tc>
          <w:tcPr>
            <w:tcW w:w="5528" w:type="dxa"/>
          </w:tcPr>
          <w:p w:rsidR="00363105" w:rsidRDefault="00363105" w:rsidP="00CD490C">
            <w:pPr>
              <w:spacing w:line="240" w:lineRule="auto"/>
              <w:rPr>
                <w:rFonts w:ascii="Times New Roman" w:hAnsi="Times New Roman"/>
                <w:szCs w:val="28"/>
              </w:rPr>
            </w:pPr>
            <w:r w:rsidRPr="008353EE">
              <w:rPr>
                <w:rFonts w:ascii="Times New Roman" w:hAnsi="Times New Roman"/>
                <w:szCs w:val="28"/>
              </w:rPr>
              <w:t>Кадров</w:t>
            </w:r>
            <w:r>
              <w:rPr>
                <w:rFonts w:ascii="Times New Roman" w:hAnsi="Times New Roman"/>
                <w:szCs w:val="28"/>
              </w:rPr>
              <w:t>ы</w:t>
            </w:r>
            <w:r w:rsidRPr="008353EE">
              <w:rPr>
                <w:rFonts w:ascii="Times New Roman" w:hAnsi="Times New Roman"/>
                <w:szCs w:val="28"/>
              </w:rPr>
              <w:t>е, организационные и информационные ресурсы</w:t>
            </w:r>
          </w:p>
        </w:tc>
      </w:tr>
      <w:tr w:rsidR="00363105" w:rsidTr="00CD490C">
        <w:tc>
          <w:tcPr>
            <w:tcW w:w="3936" w:type="dxa"/>
          </w:tcPr>
          <w:p w:rsidR="00363105" w:rsidRDefault="00363105" w:rsidP="00CD490C">
            <w:pPr>
              <w:spacing w:line="240" w:lineRule="auto"/>
              <w:rPr>
                <w:rFonts w:ascii="Times New Roman" w:hAnsi="Times New Roman"/>
                <w:szCs w:val="28"/>
              </w:rPr>
            </w:pPr>
            <w:r>
              <w:rPr>
                <w:rFonts w:ascii="Times New Roman" w:hAnsi="Times New Roman"/>
                <w:szCs w:val="28"/>
              </w:rPr>
              <w:t>Описание результата</w:t>
            </w:r>
          </w:p>
        </w:tc>
        <w:tc>
          <w:tcPr>
            <w:tcW w:w="5528" w:type="dxa"/>
          </w:tcPr>
          <w:p w:rsidR="00CE166A" w:rsidRDefault="00CE166A" w:rsidP="00CE166A">
            <w:pPr>
              <w:spacing w:line="240" w:lineRule="auto"/>
              <w:rPr>
                <w:rFonts w:ascii="Times New Roman" w:hAnsi="Times New Roman"/>
                <w:szCs w:val="28"/>
              </w:rPr>
            </w:pPr>
            <w:r>
              <w:rPr>
                <w:rFonts w:ascii="Times New Roman" w:hAnsi="Times New Roman"/>
                <w:szCs w:val="28"/>
              </w:rPr>
              <w:t xml:space="preserve">Участники </w:t>
            </w:r>
            <w:r w:rsidRPr="00CD490C">
              <w:rPr>
                <w:rFonts w:ascii="Times New Roman" w:hAnsi="Times New Roman"/>
                <w:szCs w:val="28"/>
              </w:rPr>
              <w:t>бесплатн</w:t>
            </w:r>
            <w:r>
              <w:rPr>
                <w:rFonts w:ascii="Times New Roman" w:hAnsi="Times New Roman"/>
                <w:szCs w:val="28"/>
              </w:rPr>
              <w:t xml:space="preserve">ых образовательных программ по выбору и покупке франшиз </w:t>
            </w:r>
            <w:r w:rsidRPr="00CD490C">
              <w:rPr>
                <w:rFonts w:ascii="Times New Roman" w:hAnsi="Times New Roman"/>
                <w:szCs w:val="28"/>
              </w:rPr>
              <w:t>повы</w:t>
            </w:r>
            <w:r>
              <w:rPr>
                <w:rFonts w:ascii="Times New Roman" w:hAnsi="Times New Roman"/>
                <w:szCs w:val="28"/>
              </w:rPr>
              <w:t>шают</w:t>
            </w:r>
            <w:r w:rsidRPr="00CD490C">
              <w:rPr>
                <w:rFonts w:ascii="Times New Roman" w:hAnsi="Times New Roman"/>
                <w:szCs w:val="28"/>
              </w:rPr>
              <w:t xml:space="preserve"> уровень </w:t>
            </w:r>
            <w:r>
              <w:rPr>
                <w:rFonts w:ascii="Times New Roman" w:hAnsi="Times New Roman"/>
                <w:szCs w:val="28"/>
              </w:rPr>
              <w:t xml:space="preserve">своей </w:t>
            </w:r>
            <w:r w:rsidRPr="00CD490C">
              <w:rPr>
                <w:rFonts w:ascii="Times New Roman" w:hAnsi="Times New Roman"/>
                <w:szCs w:val="28"/>
              </w:rPr>
              <w:t xml:space="preserve">грамотности в области ведения бизнеса по модели франчайзинга. </w:t>
            </w:r>
          </w:p>
          <w:p w:rsidR="00363105" w:rsidRDefault="00CE166A" w:rsidP="00CE166A">
            <w:pPr>
              <w:spacing w:line="240" w:lineRule="auto"/>
              <w:rPr>
                <w:rFonts w:ascii="Times New Roman" w:hAnsi="Times New Roman"/>
                <w:szCs w:val="28"/>
              </w:rPr>
            </w:pPr>
            <w:r w:rsidRPr="00CD490C">
              <w:rPr>
                <w:rFonts w:ascii="Times New Roman" w:hAnsi="Times New Roman"/>
                <w:szCs w:val="28"/>
              </w:rPr>
              <w:t>Участники узнают базовые знания о франчайзинге, получа</w:t>
            </w:r>
            <w:r>
              <w:rPr>
                <w:rFonts w:ascii="Times New Roman" w:hAnsi="Times New Roman"/>
                <w:szCs w:val="28"/>
              </w:rPr>
              <w:t>ю</w:t>
            </w:r>
            <w:r w:rsidRPr="00CD490C">
              <w:rPr>
                <w:rFonts w:ascii="Times New Roman" w:hAnsi="Times New Roman"/>
                <w:szCs w:val="28"/>
              </w:rPr>
              <w:t>т представление о методике оценки качества франшизы, которая помо</w:t>
            </w:r>
            <w:r>
              <w:rPr>
                <w:rFonts w:ascii="Times New Roman" w:hAnsi="Times New Roman"/>
                <w:szCs w:val="28"/>
              </w:rPr>
              <w:t>га</w:t>
            </w:r>
            <w:r w:rsidRPr="00CD490C">
              <w:rPr>
                <w:rFonts w:ascii="Times New Roman" w:hAnsi="Times New Roman"/>
                <w:szCs w:val="28"/>
              </w:rPr>
              <w:t>ет выбрать настоящие, надежные франшизы среди большого разнообразия предлагаемых франшиз.</w:t>
            </w:r>
          </w:p>
        </w:tc>
      </w:tr>
      <w:tr w:rsidR="00363105" w:rsidTr="00CD490C">
        <w:tc>
          <w:tcPr>
            <w:tcW w:w="3936" w:type="dxa"/>
          </w:tcPr>
          <w:p w:rsidR="00363105" w:rsidRPr="005A21DF" w:rsidRDefault="00363105" w:rsidP="00CD490C">
            <w:pPr>
              <w:spacing w:line="240" w:lineRule="auto"/>
              <w:rPr>
                <w:rFonts w:ascii="Times New Roman" w:hAnsi="Times New Roman"/>
                <w:szCs w:val="28"/>
              </w:rPr>
            </w:pPr>
            <w:r w:rsidRPr="005A21DF">
              <w:rPr>
                <w:rFonts w:ascii="Times New Roman" w:hAnsi="Times New Roman"/>
                <w:szCs w:val="28"/>
              </w:rPr>
              <w:t>Значение количественного (качественного) показателя результата</w:t>
            </w:r>
          </w:p>
        </w:tc>
        <w:tc>
          <w:tcPr>
            <w:tcW w:w="5528" w:type="dxa"/>
          </w:tcPr>
          <w:p w:rsidR="005A21DF" w:rsidRPr="005A21DF" w:rsidRDefault="00D25968" w:rsidP="005A21DF">
            <w:pPr>
              <w:spacing w:line="240" w:lineRule="auto"/>
              <w:rPr>
                <w:rFonts w:ascii="Times New Roman" w:hAnsi="Times New Roman"/>
                <w:szCs w:val="28"/>
                <w:lang w:bidi="ru-RU"/>
              </w:rPr>
            </w:pPr>
            <w:r>
              <w:rPr>
                <w:rFonts w:ascii="Times New Roman" w:hAnsi="Times New Roman"/>
                <w:szCs w:val="28"/>
              </w:rPr>
              <w:t>Отмечается ежегодный рост франшиз, приобретаемых предпринимателями Кировской области</w:t>
            </w:r>
            <w:r w:rsidR="005A21DF">
              <w:rPr>
                <w:rFonts w:ascii="Times New Roman" w:hAnsi="Times New Roman"/>
                <w:szCs w:val="28"/>
              </w:rPr>
              <w:t xml:space="preserve">. В 2021 году </w:t>
            </w:r>
            <w:r w:rsidR="005A21DF" w:rsidRPr="005A21DF">
              <w:rPr>
                <w:rFonts w:ascii="Times New Roman" w:hAnsi="Times New Roman"/>
                <w:szCs w:val="28"/>
                <w:lang w:bidi="ru-RU"/>
              </w:rPr>
              <w:t>заключены 6 договоров на оказание услуг по разработке франшиз:</w:t>
            </w:r>
          </w:p>
          <w:p w:rsidR="005A21DF" w:rsidRPr="005A21DF" w:rsidRDefault="005A21DF" w:rsidP="005A21DF">
            <w:pPr>
              <w:spacing w:line="240" w:lineRule="auto"/>
              <w:rPr>
                <w:rFonts w:ascii="Times New Roman" w:hAnsi="Times New Roman"/>
                <w:szCs w:val="28"/>
                <w:lang w:bidi="ru-RU"/>
              </w:rPr>
            </w:pPr>
            <w:r w:rsidRPr="005A21DF">
              <w:rPr>
                <w:rFonts w:ascii="Times New Roman" w:hAnsi="Times New Roman"/>
                <w:szCs w:val="28"/>
                <w:lang w:bidi="ru-RU"/>
              </w:rPr>
              <w:t xml:space="preserve">- </w:t>
            </w:r>
            <w:r w:rsidRPr="005A21DF">
              <w:rPr>
                <w:rFonts w:ascii="Times New Roman" w:hAnsi="Times New Roman"/>
                <w:bCs/>
                <w:szCs w:val="28"/>
                <w:lang w:bidi="ru-RU"/>
              </w:rPr>
              <w:t>франшиза риэлторского агентства</w:t>
            </w:r>
            <w:r w:rsidRPr="005A21DF">
              <w:rPr>
                <w:rFonts w:ascii="Times New Roman" w:hAnsi="Times New Roman"/>
                <w:szCs w:val="28"/>
                <w:lang w:bidi="ru-RU"/>
              </w:rPr>
              <w:t xml:space="preserve"> в части анализа франшиз-конкурентов, подготовки справки по результатам анализа, разработки концепции (архитектуры) франшизы, проектирования мер поддержки франчайзи и рекомендации по возможным франчайзинговым платежам по результатам анализа, а также предоставление шаблона для расчета франчайзинговых платежей с видеоинструкцией;</w:t>
            </w:r>
          </w:p>
          <w:p w:rsidR="005A21DF" w:rsidRPr="005A21DF" w:rsidRDefault="005A21DF" w:rsidP="005A21DF">
            <w:pPr>
              <w:spacing w:line="240" w:lineRule="auto"/>
              <w:rPr>
                <w:rFonts w:ascii="Times New Roman" w:hAnsi="Times New Roman"/>
                <w:szCs w:val="28"/>
                <w:lang w:bidi="ru-RU"/>
              </w:rPr>
            </w:pPr>
            <w:r w:rsidRPr="005A21DF">
              <w:rPr>
                <w:rFonts w:ascii="Times New Roman" w:hAnsi="Times New Roman"/>
                <w:szCs w:val="28"/>
                <w:lang w:bidi="ru-RU"/>
              </w:rPr>
              <w:t xml:space="preserve">- </w:t>
            </w:r>
            <w:r w:rsidRPr="005A21DF">
              <w:rPr>
                <w:rFonts w:ascii="Times New Roman" w:hAnsi="Times New Roman"/>
                <w:bCs/>
                <w:szCs w:val="28"/>
                <w:lang w:bidi="ru-RU"/>
              </w:rPr>
              <w:t>франшиза Центра польской техники</w:t>
            </w:r>
            <w:r w:rsidRPr="005A21DF">
              <w:rPr>
                <w:rFonts w:ascii="Times New Roman" w:hAnsi="Times New Roman"/>
                <w:szCs w:val="28"/>
                <w:lang w:bidi="ru-RU"/>
              </w:rPr>
              <w:t xml:space="preserve">, связанной с аудитом бизнеса и анализом рынка, разработкой состава франшизы, разработкой пакетов франшизы (определением стоимости), созданием финансовой модели франшизы, юридической упаковкой, презентацией </w:t>
            </w:r>
            <w:r w:rsidRPr="005A21DF">
              <w:rPr>
                <w:rFonts w:ascii="Times New Roman" w:hAnsi="Times New Roman"/>
                <w:szCs w:val="28"/>
                <w:lang w:bidi="ru-RU"/>
              </w:rPr>
              <w:lastRenderedPageBreak/>
              <w:t>франшизы;</w:t>
            </w:r>
          </w:p>
          <w:p w:rsidR="005A21DF" w:rsidRPr="005A21DF" w:rsidRDefault="005A21DF" w:rsidP="005A21DF">
            <w:pPr>
              <w:spacing w:line="240" w:lineRule="auto"/>
              <w:rPr>
                <w:rFonts w:ascii="Times New Roman" w:hAnsi="Times New Roman"/>
                <w:szCs w:val="28"/>
                <w:lang w:bidi="ru-RU"/>
              </w:rPr>
            </w:pPr>
            <w:r w:rsidRPr="005A21DF">
              <w:rPr>
                <w:rFonts w:ascii="Times New Roman" w:hAnsi="Times New Roman"/>
                <w:szCs w:val="28"/>
                <w:lang w:bidi="ru-RU"/>
              </w:rPr>
              <w:t xml:space="preserve">- </w:t>
            </w:r>
            <w:r w:rsidRPr="005A21DF">
              <w:rPr>
                <w:rFonts w:ascii="Times New Roman" w:hAnsi="Times New Roman"/>
                <w:bCs/>
                <w:szCs w:val="28"/>
                <w:lang w:bidi="ru-RU"/>
              </w:rPr>
              <w:t>франшиза розничного магазина сумок и аксессуаров</w:t>
            </w:r>
            <w:r w:rsidRPr="005A21DF">
              <w:rPr>
                <w:rFonts w:ascii="Times New Roman" w:hAnsi="Times New Roman"/>
                <w:szCs w:val="28"/>
                <w:lang w:bidi="ru-RU"/>
              </w:rPr>
              <w:t xml:space="preserve"> в части разработки франчайзибука (руководства по управлению франчайзинговым бизнесом), включающей в себя верстку и копирайтинг;</w:t>
            </w:r>
          </w:p>
          <w:p w:rsidR="005A21DF" w:rsidRPr="005A21DF" w:rsidRDefault="005A21DF" w:rsidP="005A21DF">
            <w:pPr>
              <w:spacing w:line="240" w:lineRule="auto"/>
              <w:rPr>
                <w:rFonts w:ascii="Times New Roman" w:hAnsi="Times New Roman"/>
                <w:szCs w:val="28"/>
                <w:lang w:bidi="ru-RU"/>
              </w:rPr>
            </w:pPr>
            <w:r w:rsidRPr="005A21DF">
              <w:rPr>
                <w:rFonts w:ascii="Times New Roman" w:hAnsi="Times New Roman"/>
                <w:szCs w:val="28"/>
                <w:lang w:bidi="ru-RU"/>
              </w:rPr>
              <w:t xml:space="preserve">- </w:t>
            </w:r>
            <w:r w:rsidRPr="005A21DF">
              <w:rPr>
                <w:rFonts w:ascii="Times New Roman" w:hAnsi="Times New Roman"/>
                <w:bCs/>
                <w:szCs w:val="28"/>
                <w:lang w:bidi="ru-RU"/>
              </w:rPr>
              <w:t>франшиза услуг по созданию дизайна интерьера, ремонта и отделке помещений</w:t>
            </w:r>
            <w:r w:rsidRPr="005A21DF">
              <w:rPr>
                <w:rFonts w:ascii="Times New Roman" w:hAnsi="Times New Roman"/>
                <w:szCs w:val="28"/>
                <w:lang w:bidi="ru-RU"/>
              </w:rPr>
              <w:t xml:space="preserve"> в части анализа франшиз-конкурентов, подготовки справки по результатам анализа, а также разработки концепции (архитектуры) франшизы, проектирования мер поддержки франчайзи и рекомендации по возможным франчайзинговым платежам по результатам анализа;</w:t>
            </w:r>
          </w:p>
          <w:p w:rsidR="005A21DF" w:rsidRPr="005A21DF" w:rsidRDefault="005A21DF" w:rsidP="005A21DF">
            <w:pPr>
              <w:spacing w:line="240" w:lineRule="auto"/>
              <w:rPr>
                <w:rFonts w:ascii="Times New Roman" w:hAnsi="Times New Roman"/>
                <w:szCs w:val="28"/>
                <w:lang w:bidi="ru-RU"/>
              </w:rPr>
            </w:pPr>
            <w:r w:rsidRPr="005A21DF">
              <w:rPr>
                <w:rFonts w:ascii="Times New Roman" w:hAnsi="Times New Roman"/>
                <w:szCs w:val="28"/>
                <w:lang w:bidi="ru-RU"/>
              </w:rPr>
              <w:t xml:space="preserve">- </w:t>
            </w:r>
            <w:r w:rsidRPr="005A21DF">
              <w:rPr>
                <w:rFonts w:ascii="Times New Roman" w:hAnsi="Times New Roman"/>
                <w:bCs/>
                <w:szCs w:val="28"/>
                <w:lang w:bidi="ru-RU"/>
              </w:rPr>
              <w:t>франшиза детского музыкального театра</w:t>
            </w:r>
            <w:r w:rsidRPr="005A21DF">
              <w:rPr>
                <w:rFonts w:ascii="Times New Roman" w:hAnsi="Times New Roman"/>
                <w:szCs w:val="28"/>
                <w:lang w:bidi="ru-RU"/>
              </w:rPr>
              <w:t xml:space="preserve"> «Открытие» в части анализа франшиз-конкурентов, подготовки справки по результатам анализа, а также разработки концепции (архитектуры) франшизы, проектирования мер поддержки франчайзи и рекомендации по возможным франчайзинговым платежам по результатам анализа;</w:t>
            </w:r>
          </w:p>
          <w:p w:rsidR="00363105" w:rsidRDefault="005A21DF" w:rsidP="005A21DF">
            <w:pPr>
              <w:spacing w:line="240" w:lineRule="auto"/>
              <w:rPr>
                <w:rFonts w:ascii="Times New Roman" w:hAnsi="Times New Roman"/>
                <w:szCs w:val="28"/>
              </w:rPr>
            </w:pPr>
            <w:r>
              <w:rPr>
                <w:rFonts w:ascii="Times New Roman" w:hAnsi="Times New Roman"/>
                <w:szCs w:val="28"/>
                <w:lang w:bidi="ru-RU"/>
              </w:rPr>
              <w:t>- </w:t>
            </w:r>
            <w:r w:rsidRPr="005A21DF">
              <w:rPr>
                <w:rFonts w:ascii="Times New Roman" w:hAnsi="Times New Roman"/>
                <w:bCs/>
                <w:szCs w:val="28"/>
                <w:lang w:bidi="ru-RU"/>
              </w:rPr>
              <w:t>франшиза услуг доочистки водопроводной питьевой воды в жилых МКД</w:t>
            </w:r>
            <w:r w:rsidRPr="005A21DF">
              <w:rPr>
                <w:rFonts w:ascii="Times New Roman" w:hAnsi="Times New Roman"/>
                <w:szCs w:val="28"/>
                <w:lang w:bidi="ru-RU"/>
              </w:rPr>
              <w:t>, связанной с юридической упаковкой франшизы, презентацией франшизы, разработкой брендбука.</w:t>
            </w:r>
          </w:p>
        </w:tc>
      </w:tr>
    </w:tbl>
    <w:p w:rsidR="00363105" w:rsidRDefault="00363105"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5A21DF" w:rsidRDefault="005A21DF" w:rsidP="006C593B">
      <w:pPr>
        <w:spacing w:line="312" w:lineRule="auto"/>
        <w:ind w:firstLine="709"/>
        <w:rPr>
          <w:rFonts w:ascii="Times New Roman" w:hAnsi="Times New Roman"/>
          <w:szCs w:val="28"/>
        </w:rPr>
      </w:pPr>
    </w:p>
    <w:p w:rsidR="00814B49" w:rsidRDefault="00814B49" w:rsidP="006C593B">
      <w:pPr>
        <w:spacing w:line="312" w:lineRule="auto"/>
        <w:ind w:firstLine="709"/>
        <w:rPr>
          <w:rFonts w:ascii="Times New Roman" w:hAnsi="Times New Roman"/>
          <w:szCs w:val="28"/>
        </w:rPr>
      </w:pPr>
    </w:p>
    <w:p w:rsidR="00814B49" w:rsidRPr="00814B49" w:rsidRDefault="00814B49" w:rsidP="00814B49">
      <w:pPr>
        <w:pStyle w:val="1"/>
        <w:spacing w:before="0" w:beforeAutospacing="0" w:after="0" w:afterAutospacing="0" w:line="312" w:lineRule="auto"/>
        <w:ind w:firstLine="709"/>
        <w:jc w:val="both"/>
        <w:rPr>
          <w:sz w:val="28"/>
          <w:szCs w:val="28"/>
        </w:rPr>
      </w:pPr>
      <w:bookmarkStart w:id="45" w:name="_Toc97820567"/>
      <w:r w:rsidRPr="00814B49">
        <w:rPr>
          <w:sz w:val="28"/>
          <w:szCs w:val="28"/>
        </w:rPr>
        <w:lastRenderedPageBreak/>
        <w:t xml:space="preserve">4.2. Информация о потенциальных лучших региональных практиках </w:t>
      </w:r>
      <w:r>
        <w:rPr>
          <w:sz w:val="28"/>
          <w:szCs w:val="28"/>
        </w:rPr>
        <w:t>Кировской области</w:t>
      </w:r>
      <w:r w:rsidRPr="00814B49">
        <w:rPr>
          <w:sz w:val="28"/>
          <w:szCs w:val="28"/>
        </w:rPr>
        <w:t xml:space="preserve"> по итогам 2021 года</w:t>
      </w:r>
      <w:bookmarkEnd w:id="45"/>
    </w:p>
    <w:p w:rsidR="00814B49" w:rsidRDefault="00814B49" w:rsidP="006C593B">
      <w:pPr>
        <w:spacing w:line="312" w:lineRule="auto"/>
        <w:ind w:firstLine="709"/>
        <w:rPr>
          <w:rFonts w:ascii="Times New Roman" w:hAnsi="Times New Roman"/>
          <w:szCs w:val="28"/>
        </w:rPr>
      </w:pPr>
    </w:p>
    <w:tbl>
      <w:tblPr>
        <w:tblStyle w:val="af3"/>
        <w:tblW w:w="0" w:type="auto"/>
        <w:tblLook w:val="04A0"/>
      </w:tblPr>
      <w:tblGrid>
        <w:gridCol w:w="3936"/>
        <w:gridCol w:w="5528"/>
      </w:tblGrid>
      <w:tr w:rsidR="00D25968" w:rsidTr="00472BBD">
        <w:tc>
          <w:tcPr>
            <w:tcW w:w="3936" w:type="dxa"/>
          </w:tcPr>
          <w:p w:rsidR="00D25968" w:rsidRDefault="00D25968" w:rsidP="00472BBD">
            <w:pPr>
              <w:spacing w:line="240" w:lineRule="auto"/>
              <w:rPr>
                <w:rFonts w:ascii="Times New Roman" w:hAnsi="Times New Roman"/>
                <w:szCs w:val="28"/>
              </w:rPr>
            </w:pPr>
            <w:r>
              <w:rPr>
                <w:rFonts w:ascii="Times New Roman" w:hAnsi="Times New Roman"/>
                <w:szCs w:val="28"/>
              </w:rPr>
              <w:t xml:space="preserve">Наименование лучшей региональной практики по </w:t>
            </w:r>
            <w:r w:rsidRPr="00AA3BD3">
              <w:rPr>
                <w:rFonts w:ascii="Times New Roman" w:hAnsi="Times New Roman"/>
                <w:szCs w:val="28"/>
              </w:rPr>
              <w:t>содействи</w:t>
            </w:r>
            <w:r>
              <w:rPr>
                <w:rFonts w:ascii="Times New Roman" w:hAnsi="Times New Roman"/>
                <w:szCs w:val="28"/>
              </w:rPr>
              <w:t>ю</w:t>
            </w:r>
            <w:r w:rsidRPr="00AA3BD3">
              <w:rPr>
                <w:rFonts w:ascii="Times New Roman" w:hAnsi="Times New Roman"/>
                <w:szCs w:val="28"/>
              </w:rPr>
              <w:t xml:space="preserve"> развитию конкуренции в субъектах Российской Федерации</w:t>
            </w:r>
          </w:p>
        </w:tc>
        <w:tc>
          <w:tcPr>
            <w:tcW w:w="5528" w:type="dxa"/>
          </w:tcPr>
          <w:p w:rsidR="00D25968" w:rsidRDefault="00D25968" w:rsidP="00D25968">
            <w:pPr>
              <w:spacing w:line="240" w:lineRule="auto"/>
              <w:rPr>
                <w:rFonts w:ascii="Times New Roman" w:hAnsi="Times New Roman"/>
                <w:szCs w:val="28"/>
              </w:rPr>
            </w:pPr>
            <w:r w:rsidRPr="00B206F8">
              <w:rPr>
                <w:rFonts w:ascii="Times New Roman" w:hAnsi="Times New Roman"/>
                <w:szCs w:val="28"/>
              </w:rPr>
              <w:t>Создание и внедрение информационной системе ГИС «Туризм»</w:t>
            </w:r>
          </w:p>
        </w:tc>
      </w:tr>
      <w:tr w:rsidR="00D25968" w:rsidTr="00472BBD">
        <w:tc>
          <w:tcPr>
            <w:tcW w:w="3936" w:type="dxa"/>
          </w:tcPr>
          <w:p w:rsidR="00D25968" w:rsidRDefault="00D25968" w:rsidP="00472BBD">
            <w:pPr>
              <w:spacing w:line="240" w:lineRule="auto"/>
              <w:rPr>
                <w:rFonts w:ascii="Times New Roman" w:hAnsi="Times New Roman"/>
                <w:szCs w:val="28"/>
              </w:rPr>
            </w:pPr>
            <w:r>
              <w:rPr>
                <w:rFonts w:ascii="Times New Roman" w:hAnsi="Times New Roman"/>
                <w:szCs w:val="28"/>
              </w:rPr>
              <w:t>Краткое описание успешной практики</w:t>
            </w:r>
          </w:p>
        </w:tc>
        <w:tc>
          <w:tcPr>
            <w:tcW w:w="5528" w:type="dxa"/>
          </w:tcPr>
          <w:p w:rsidR="00D25968" w:rsidRDefault="00472BBD" w:rsidP="00472BBD">
            <w:pPr>
              <w:spacing w:line="240" w:lineRule="auto"/>
              <w:rPr>
                <w:rFonts w:ascii="Times New Roman" w:hAnsi="Times New Roman"/>
                <w:szCs w:val="28"/>
              </w:rPr>
            </w:pPr>
            <w:r>
              <w:rPr>
                <w:rFonts w:ascii="Times New Roman" w:hAnsi="Times New Roman"/>
                <w:szCs w:val="28"/>
              </w:rPr>
              <w:t xml:space="preserve">В целях развития туристического потенциала и повышения туристической привле6кательности в Кировской области в 2019 году разработана и внедрена </w:t>
            </w:r>
            <w:r w:rsidRPr="00472BBD">
              <w:rPr>
                <w:rFonts w:ascii="Times New Roman" w:hAnsi="Times New Roman"/>
                <w:szCs w:val="28"/>
              </w:rPr>
              <w:t>информационн</w:t>
            </w:r>
            <w:r>
              <w:rPr>
                <w:rFonts w:ascii="Times New Roman" w:hAnsi="Times New Roman"/>
                <w:szCs w:val="28"/>
              </w:rPr>
              <w:t>ая</w:t>
            </w:r>
            <w:r w:rsidRPr="00472BBD">
              <w:rPr>
                <w:rFonts w:ascii="Times New Roman" w:hAnsi="Times New Roman"/>
                <w:szCs w:val="28"/>
              </w:rPr>
              <w:t xml:space="preserve"> систем</w:t>
            </w:r>
            <w:r>
              <w:rPr>
                <w:rFonts w:ascii="Times New Roman" w:hAnsi="Times New Roman"/>
                <w:szCs w:val="28"/>
              </w:rPr>
              <w:t>а</w:t>
            </w:r>
            <w:r w:rsidRPr="00472BBD">
              <w:rPr>
                <w:rFonts w:ascii="Times New Roman" w:hAnsi="Times New Roman"/>
                <w:szCs w:val="28"/>
              </w:rPr>
              <w:t xml:space="preserve"> ГИС «Туризм» </w:t>
            </w:r>
            <w:hyperlink r:id="rId69" w:history="1">
              <w:r w:rsidRPr="00472BBD">
                <w:rPr>
                  <w:rStyle w:val="a9"/>
                  <w:rFonts w:ascii="Times New Roman" w:hAnsi="Times New Roman"/>
                  <w:szCs w:val="28"/>
                </w:rPr>
                <w:t>https://turizm.geokirov.ru/</w:t>
              </w:r>
            </w:hyperlink>
            <w:r>
              <w:rPr>
                <w:rFonts w:ascii="Times New Roman" w:hAnsi="Times New Roman"/>
                <w:szCs w:val="28"/>
              </w:rPr>
              <w:t>.</w:t>
            </w:r>
          </w:p>
          <w:p w:rsidR="00B206F8" w:rsidRDefault="00B206F8" w:rsidP="00472BBD">
            <w:pPr>
              <w:spacing w:line="240" w:lineRule="auto"/>
              <w:rPr>
                <w:rFonts w:ascii="Times New Roman" w:hAnsi="Times New Roman"/>
                <w:szCs w:val="28"/>
              </w:rPr>
            </w:pPr>
            <w:r>
              <w:rPr>
                <w:rFonts w:ascii="Times New Roman" w:hAnsi="Times New Roman"/>
                <w:szCs w:val="28"/>
              </w:rPr>
              <w:t>Это первая для Кировской области</w:t>
            </w:r>
            <w:r w:rsidRPr="00B206F8">
              <w:rPr>
                <w:rFonts w:ascii="Times New Roman" w:hAnsi="Times New Roman"/>
                <w:szCs w:val="28"/>
              </w:rPr>
              <w:t xml:space="preserve"> един</w:t>
            </w:r>
            <w:r>
              <w:rPr>
                <w:rFonts w:ascii="Times New Roman" w:hAnsi="Times New Roman"/>
                <w:szCs w:val="28"/>
              </w:rPr>
              <w:t>ая</w:t>
            </w:r>
            <w:r w:rsidRPr="00B206F8">
              <w:rPr>
                <w:rFonts w:ascii="Times New Roman" w:hAnsi="Times New Roman"/>
                <w:szCs w:val="28"/>
              </w:rPr>
              <w:t xml:space="preserve"> систем</w:t>
            </w:r>
            <w:r>
              <w:rPr>
                <w:rFonts w:ascii="Times New Roman" w:hAnsi="Times New Roman"/>
                <w:szCs w:val="28"/>
              </w:rPr>
              <w:t>а</w:t>
            </w:r>
            <w:r w:rsidRPr="00B206F8">
              <w:rPr>
                <w:rFonts w:ascii="Times New Roman" w:hAnsi="Times New Roman"/>
                <w:szCs w:val="28"/>
              </w:rPr>
              <w:t>, где в удобной форме собрана информация о достопримечательностях</w:t>
            </w:r>
            <w:r>
              <w:rPr>
                <w:rFonts w:ascii="Times New Roman" w:hAnsi="Times New Roman"/>
                <w:szCs w:val="28"/>
              </w:rPr>
              <w:t xml:space="preserve"> и</w:t>
            </w:r>
            <w:r w:rsidRPr="00B206F8">
              <w:rPr>
                <w:rFonts w:ascii="Times New Roman" w:hAnsi="Times New Roman"/>
                <w:szCs w:val="28"/>
              </w:rPr>
              <w:t xml:space="preserve"> о туристических маршрутах. </w:t>
            </w:r>
          </w:p>
          <w:p w:rsidR="00472BBD" w:rsidRDefault="00472BBD" w:rsidP="00472BBD">
            <w:pPr>
              <w:spacing w:line="240" w:lineRule="auto"/>
              <w:rPr>
                <w:rFonts w:ascii="Times New Roman" w:hAnsi="Times New Roman"/>
                <w:szCs w:val="28"/>
              </w:rPr>
            </w:pPr>
            <w:r>
              <w:rPr>
                <w:rFonts w:ascii="Times New Roman" w:hAnsi="Times New Roman"/>
                <w:szCs w:val="28"/>
              </w:rPr>
              <w:t>В данной системе и</w:t>
            </w:r>
            <w:r w:rsidRPr="00472BBD">
              <w:rPr>
                <w:rFonts w:ascii="Times New Roman" w:hAnsi="Times New Roman"/>
                <w:szCs w:val="28"/>
              </w:rPr>
              <w:t>нформация о туристических объектах размещена в отдельных слоях</w:t>
            </w:r>
            <w:r>
              <w:rPr>
                <w:rFonts w:ascii="Times New Roman" w:hAnsi="Times New Roman"/>
                <w:szCs w:val="28"/>
              </w:rPr>
              <w:t xml:space="preserve">, которые можно рассматривать как отдельно друг от друга, так и в совокупности: </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Музеи и выставочные центры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Памятники архитектуры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Скульптуры, памятники и монументы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Храмы, мечети и молельные дома</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Культурные и досуговые учреждения</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Парки и скверы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Памятники природы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Кафе, рестораны, столовые</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Средства размещения</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Спортивные объекты</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Автозаправочные станции</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Лечебно-оздоровительные комплексы и санатории</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Великорецкий крестный ход (пункты остановок)</w:t>
            </w:r>
          </w:p>
          <w:p w:rsidR="00472BBD" w:rsidRPr="00472BBD" w:rsidRDefault="00472BBD" w:rsidP="00472BBD">
            <w:pPr>
              <w:spacing w:line="240" w:lineRule="auto"/>
              <w:rPr>
                <w:rFonts w:ascii="Times New Roman" w:hAnsi="Times New Roman"/>
                <w:szCs w:val="28"/>
              </w:rPr>
            </w:pPr>
            <w:r>
              <w:rPr>
                <w:rFonts w:ascii="Times New Roman" w:hAnsi="Times New Roman"/>
                <w:szCs w:val="28"/>
              </w:rPr>
              <w:t xml:space="preserve">- </w:t>
            </w:r>
            <w:r w:rsidRPr="00472BBD">
              <w:rPr>
                <w:rFonts w:ascii="Times New Roman" w:hAnsi="Times New Roman"/>
                <w:szCs w:val="28"/>
              </w:rPr>
              <w:t>Массовые мероприятия</w:t>
            </w:r>
          </w:p>
          <w:p w:rsidR="00472BBD" w:rsidRPr="00472BBD" w:rsidRDefault="00472BBD" w:rsidP="00472BBD">
            <w:pPr>
              <w:spacing w:line="240" w:lineRule="auto"/>
              <w:rPr>
                <w:rFonts w:ascii="Times New Roman" w:hAnsi="Times New Roman"/>
                <w:szCs w:val="28"/>
              </w:rPr>
            </w:pPr>
            <w:r w:rsidRPr="00472BBD">
              <w:rPr>
                <w:rFonts w:ascii="Times New Roman" w:hAnsi="Times New Roman"/>
                <w:szCs w:val="28"/>
              </w:rPr>
              <w:t>Особое внимание уделено объектам с доступностью для маломобильных граждан.</w:t>
            </w:r>
          </w:p>
          <w:p w:rsidR="00472BBD" w:rsidRDefault="00472BBD" w:rsidP="00472BBD">
            <w:pPr>
              <w:spacing w:line="240" w:lineRule="auto"/>
              <w:rPr>
                <w:rFonts w:ascii="Times New Roman" w:hAnsi="Times New Roman"/>
                <w:szCs w:val="28"/>
              </w:rPr>
            </w:pPr>
            <w:r w:rsidRPr="00472BBD">
              <w:rPr>
                <w:rFonts w:ascii="Times New Roman" w:hAnsi="Times New Roman"/>
                <w:szCs w:val="28"/>
              </w:rPr>
              <w:t xml:space="preserve">Выбрав один из объектов, пользователь может ознакомиться с его характеристиками. Так, граждане из </w:t>
            </w:r>
            <w:r w:rsidRPr="00472BBD">
              <w:rPr>
                <w:rFonts w:ascii="Times New Roman" w:hAnsi="Times New Roman"/>
                <w:szCs w:val="28"/>
              </w:rPr>
              <w:lastRenderedPageBreak/>
              <w:t>маломобильных групп населения смогут узнать, как развита доступная среда, например, в парка</w:t>
            </w:r>
            <w:r>
              <w:rPr>
                <w:rFonts w:ascii="Times New Roman" w:hAnsi="Times New Roman"/>
                <w:szCs w:val="28"/>
              </w:rPr>
              <w:t>х или культурных учреждениях.</w:t>
            </w:r>
          </w:p>
          <w:p w:rsidR="00472BBD" w:rsidRDefault="00472BBD" w:rsidP="00B206F8">
            <w:pPr>
              <w:spacing w:line="240" w:lineRule="auto"/>
              <w:rPr>
                <w:rFonts w:ascii="Times New Roman" w:hAnsi="Times New Roman"/>
                <w:szCs w:val="28"/>
              </w:rPr>
            </w:pPr>
            <w:r w:rsidRPr="00472BBD">
              <w:rPr>
                <w:rFonts w:ascii="Times New Roman" w:hAnsi="Times New Roman"/>
                <w:szCs w:val="28"/>
              </w:rPr>
              <w:t>Карта достопримечательностей визуализирована. Это делает ее удобной по сравнению с бумажной картой и дает дополнительные возможности.</w:t>
            </w:r>
          </w:p>
        </w:tc>
      </w:tr>
      <w:tr w:rsidR="00D25968" w:rsidTr="00472BBD">
        <w:tc>
          <w:tcPr>
            <w:tcW w:w="3936" w:type="dxa"/>
          </w:tcPr>
          <w:p w:rsidR="00D25968" w:rsidRDefault="00D25968" w:rsidP="00472BBD">
            <w:pPr>
              <w:spacing w:line="240" w:lineRule="auto"/>
              <w:rPr>
                <w:rFonts w:ascii="Times New Roman" w:hAnsi="Times New Roman"/>
                <w:szCs w:val="28"/>
              </w:rPr>
            </w:pPr>
            <w:r>
              <w:rPr>
                <w:rFonts w:ascii="Times New Roman" w:hAnsi="Times New Roman"/>
                <w:szCs w:val="28"/>
              </w:rPr>
              <w:lastRenderedPageBreak/>
              <w:t>Ресурсы, привлеченные для ее реализации</w:t>
            </w:r>
          </w:p>
        </w:tc>
        <w:tc>
          <w:tcPr>
            <w:tcW w:w="5528" w:type="dxa"/>
          </w:tcPr>
          <w:p w:rsidR="00D25968" w:rsidRDefault="00D25968" w:rsidP="00472BBD">
            <w:pPr>
              <w:spacing w:line="240" w:lineRule="auto"/>
              <w:rPr>
                <w:rFonts w:ascii="Times New Roman" w:hAnsi="Times New Roman"/>
                <w:szCs w:val="28"/>
              </w:rPr>
            </w:pPr>
            <w:r w:rsidRPr="008353EE">
              <w:rPr>
                <w:rFonts w:ascii="Times New Roman" w:hAnsi="Times New Roman"/>
                <w:szCs w:val="28"/>
              </w:rPr>
              <w:t>Кадров</w:t>
            </w:r>
            <w:r>
              <w:rPr>
                <w:rFonts w:ascii="Times New Roman" w:hAnsi="Times New Roman"/>
                <w:szCs w:val="28"/>
              </w:rPr>
              <w:t>ы</w:t>
            </w:r>
            <w:r w:rsidRPr="008353EE">
              <w:rPr>
                <w:rFonts w:ascii="Times New Roman" w:hAnsi="Times New Roman"/>
                <w:szCs w:val="28"/>
              </w:rPr>
              <w:t>е, организационные и информационные ресурсы</w:t>
            </w:r>
          </w:p>
        </w:tc>
      </w:tr>
      <w:tr w:rsidR="00D25968" w:rsidTr="00472BBD">
        <w:tc>
          <w:tcPr>
            <w:tcW w:w="3936" w:type="dxa"/>
          </w:tcPr>
          <w:p w:rsidR="00D25968" w:rsidRDefault="00D25968" w:rsidP="00472BBD">
            <w:pPr>
              <w:spacing w:line="240" w:lineRule="auto"/>
              <w:rPr>
                <w:rFonts w:ascii="Times New Roman" w:hAnsi="Times New Roman"/>
                <w:szCs w:val="28"/>
              </w:rPr>
            </w:pPr>
            <w:r>
              <w:rPr>
                <w:rFonts w:ascii="Times New Roman" w:hAnsi="Times New Roman"/>
                <w:szCs w:val="28"/>
              </w:rPr>
              <w:t>Описание результата</w:t>
            </w:r>
          </w:p>
        </w:tc>
        <w:tc>
          <w:tcPr>
            <w:tcW w:w="5528" w:type="dxa"/>
          </w:tcPr>
          <w:p w:rsidR="00472BBD" w:rsidRDefault="00472BBD" w:rsidP="00472BBD">
            <w:pPr>
              <w:spacing w:line="240" w:lineRule="auto"/>
              <w:rPr>
                <w:rFonts w:ascii="Times New Roman" w:hAnsi="Times New Roman"/>
                <w:szCs w:val="28"/>
              </w:rPr>
            </w:pPr>
            <w:r>
              <w:rPr>
                <w:rFonts w:ascii="Times New Roman" w:hAnsi="Times New Roman"/>
                <w:szCs w:val="28"/>
              </w:rPr>
              <w:t>И</w:t>
            </w:r>
            <w:r w:rsidRPr="00472BBD">
              <w:rPr>
                <w:rFonts w:ascii="Times New Roman" w:hAnsi="Times New Roman"/>
                <w:szCs w:val="28"/>
              </w:rPr>
              <w:t>нформационн</w:t>
            </w:r>
            <w:r>
              <w:rPr>
                <w:rFonts w:ascii="Times New Roman" w:hAnsi="Times New Roman"/>
                <w:szCs w:val="28"/>
              </w:rPr>
              <w:t>ая</w:t>
            </w:r>
            <w:r w:rsidRPr="00472BBD">
              <w:rPr>
                <w:rFonts w:ascii="Times New Roman" w:hAnsi="Times New Roman"/>
                <w:szCs w:val="28"/>
              </w:rPr>
              <w:t xml:space="preserve"> систем</w:t>
            </w:r>
            <w:r>
              <w:rPr>
                <w:rFonts w:ascii="Times New Roman" w:hAnsi="Times New Roman"/>
                <w:szCs w:val="28"/>
              </w:rPr>
              <w:t>а</w:t>
            </w:r>
            <w:r w:rsidRPr="00472BBD">
              <w:rPr>
                <w:rFonts w:ascii="Times New Roman" w:hAnsi="Times New Roman"/>
                <w:szCs w:val="28"/>
              </w:rPr>
              <w:t xml:space="preserve"> ГИС «Туризм»</w:t>
            </w:r>
            <w:r>
              <w:rPr>
                <w:rFonts w:ascii="Times New Roman" w:hAnsi="Times New Roman"/>
                <w:szCs w:val="28"/>
              </w:rPr>
              <w:t xml:space="preserve"> </w:t>
            </w:r>
            <w:r w:rsidRPr="00472BBD">
              <w:rPr>
                <w:rFonts w:ascii="Times New Roman" w:hAnsi="Times New Roman"/>
                <w:szCs w:val="28"/>
              </w:rPr>
              <w:t>позвол</w:t>
            </w:r>
            <w:r>
              <w:rPr>
                <w:rFonts w:ascii="Times New Roman" w:hAnsi="Times New Roman"/>
                <w:szCs w:val="28"/>
              </w:rPr>
              <w:t>яе</w:t>
            </w:r>
            <w:r w:rsidRPr="00472BBD">
              <w:rPr>
                <w:rFonts w:ascii="Times New Roman" w:hAnsi="Times New Roman"/>
                <w:szCs w:val="28"/>
              </w:rPr>
              <w:t>т путешественникам получать максимально полную информацию о туристических объектах региона и делает их пребывание в Кировской области более удобным</w:t>
            </w:r>
            <w:r>
              <w:rPr>
                <w:rFonts w:ascii="Times New Roman" w:hAnsi="Times New Roman"/>
                <w:szCs w:val="28"/>
              </w:rPr>
              <w:t>.</w:t>
            </w:r>
          </w:p>
          <w:p w:rsidR="00D25968" w:rsidRDefault="00472BBD" w:rsidP="00472BBD">
            <w:pPr>
              <w:spacing w:line="240" w:lineRule="auto"/>
              <w:rPr>
                <w:rFonts w:ascii="Times New Roman" w:hAnsi="Times New Roman"/>
                <w:szCs w:val="28"/>
              </w:rPr>
            </w:pPr>
            <w:r>
              <w:rPr>
                <w:rFonts w:ascii="Times New Roman" w:hAnsi="Times New Roman"/>
                <w:szCs w:val="28"/>
              </w:rPr>
              <w:t>И</w:t>
            </w:r>
            <w:r w:rsidRPr="00472BBD">
              <w:rPr>
                <w:rFonts w:ascii="Times New Roman" w:hAnsi="Times New Roman"/>
                <w:szCs w:val="28"/>
              </w:rPr>
              <w:t>нформационн</w:t>
            </w:r>
            <w:r>
              <w:rPr>
                <w:rFonts w:ascii="Times New Roman" w:hAnsi="Times New Roman"/>
                <w:szCs w:val="28"/>
              </w:rPr>
              <w:t>ая</w:t>
            </w:r>
            <w:r w:rsidRPr="00472BBD">
              <w:rPr>
                <w:rFonts w:ascii="Times New Roman" w:hAnsi="Times New Roman"/>
                <w:szCs w:val="28"/>
              </w:rPr>
              <w:t xml:space="preserve"> систем</w:t>
            </w:r>
            <w:r>
              <w:rPr>
                <w:rFonts w:ascii="Times New Roman" w:hAnsi="Times New Roman"/>
                <w:szCs w:val="28"/>
              </w:rPr>
              <w:t>а</w:t>
            </w:r>
            <w:r w:rsidRPr="00472BBD">
              <w:rPr>
                <w:rFonts w:ascii="Times New Roman" w:hAnsi="Times New Roman"/>
                <w:szCs w:val="28"/>
              </w:rPr>
              <w:t xml:space="preserve"> ГИС «Туризм»</w:t>
            </w:r>
            <w:r>
              <w:rPr>
                <w:rFonts w:ascii="Times New Roman" w:hAnsi="Times New Roman"/>
                <w:szCs w:val="28"/>
              </w:rPr>
              <w:t xml:space="preserve"> – э</w:t>
            </w:r>
            <w:r w:rsidRPr="00472BBD">
              <w:rPr>
                <w:rFonts w:ascii="Times New Roman" w:hAnsi="Times New Roman"/>
                <w:szCs w:val="28"/>
              </w:rPr>
              <w:t xml:space="preserve">то современная система, которая дает возможность планировать автомобильное путешествие по </w:t>
            </w:r>
            <w:r>
              <w:rPr>
                <w:rFonts w:ascii="Times New Roman" w:hAnsi="Times New Roman"/>
                <w:szCs w:val="28"/>
              </w:rPr>
              <w:t xml:space="preserve">Кировской </w:t>
            </w:r>
            <w:r w:rsidRPr="00472BBD">
              <w:rPr>
                <w:rFonts w:ascii="Times New Roman" w:hAnsi="Times New Roman"/>
                <w:szCs w:val="28"/>
              </w:rPr>
              <w:t>области, получать в будущем оперативную статистическую информацию по развитию туристской инфраструктуры региона.</w:t>
            </w:r>
          </w:p>
        </w:tc>
      </w:tr>
      <w:tr w:rsidR="00D25968" w:rsidTr="00472BBD">
        <w:tc>
          <w:tcPr>
            <w:tcW w:w="3936" w:type="dxa"/>
          </w:tcPr>
          <w:p w:rsidR="00D25968" w:rsidRDefault="00D25968" w:rsidP="00472BBD">
            <w:pPr>
              <w:spacing w:line="240" w:lineRule="auto"/>
              <w:rPr>
                <w:rFonts w:ascii="Times New Roman" w:hAnsi="Times New Roman"/>
                <w:szCs w:val="28"/>
              </w:rPr>
            </w:pPr>
            <w:r>
              <w:rPr>
                <w:rFonts w:ascii="Times New Roman" w:hAnsi="Times New Roman"/>
                <w:szCs w:val="28"/>
              </w:rPr>
              <w:t>Значение количественного (качественного) показателя результата</w:t>
            </w:r>
          </w:p>
        </w:tc>
        <w:tc>
          <w:tcPr>
            <w:tcW w:w="5528" w:type="dxa"/>
          </w:tcPr>
          <w:p w:rsidR="00D25968" w:rsidRPr="005A21DF" w:rsidRDefault="00472BBD" w:rsidP="005A21DF">
            <w:pPr>
              <w:spacing w:line="240" w:lineRule="auto"/>
              <w:rPr>
                <w:rFonts w:ascii="Times New Roman" w:hAnsi="Times New Roman"/>
                <w:szCs w:val="28"/>
              </w:rPr>
            </w:pPr>
            <w:r>
              <w:rPr>
                <w:rFonts w:ascii="Times New Roman" w:hAnsi="Times New Roman"/>
                <w:szCs w:val="28"/>
              </w:rPr>
              <w:t>Р</w:t>
            </w:r>
            <w:r w:rsidRPr="00472BBD">
              <w:rPr>
                <w:rFonts w:ascii="Times New Roman" w:hAnsi="Times New Roman"/>
                <w:szCs w:val="28"/>
              </w:rPr>
              <w:t>абота информационной системы ГИС «Туризм» положительно ска</w:t>
            </w:r>
            <w:r w:rsidR="00F11668">
              <w:rPr>
                <w:rFonts w:ascii="Times New Roman" w:hAnsi="Times New Roman"/>
                <w:szCs w:val="28"/>
              </w:rPr>
              <w:t>зывается</w:t>
            </w:r>
            <w:r w:rsidRPr="00472BBD">
              <w:rPr>
                <w:rFonts w:ascii="Times New Roman" w:hAnsi="Times New Roman"/>
                <w:szCs w:val="28"/>
              </w:rPr>
              <w:t xml:space="preserve"> на </w:t>
            </w:r>
            <w:r w:rsidR="00F11668" w:rsidRPr="00472BBD">
              <w:rPr>
                <w:rFonts w:ascii="Times New Roman" w:hAnsi="Times New Roman"/>
                <w:szCs w:val="28"/>
              </w:rPr>
              <w:t xml:space="preserve">динамике показателей внутреннего и въездного туризма в регион </w:t>
            </w:r>
            <w:r w:rsidR="00F11668">
              <w:rPr>
                <w:rFonts w:ascii="Times New Roman" w:hAnsi="Times New Roman"/>
                <w:szCs w:val="28"/>
              </w:rPr>
              <w:t xml:space="preserve">и </w:t>
            </w:r>
            <w:r w:rsidRPr="00472BBD">
              <w:rPr>
                <w:rFonts w:ascii="Times New Roman" w:hAnsi="Times New Roman"/>
                <w:szCs w:val="28"/>
              </w:rPr>
              <w:t>общем имидже вятского гостеприимства</w:t>
            </w:r>
            <w:r w:rsidR="00F11668">
              <w:rPr>
                <w:rFonts w:ascii="Times New Roman" w:hAnsi="Times New Roman"/>
                <w:szCs w:val="28"/>
              </w:rPr>
              <w:t>.</w:t>
            </w:r>
          </w:p>
        </w:tc>
      </w:tr>
    </w:tbl>
    <w:p w:rsidR="00D25968" w:rsidRDefault="00D25968" w:rsidP="006C593B">
      <w:pPr>
        <w:spacing w:line="312" w:lineRule="auto"/>
        <w:ind w:firstLine="709"/>
        <w:rPr>
          <w:rFonts w:ascii="Times New Roman" w:hAnsi="Times New Roman"/>
          <w:szCs w:val="28"/>
        </w:rPr>
      </w:pPr>
    </w:p>
    <w:p w:rsidR="00814B49" w:rsidRDefault="00814B49" w:rsidP="006C593B">
      <w:pPr>
        <w:spacing w:line="312" w:lineRule="auto"/>
        <w:ind w:firstLine="709"/>
        <w:rPr>
          <w:rFonts w:ascii="Times New Roman" w:hAnsi="Times New Roman"/>
          <w:szCs w:val="28"/>
        </w:rPr>
      </w:pPr>
    </w:p>
    <w:p w:rsidR="008353EE" w:rsidRDefault="008353EE" w:rsidP="008353EE">
      <w:pPr>
        <w:spacing w:line="312" w:lineRule="auto"/>
        <w:ind w:firstLine="709"/>
        <w:rPr>
          <w:rFonts w:ascii="Times New Roman" w:hAnsi="Times New Roman"/>
          <w:szCs w:val="28"/>
        </w:rPr>
      </w:pPr>
    </w:p>
    <w:p w:rsidR="00A85E7E" w:rsidRDefault="00A85E7E">
      <w:pPr>
        <w:spacing w:line="240" w:lineRule="auto"/>
        <w:jc w:val="left"/>
        <w:rPr>
          <w:rFonts w:ascii="Times New Roman" w:hAnsi="Times New Roman"/>
          <w:szCs w:val="28"/>
        </w:rPr>
      </w:pPr>
      <w:r>
        <w:rPr>
          <w:rFonts w:ascii="Times New Roman" w:hAnsi="Times New Roman"/>
          <w:szCs w:val="28"/>
        </w:rPr>
        <w:br w:type="page"/>
      </w:r>
    </w:p>
    <w:p w:rsidR="00376FA5" w:rsidRPr="003C08F4" w:rsidRDefault="00823084" w:rsidP="008353EE">
      <w:pPr>
        <w:pStyle w:val="1"/>
        <w:spacing w:before="0" w:beforeAutospacing="0" w:after="0" w:afterAutospacing="0" w:line="312" w:lineRule="auto"/>
        <w:ind w:firstLine="709"/>
        <w:jc w:val="both"/>
        <w:rPr>
          <w:bCs w:val="0"/>
          <w:sz w:val="28"/>
          <w:szCs w:val="28"/>
        </w:rPr>
      </w:pPr>
      <w:bookmarkStart w:id="46" w:name="_Toc97820568"/>
      <w:r>
        <w:rPr>
          <w:sz w:val="28"/>
          <w:szCs w:val="28"/>
        </w:rPr>
        <w:lastRenderedPageBreak/>
        <w:t xml:space="preserve">Раздел </w:t>
      </w:r>
      <w:r w:rsidR="00376FA5">
        <w:rPr>
          <w:sz w:val="28"/>
          <w:szCs w:val="28"/>
        </w:rPr>
        <w:t>5</w:t>
      </w:r>
      <w:r w:rsidR="00376FA5" w:rsidRPr="00E10868">
        <w:rPr>
          <w:sz w:val="28"/>
          <w:szCs w:val="28"/>
        </w:rPr>
        <w:t xml:space="preserve">. </w:t>
      </w:r>
      <w:r w:rsidR="00376FA5">
        <w:rPr>
          <w:sz w:val="28"/>
          <w:szCs w:val="28"/>
        </w:rPr>
        <w:t>Све</w:t>
      </w:r>
      <w:r w:rsidR="00376FA5" w:rsidRPr="00E10868">
        <w:rPr>
          <w:sz w:val="28"/>
          <w:szCs w:val="28"/>
        </w:rPr>
        <w:t>д</w:t>
      </w:r>
      <w:r w:rsidR="00376FA5">
        <w:rPr>
          <w:sz w:val="28"/>
          <w:szCs w:val="28"/>
        </w:rPr>
        <w:t>ения об эффекте, достигнутом при внедрении Стандарта</w:t>
      </w:r>
      <w:bookmarkEnd w:id="46"/>
      <w:r w:rsidR="00376FA5">
        <w:rPr>
          <w:sz w:val="28"/>
          <w:szCs w:val="28"/>
        </w:rPr>
        <w:t xml:space="preserve"> </w:t>
      </w:r>
    </w:p>
    <w:p w:rsidR="005D5E5E" w:rsidRDefault="005D5E5E" w:rsidP="005D5E5E">
      <w:pPr>
        <w:spacing w:line="312" w:lineRule="auto"/>
        <w:ind w:firstLine="709"/>
        <w:rPr>
          <w:rFonts w:ascii="Times New Roman" w:hAnsi="Times New Roman"/>
          <w:bCs/>
          <w:szCs w:val="28"/>
        </w:rPr>
      </w:pPr>
      <w:r w:rsidRPr="003F3240">
        <w:rPr>
          <w:rFonts w:ascii="Times New Roman" w:hAnsi="Times New Roman"/>
          <w:bCs/>
          <w:szCs w:val="28"/>
        </w:rPr>
        <w:t xml:space="preserve">Внедрение Стандарта </w:t>
      </w:r>
      <w:r>
        <w:rPr>
          <w:rFonts w:ascii="Times New Roman" w:hAnsi="Times New Roman"/>
          <w:bCs/>
          <w:szCs w:val="28"/>
        </w:rPr>
        <w:t xml:space="preserve">развития конкуренции </w:t>
      </w:r>
      <w:r w:rsidRPr="003F3240">
        <w:rPr>
          <w:rFonts w:ascii="Times New Roman" w:hAnsi="Times New Roman"/>
          <w:bCs/>
          <w:szCs w:val="28"/>
        </w:rPr>
        <w:t xml:space="preserve">позволило не только выявить и сформулировать ограничения конкуренции на товарных рынках </w:t>
      </w:r>
      <w:r>
        <w:rPr>
          <w:rFonts w:ascii="Times New Roman" w:hAnsi="Times New Roman"/>
          <w:bCs/>
          <w:szCs w:val="28"/>
        </w:rPr>
        <w:t xml:space="preserve">Кировской </w:t>
      </w:r>
      <w:r w:rsidRPr="003F3240">
        <w:rPr>
          <w:rFonts w:ascii="Times New Roman" w:hAnsi="Times New Roman"/>
          <w:bCs/>
          <w:szCs w:val="28"/>
        </w:rPr>
        <w:t>области, но добиться синергетического эффекта от реализации мер по их устранению</w:t>
      </w:r>
      <w:r>
        <w:rPr>
          <w:rFonts w:ascii="Times New Roman" w:hAnsi="Times New Roman"/>
          <w:bCs/>
          <w:szCs w:val="28"/>
        </w:rPr>
        <w:t xml:space="preserve">. В частности, создать условия для развития </w:t>
      </w:r>
      <w:r w:rsidRPr="003F3240">
        <w:rPr>
          <w:rFonts w:ascii="Times New Roman" w:hAnsi="Times New Roman"/>
          <w:bCs/>
          <w:szCs w:val="28"/>
        </w:rPr>
        <w:t>малого и среднего предпринимательства на территори</w:t>
      </w:r>
      <w:r>
        <w:rPr>
          <w:rFonts w:ascii="Times New Roman" w:hAnsi="Times New Roman"/>
          <w:bCs/>
          <w:szCs w:val="28"/>
        </w:rPr>
        <w:t>и Кировской области.</w:t>
      </w:r>
    </w:p>
    <w:p w:rsidR="00132718" w:rsidRDefault="00132718" w:rsidP="00132718">
      <w:pPr>
        <w:spacing w:line="312" w:lineRule="auto"/>
        <w:ind w:firstLine="709"/>
        <w:rPr>
          <w:rFonts w:ascii="Times New Roman" w:hAnsi="Times New Roman"/>
          <w:szCs w:val="28"/>
        </w:rPr>
      </w:pPr>
      <w:r w:rsidRPr="003F3240">
        <w:rPr>
          <w:rFonts w:ascii="Times New Roman" w:hAnsi="Times New Roman"/>
          <w:szCs w:val="28"/>
        </w:rPr>
        <w:t xml:space="preserve">Об эффективности мер по развитию конкуренции в </w:t>
      </w:r>
      <w:r>
        <w:rPr>
          <w:rFonts w:ascii="Times New Roman" w:hAnsi="Times New Roman"/>
          <w:szCs w:val="28"/>
        </w:rPr>
        <w:t xml:space="preserve">Кировской </w:t>
      </w:r>
      <w:r w:rsidRPr="003F3240">
        <w:rPr>
          <w:rFonts w:ascii="Times New Roman" w:hAnsi="Times New Roman"/>
          <w:szCs w:val="28"/>
        </w:rPr>
        <w:t>области говорит и</w:t>
      </w:r>
      <w:r>
        <w:rPr>
          <w:rFonts w:ascii="Times New Roman" w:hAnsi="Times New Roman"/>
          <w:szCs w:val="28"/>
        </w:rPr>
        <w:t xml:space="preserve"> </w:t>
      </w:r>
      <w:r w:rsidRPr="00053B85">
        <w:rPr>
          <w:rFonts w:ascii="Times New Roman" w:hAnsi="Times New Roman"/>
          <w:szCs w:val="28"/>
        </w:rPr>
        <w:t>возросшая за прошедший год оценка конкурентной среды на региональных товарных рынках. Большинство представителей регионального бизнес-сообщества (</w:t>
      </w:r>
      <w:r>
        <w:rPr>
          <w:rFonts w:ascii="Times New Roman" w:hAnsi="Times New Roman"/>
          <w:szCs w:val="28"/>
        </w:rPr>
        <w:t>80,8</w:t>
      </w:r>
      <w:r w:rsidRPr="00053B85">
        <w:rPr>
          <w:rFonts w:ascii="Times New Roman" w:hAnsi="Times New Roman"/>
          <w:szCs w:val="28"/>
        </w:rPr>
        <w:t>%) оценило общие условия ведения предпринимательской деятельности</w:t>
      </w:r>
      <w:r w:rsidRPr="005D5E5E">
        <w:rPr>
          <w:rFonts w:ascii="Times New Roman" w:hAnsi="Times New Roman"/>
          <w:szCs w:val="28"/>
        </w:rPr>
        <w:t xml:space="preserve"> в Кировской области как </w:t>
      </w:r>
      <w:r>
        <w:rPr>
          <w:rFonts w:ascii="Times New Roman" w:hAnsi="Times New Roman"/>
          <w:szCs w:val="28"/>
        </w:rPr>
        <w:t xml:space="preserve">хорошие или </w:t>
      </w:r>
      <w:r w:rsidRPr="005D5E5E">
        <w:rPr>
          <w:rFonts w:ascii="Times New Roman" w:hAnsi="Times New Roman"/>
          <w:szCs w:val="28"/>
        </w:rPr>
        <w:t xml:space="preserve">удовлетворительные. </w:t>
      </w:r>
    </w:p>
    <w:p w:rsidR="005D5E5E" w:rsidRPr="00A560E6" w:rsidRDefault="005D5E5E" w:rsidP="005D5E5E">
      <w:pPr>
        <w:spacing w:line="312" w:lineRule="auto"/>
        <w:ind w:firstLine="709"/>
        <w:rPr>
          <w:rFonts w:ascii="Times New Roman" w:hAnsi="Times New Roman"/>
          <w:bCs/>
          <w:szCs w:val="28"/>
        </w:rPr>
      </w:pPr>
      <w:r w:rsidRPr="003F3240">
        <w:rPr>
          <w:rFonts w:ascii="Times New Roman" w:hAnsi="Times New Roman"/>
          <w:szCs w:val="28"/>
        </w:rPr>
        <w:t>В значительной степени развитию конкурен</w:t>
      </w:r>
      <w:r>
        <w:rPr>
          <w:rFonts w:ascii="Times New Roman" w:hAnsi="Times New Roman"/>
          <w:szCs w:val="28"/>
        </w:rPr>
        <w:t>тной среды</w:t>
      </w:r>
      <w:r w:rsidRPr="003F3240">
        <w:rPr>
          <w:rFonts w:ascii="Times New Roman" w:hAnsi="Times New Roman"/>
          <w:szCs w:val="28"/>
        </w:rPr>
        <w:t xml:space="preserve"> в </w:t>
      </w:r>
      <w:r>
        <w:rPr>
          <w:rFonts w:ascii="Times New Roman" w:hAnsi="Times New Roman"/>
          <w:szCs w:val="28"/>
        </w:rPr>
        <w:t>Киров</w:t>
      </w:r>
      <w:r w:rsidRPr="003F3240">
        <w:rPr>
          <w:rFonts w:ascii="Times New Roman" w:hAnsi="Times New Roman"/>
          <w:szCs w:val="28"/>
        </w:rPr>
        <w:t>ской</w:t>
      </w:r>
      <w:r>
        <w:rPr>
          <w:rFonts w:ascii="Times New Roman" w:hAnsi="Times New Roman"/>
          <w:szCs w:val="28"/>
        </w:rPr>
        <w:t xml:space="preserve"> </w:t>
      </w:r>
      <w:r w:rsidRPr="003F3240">
        <w:rPr>
          <w:rFonts w:ascii="Times New Roman" w:hAnsi="Times New Roman"/>
          <w:szCs w:val="28"/>
        </w:rPr>
        <w:t>области способствовала реализация</w:t>
      </w:r>
      <w:r>
        <w:rPr>
          <w:rFonts w:ascii="Times New Roman" w:hAnsi="Times New Roman"/>
          <w:szCs w:val="28"/>
        </w:rPr>
        <w:t xml:space="preserve"> плана мероприятий («дорожной карты»)</w:t>
      </w:r>
      <w:r w:rsidRPr="003F3240">
        <w:rPr>
          <w:rFonts w:ascii="Times New Roman" w:hAnsi="Times New Roman"/>
          <w:szCs w:val="28"/>
        </w:rPr>
        <w:t xml:space="preserve"> </w:t>
      </w:r>
      <w:r w:rsidRPr="00FE3E45">
        <w:rPr>
          <w:rFonts w:ascii="Times New Roman" w:hAnsi="Times New Roman"/>
          <w:bCs/>
          <w:szCs w:val="28"/>
        </w:rPr>
        <w:t>по</w:t>
      </w:r>
      <w:r>
        <w:rPr>
          <w:rFonts w:ascii="Times New Roman" w:hAnsi="Times New Roman"/>
          <w:bCs/>
          <w:szCs w:val="28"/>
        </w:rPr>
        <w:t xml:space="preserve"> </w:t>
      </w:r>
      <w:r w:rsidRPr="00FE3E45">
        <w:rPr>
          <w:rFonts w:ascii="Times New Roman" w:hAnsi="Times New Roman"/>
          <w:bCs/>
          <w:szCs w:val="28"/>
        </w:rPr>
        <w:t xml:space="preserve">содействию развития конкуренции в Кировской области на </w:t>
      </w:r>
      <w:r w:rsidR="004D2ABB">
        <w:rPr>
          <w:rFonts w:ascii="Times New Roman" w:hAnsi="Times New Roman"/>
          <w:bCs/>
          <w:szCs w:val="28"/>
        </w:rPr>
        <w:t>период до</w:t>
      </w:r>
      <w:r w:rsidRPr="00FE3E45">
        <w:rPr>
          <w:rFonts w:ascii="Times New Roman" w:hAnsi="Times New Roman"/>
          <w:bCs/>
          <w:szCs w:val="28"/>
        </w:rPr>
        <w:t xml:space="preserve"> 2024 годы</w:t>
      </w:r>
      <w:r>
        <w:rPr>
          <w:rFonts w:ascii="Times New Roman" w:hAnsi="Times New Roman"/>
          <w:bCs/>
          <w:szCs w:val="28"/>
        </w:rPr>
        <w:t xml:space="preserve">, а также </w:t>
      </w:r>
      <w:r w:rsidRPr="00A560E6">
        <w:rPr>
          <w:rFonts w:ascii="Times New Roman" w:hAnsi="Times New Roman"/>
          <w:bCs/>
          <w:szCs w:val="28"/>
        </w:rPr>
        <w:t>системных мероприятий, направленных на развитие конкуренции в Кировской области</w:t>
      </w:r>
      <w:r>
        <w:rPr>
          <w:rFonts w:ascii="Times New Roman" w:hAnsi="Times New Roman"/>
          <w:bCs/>
          <w:szCs w:val="28"/>
        </w:rPr>
        <w:t>.</w:t>
      </w:r>
    </w:p>
    <w:p w:rsidR="009F3ECD" w:rsidRDefault="005D5E5E" w:rsidP="009F3ECD">
      <w:pPr>
        <w:spacing w:line="312" w:lineRule="auto"/>
        <w:ind w:firstLine="709"/>
        <w:rPr>
          <w:rFonts w:ascii="Times New Roman" w:hAnsi="Times New Roman"/>
          <w:szCs w:val="28"/>
        </w:rPr>
      </w:pPr>
      <w:r w:rsidRPr="003F3240">
        <w:rPr>
          <w:rFonts w:ascii="Times New Roman" w:hAnsi="Times New Roman"/>
          <w:szCs w:val="28"/>
        </w:rPr>
        <w:t>Наибольший вклад в развитие конкурентной среды в регионе был</w:t>
      </w:r>
      <w:r>
        <w:rPr>
          <w:rFonts w:ascii="Times New Roman" w:hAnsi="Times New Roman"/>
          <w:szCs w:val="28"/>
        </w:rPr>
        <w:t xml:space="preserve"> </w:t>
      </w:r>
      <w:r w:rsidRPr="003F3240">
        <w:rPr>
          <w:rFonts w:ascii="Times New Roman" w:hAnsi="Times New Roman"/>
          <w:szCs w:val="28"/>
        </w:rPr>
        <w:t xml:space="preserve">внесен </w:t>
      </w:r>
      <w:r w:rsidRPr="005D5E5E">
        <w:rPr>
          <w:rFonts w:ascii="Times New Roman" w:hAnsi="Times New Roman"/>
          <w:szCs w:val="28"/>
        </w:rPr>
        <w:t xml:space="preserve">за счет </w:t>
      </w:r>
      <w:r>
        <w:rPr>
          <w:rFonts w:ascii="Times New Roman" w:hAnsi="Times New Roman"/>
          <w:bCs/>
          <w:szCs w:val="28"/>
        </w:rPr>
        <w:t>совершенствования</w:t>
      </w:r>
      <w:r w:rsidRPr="005D5E5E">
        <w:rPr>
          <w:rFonts w:ascii="Times New Roman" w:hAnsi="Times New Roman"/>
          <w:bCs/>
          <w:szCs w:val="28"/>
        </w:rPr>
        <w:t xml:space="preserve"> закупочной деятельности</w:t>
      </w:r>
      <w:r w:rsidRPr="005D5E5E">
        <w:rPr>
          <w:rFonts w:ascii="Times New Roman" w:hAnsi="Times New Roman"/>
          <w:szCs w:val="28"/>
        </w:rPr>
        <w:t xml:space="preserve">. </w:t>
      </w:r>
    </w:p>
    <w:p w:rsidR="009F3ECD" w:rsidRDefault="009F3ECD" w:rsidP="009F3ECD">
      <w:pPr>
        <w:spacing w:line="312" w:lineRule="auto"/>
        <w:ind w:firstLine="709"/>
        <w:rPr>
          <w:rFonts w:ascii="Times New Roman" w:hAnsi="Times New Roman"/>
          <w:szCs w:val="28"/>
        </w:rPr>
      </w:pPr>
      <w:r w:rsidRPr="0001225E">
        <w:rPr>
          <w:rFonts w:ascii="Times New Roman" w:hAnsi="Times New Roman"/>
          <w:szCs w:val="28"/>
        </w:rPr>
        <w:t xml:space="preserve">Благодаря работе органов исполнительной власти </w:t>
      </w:r>
      <w:r>
        <w:rPr>
          <w:rFonts w:ascii="Times New Roman" w:hAnsi="Times New Roman"/>
          <w:szCs w:val="28"/>
        </w:rPr>
        <w:t xml:space="preserve">Кировской </w:t>
      </w:r>
      <w:r w:rsidRPr="005D5E5E">
        <w:rPr>
          <w:rFonts w:ascii="Times New Roman" w:hAnsi="Times New Roman"/>
          <w:szCs w:val="28"/>
        </w:rPr>
        <w:t xml:space="preserve">области </w:t>
      </w:r>
      <w:r w:rsidRPr="0001225E">
        <w:rPr>
          <w:rFonts w:ascii="Times New Roman" w:hAnsi="Times New Roman"/>
          <w:szCs w:val="28"/>
        </w:rPr>
        <w:t xml:space="preserve">по содействию развитию добросовестной конкуренции </w:t>
      </w:r>
      <w:r w:rsidR="00581926">
        <w:rPr>
          <w:rFonts w:ascii="Times New Roman" w:hAnsi="Times New Roman"/>
          <w:szCs w:val="28"/>
        </w:rPr>
        <w:t xml:space="preserve">повышается активность участия региональных поставщиков, подрядчиков, исполнителей в закупках. </w:t>
      </w:r>
    </w:p>
    <w:p w:rsidR="009F3ECD" w:rsidRPr="0001225E" w:rsidRDefault="009F3ECD" w:rsidP="009F3ECD">
      <w:pPr>
        <w:spacing w:line="312" w:lineRule="auto"/>
        <w:ind w:firstLine="709"/>
        <w:rPr>
          <w:rFonts w:ascii="Times New Roman" w:hAnsi="Times New Roman"/>
          <w:szCs w:val="28"/>
        </w:rPr>
      </w:pPr>
      <w:r w:rsidRPr="0001225E">
        <w:rPr>
          <w:rFonts w:ascii="Times New Roman" w:hAnsi="Times New Roman"/>
          <w:szCs w:val="28"/>
        </w:rPr>
        <w:t>С целью оказания методической и консультационной помощи по вопросам применения законодательства о контрактной системе в сфере закупок постоянно проводятся различные семинары, вебинары и конференции. Всё это повлекло повышение правовой грамотности и профессионализма заказчиков, участников закупок, устранение ограничений на равный доступ к участию в закупках, а также снижение количества нарушений законодательства в данной сфере.</w:t>
      </w:r>
    </w:p>
    <w:p w:rsidR="003F3240" w:rsidRDefault="009F3ECD" w:rsidP="006C593B">
      <w:pPr>
        <w:spacing w:line="312" w:lineRule="auto"/>
        <w:ind w:firstLine="709"/>
        <w:rPr>
          <w:rFonts w:ascii="Times New Roman" w:hAnsi="Times New Roman"/>
          <w:szCs w:val="28"/>
        </w:rPr>
      </w:pPr>
      <w:r>
        <w:rPr>
          <w:rFonts w:ascii="Times New Roman" w:hAnsi="Times New Roman"/>
          <w:szCs w:val="28"/>
        </w:rPr>
        <w:t xml:space="preserve">В целях </w:t>
      </w:r>
      <w:r w:rsidRPr="009F3ECD">
        <w:rPr>
          <w:rFonts w:ascii="Times New Roman" w:hAnsi="Times New Roman"/>
          <w:szCs w:val="28"/>
        </w:rPr>
        <w:t>повышени</w:t>
      </w:r>
      <w:r>
        <w:rPr>
          <w:rFonts w:ascii="Times New Roman" w:hAnsi="Times New Roman"/>
          <w:szCs w:val="28"/>
        </w:rPr>
        <w:t>я</w:t>
      </w:r>
      <w:r w:rsidRPr="009F3ECD">
        <w:rPr>
          <w:rFonts w:ascii="Times New Roman" w:hAnsi="Times New Roman"/>
          <w:szCs w:val="28"/>
        </w:rPr>
        <w:t xml:space="preserve"> качества</w:t>
      </w:r>
      <w:r>
        <w:rPr>
          <w:rFonts w:ascii="Times New Roman" w:hAnsi="Times New Roman"/>
          <w:szCs w:val="28"/>
        </w:rPr>
        <w:t xml:space="preserve"> </w:t>
      </w:r>
      <w:r w:rsidRPr="009F3ECD">
        <w:rPr>
          <w:rFonts w:ascii="Times New Roman" w:hAnsi="Times New Roman"/>
          <w:szCs w:val="28"/>
        </w:rPr>
        <w:t>услуг связи и увеличение пропускной способности передачи данных</w:t>
      </w:r>
      <w:r>
        <w:rPr>
          <w:rFonts w:ascii="Times New Roman" w:hAnsi="Times New Roman"/>
          <w:szCs w:val="28"/>
        </w:rPr>
        <w:t xml:space="preserve"> проводится работа на рынке услуг связи. </w:t>
      </w:r>
    </w:p>
    <w:p w:rsidR="00053B85" w:rsidRPr="004B6B46" w:rsidRDefault="00053B85" w:rsidP="00053B85">
      <w:pPr>
        <w:autoSpaceDE w:val="0"/>
        <w:autoSpaceDN w:val="0"/>
        <w:adjustRightInd w:val="0"/>
        <w:spacing w:line="312" w:lineRule="auto"/>
        <w:ind w:firstLine="720"/>
        <w:rPr>
          <w:rFonts w:ascii="Times New Roman" w:hAnsi="Times New Roman"/>
          <w:color w:val="000000"/>
          <w:szCs w:val="28"/>
        </w:rPr>
      </w:pPr>
      <w:r w:rsidRPr="00A67FA9">
        <w:rPr>
          <w:rFonts w:ascii="Times New Roman" w:hAnsi="Times New Roman"/>
          <w:color w:val="000000"/>
          <w:szCs w:val="28"/>
        </w:rPr>
        <w:t xml:space="preserve">Операторами связи, предоставляющими услуги связи на территории </w:t>
      </w:r>
      <w:r w:rsidRPr="003E7A1B">
        <w:rPr>
          <w:rFonts w:ascii="Times New Roman" w:hAnsi="Times New Roman"/>
          <w:color w:val="000000"/>
          <w:szCs w:val="28"/>
        </w:rPr>
        <w:t>Кировской области, в 202</w:t>
      </w:r>
      <w:r w:rsidR="00D531DD" w:rsidRPr="003E7A1B">
        <w:rPr>
          <w:rFonts w:ascii="Times New Roman" w:hAnsi="Times New Roman"/>
          <w:color w:val="000000"/>
          <w:szCs w:val="28"/>
        </w:rPr>
        <w:t>1</w:t>
      </w:r>
      <w:r w:rsidRPr="003E7A1B">
        <w:rPr>
          <w:rFonts w:ascii="Times New Roman" w:hAnsi="Times New Roman"/>
          <w:color w:val="000000"/>
          <w:szCs w:val="28"/>
        </w:rPr>
        <w:t xml:space="preserve"> году продолжалась</w:t>
      </w:r>
      <w:r w:rsidRPr="00A67FA9">
        <w:rPr>
          <w:rFonts w:ascii="Times New Roman" w:hAnsi="Times New Roman"/>
          <w:color w:val="000000"/>
          <w:szCs w:val="28"/>
        </w:rPr>
        <w:t xml:space="preserve"> модернизация оборудования </w:t>
      </w:r>
      <w:r w:rsidRPr="00A67FA9">
        <w:rPr>
          <w:rFonts w:ascii="Times New Roman" w:hAnsi="Times New Roman"/>
          <w:color w:val="000000"/>
          <w:szCs w:val="28"/>
        </w:rPr>
        <w:lastRenderedPageBreak/>
        <w:t>объектов связи</w:t>
      </w:r>
      <w:r w:rsidRPr="004B6B46">
        <w:rPr>
          <w:rFonts w:ascii="Times New Roman" w:hAnsi="Times New Roman"/>
          <w:color w:val="000000"/>
          <w:szCs w:val="28"/>
        </w:rPr>
        <w:t>,</w:t>
      </w:r>
      <w:r w:rsidR="00D531DD" w:rsidRPr="004B6B46">
        <w:rPr>
          <w:rFonts w:ascii="Times New Roman" w:hAnsi="Times New Roman"/>
          <w:color w:val="000000"/>
          <w:szCs w:val="28"/>
        </w:rPr>
        <w:t xml:space="preserve"> запущено в эксплуатацию более 17</w:t>
      </w:r>
      <w:r w:rsidRPr="004B6B46">
        <w:rPr>
          <w:rFonts w:ascii="Times New Roman" w:hAnsi="Times New Roman"/>
          <w:color w:val="000000"/>
          <w:szCs w:val="28"/>
        </w:rPr>
        <w:t xml:space="preserve">0 базовых станций мобильной связи. Особое внимание было уделено развитию сети LTE (4G). </w:t>
      </w:r>
    </w:p>
    <w:p w:rsidR="00053B85" w:rsidRPr="00A67FA9" w:rsidRDefault="00BE4493" w:rsidP="00BE4493">
      <w:pPr>
        <w:spacing w:line="312" w:lineRule="auto"/>
        <w:ind w:firstLine="709"/>
        <w:rPr>
          <w:rFonts w:ascii="Times New Roman" w:hAnsi="Times New Roman"/>
          <w:color w:val="000000"/>
          <w:szCs w:val="28"/>
        </w:rPr>
      </w:pPr>
      <w:r w:rsidRPr="004B6B46">
        <w:rPr>
          <w:rFonts w:ascii="Times New Roman" w:hAnsi="Times New Roman"/>
          <w:szCs w:val="28"/>
        </w:rPr>
        <w:t>Положительные тенденции отмечены и на рынке</w:t>
      </w:r>
      <w:r>
        <w:rPr>
          <w:rFonts w:ascii="Times New Roman" w:hAnsi="Times New Roman"/>
          <w:szCs w:val="28"/>
        </w:rPr>
        <w:t xml:space="preserve"> </w:t>
      </w:r>
      <w:r w:rsidRPr="00320579">
        <w:rPr>
          <w:rFonts w:ascii="Times New Roman" w:hAnsi="Times New Roman"/>
          <w:szCs w:val="28"/>
        </w:rPr>
        <w:t>услуг дошкольного образования</w:t>
      </w:r>
      <w:r>
        <w:rPr>
          <w:rFonts w:ascii="Times New Roman" w:hAnsi="Times New Roman"/>
          <w:szCs w:val="28"/>
        </w:rPr>
        <w:t>. В целях п</w:t>
      </w:r>
      <w:r w:rsidRPr="00320579">
        <w:rPr>
          <w:rFonts w:ascii="Times New Roman" w:hAnsi="Times New Roman"/>
          <w:szCs w:val="28"/>
        </w:rPr>
        <w:t>овышени</w:t>
      </w:r>
      <w:r>
        <w:rPr>
          <w:rFonts w:ascii="Times New Roman" w:hAnsi="Times New Roman"/>
          <w:szCs w:val="28"/>
        </w:rPr>
        <w:t>я</w:t>
      </w:r>
      <w:r w:rsidRPr="00320579">
        <w:rPr>
          <w:rFonts w:ascii="Times New Roman" w:hAnsi="Times New Roman"/>
          <w:szCs w:val="28"/>
        </w:rPr>
        <w:t xml:space="preserve"> уровня информированности родителей о существующих в Кировской области дошкольных образовательных организациях и направлениях развития в сфере дошкольного образования</w:t>
      </w:r>
      <w:r>
        <w:rPr>
          <w:rFonts w:ascii="Times New Roman" w:hAnsi="Times New Roman"/>
          <w:szCs w:val="28"/>
        </w:rPr>
        <w:t xml:space="preserve"> в регионе</w:t>
      </w:r>
      <w:r w:rsidR="007754B4">
        <w:rPr>
          <w:rFonts w:ascii="Times New Roman" w:hAnsi="Times New Roman"/>
          <w:szCs w:val="28"/>
        </w:rPr>
        <w:t xml:space="preserve"> внедрена и</w:t>
      </w:r>
      <w:r>
        <w:rPr>
          <w:rFonts w:ascii="Times New Roman" w:hAnsi="Times New Roman"/>
          <w:szCs w:val="28"/>
        </w:rPr>
        <w:t xml:space="preserve"> </w:t>
      </w:r>
      <w:r w:rsidR="007754B4">
        <w:rPr>
          <w:rFonts w:ascii="Times New Roman" w:hAnsi="Times New Roman"/>
          <w:color w:val="000000"/>
          <w:szCs w:val="28"/>
        </w:rPr>
        <w:t>успешно действует</w:t>
      </w:r>
      <w:r w:rsidR="00053B85" w:rsidRPr="00A67FA9">
        <w:rPr>
          <w:rFonts w:ascii="Times New Roman" w:hAnsi="Times New Roman"/>
          <w:color w:val="000000"/>
          <w:szCs w:val="28"/>
        </w:rPr>
        <w:t xml:space="preserve"> информационно-справочная система Кировской области «Иду в детский сад». </w:t>
      </w:r>
    </w:p>
    <w:p w:rsidR="00053B85" w:rsidRPr="00A67FA9" w:rsidRDefault="00BE4493" w:rsidP="00053B85">
      <w:pPr>
        <w:autoSpaceDE w:val="0"/>
        <w:autoSpaceDN w:val="0"/>
        <w:adjustRightInd w:val="0"/>
        <w:spacing w:line="312" w:lineRule="auto"/>
        <w:ind w:firstLine="709"/>
        <w:rPr>
          <w:rFonts w:ascii="Times New Roman" w:hAnsi="Times New Roman"/>
          <w:color w:val="000000"/>
          <w:szCs w:val="28"/>
        </w:rPr>
      </w:pPr>
      <w:r>
        <w:rPr>
          <w:rFonts w:ascii="Times New Roman" w:hAnsi="Times New Roman"/>
          <w:color w:val="000000"/>
          <w:szCs w:val="28"/>
        </w:rPr>
        <w:t>И</w:t>
      </w:r>
      <w:r w:rsidRPr="00A67FA9">
        <w:rPr>
          <w:rFonts w:ascii="Times New Roman" w:hAnsi="Times New Roman"/>
          <w:color w:val="000000"/>
          <w:szCs w:val="28"/>
        </w:rPr>
        <w:t>нформационно-справочная система</w:t>
      </w:r>
      <w:r w:rsidR="00053B85" w:rsidRPr="00A67FA9">
        <w:rPr>
          <w:rFonts w:ascii="Times New Roman" w:hAnsi="Times New Roman"/>
          <w:color w:val="000000"/>
          <w:szCs w:val="28"/>
        </w:rPr>
        <w:t xml:space="preserve"> «Иду в детский сад» посредством личного кабинета обеспечивает возможность оперативного получения родителями в любой момент информации об очередности зачисления ребенка в детский сад, наличии свободных мест в интересующих его дошкольных учреждениях в визуальном интуитивно понятном формате (без необходимости специального обращения в орган управления образованием), что позволяет снизить социальную напряжённость, повысить удовлетворенность населения качеством социальных услуг. </w:t>
      </w:r>
    </w:p>
    <w:p w:rsidR="00E0354F" w:rsidRDefault="00E0354F" w:rsidP="00E0354F">
      <w:pPr>
        <w:spacing w:line="312" w:lineRule="auto"/>
        <w:ind w:firstLine="709"/>
        <w:rPr>
          <w:rFonts w:ascii="Times New Roman" w:hAnsi="Times New Roman"/>
          <w:szCs w:val="28"/>
        </w:rPr>
      </w:pPr>
      <w:r>
        <w:rPr>
          <w:rFonts w:ascii="Times New Roman" w:hAnsi="Times New Roman"/>
          <w:szCs w:val="28"/>
        </w:rPr>
        <w:t>Эффективность от внедрения Стандарта развития конкуренции отмечена и на р</w:t>
      </w:r>
      <w:r w:rsidRPr="00E0354F">
        <w:rPr>
          <w:rFonts w:ascii="Times New Roman" w:hAnsi="Times New Roman"/>
          <w:szCs w:val="28"/>
        </w:rPr>
        <w:t>ынк</w:t>
      </w:r>
      <w:r>
        <w:rPr>
          <w:rFonts w:ascii="Times New Roman" w:hAnsi="Times New Roman"/>
          <w:szCs w:val="28"/>
        </w:rPr>
        <w:t>е</w:t>
      </w:r>
      <w:r w:rsidRPr="00E0354F">
        <w:rPr>
          <w:rFonts w:ascii="Times New Roman" w:hAnsi="Times New Roman"/>
          <w:szCs w:val="28"/>
        </w:rPr>
        <w:t xml:space="preserve"> услуг детского отдыха и оздоровления</w:t>
      </w:r>
      <w:r>
        <w:rPr>
          <w:rFonts w:ascii="Times New Roman" w:hAnsi="Times New Roman"/>
          <w:szCs w:val="28"/>
        </w:rPr>
        <w:t xml:space="preserve">. </w:t>
      </w:r>
    </w:p>
    <w:p w:rsidR="00615CD1" w:rsidRDefault="00E0354F" w:rsidP="00E0354F">
      <w:pPr>
        <w:spacing w:line="312" w:lineRule="auto"/>
        <w:ind w:firstLine="709"/>
        <w:rPr>
          <w:rFonts w:ascii="Times New Roman" w:hAnsi="Times New Roman"/>
          <w:szCs w:val="28"/>
        </w:rPr>
      </w:pPr>
      <w:r>
        <w:rPr>
          <w:rFonts w:ascii="Times New Roman" w:hAnsi="Times New Roman"/>
          <w:szCs w:val="28"/>
        </w:rPr>
        <w:t>В целях о</w:t>
      </w:r>
      <w:r w:rsidRPr="00E0354F">
        <w:rPr>
          <w:rFonts w:ascii="Times New Roman" w:hAnsi="Times New Roman"/>
          <w:szCs w:val="28"/>
        </w:rPr>
        <w:t>беспечени</w:t>
      </w:r>
      <w:r>
        <w:rPr>
          <w:rFonts w:ascii="Times New Roman" w:hAnsi="Times New Roman"/>
          <w:szCs w:val="28"/>
        </w:rPr>
        <w:t>я</w:t>
      </w:r>
      <w:r w:rsidRPr="00E0354F">
        <w:rPr>
          <w:rFonts w:ascii="Times New Roman" w:hAnsi="Times New Roman"/>
          <w:szCs w:val="28"/>
        </w:rPr>
        <w:t xml:space="preserve"> информационной открытости процесса организации детского отдыха и развитие инфраструктуры в сфере оказания услуг по организации отдыха и оздоровления детей</w:t>
      </w:r>
      <w:r>
        <w:rPr>
          <w:rFonts w:ascii="Times New Roman" w:hAnsi="Times New Roman"/>
          <w:szCs w:val="28"/>
        </w:rPr>
        <w:t xml:space="preserve"> </w:t>
      </w:r>
      <w:r w:rsidR="00BE4493">
        <w:rPr>
          <w:rFonts w:ascii="Times New Roman" w:hAnsi="Times New Roman"/>
          <w:szCs w:val="28"/>
        </w:rPr>
        <w:t>в регионе</w:t>
      </w:r>
      <w:r w:rsidRPr="00E0354F">
        <w:rPr>
          <w:rFonts w:ascii="Times New Roman" w:hAnsi="Times New Roman"/>
          <w:szCs w:val="28"/>
        </w:rPr>
        <w:t xml:space="preserve"> </w:t>
      </w:r>
      <w:r w:rsidR="00BE4493">
        <w:rPr>
          <w:rFonts w:ascii="Times New Roman" w:hAnsi="Times New Roman"/>
          <w:szCs w:val="28"/>
        </w:rPr>
        <w:t xml:space="preserve">функционирует </w:t>
      </w:r>
      <w:r w:rsidRPr="00E0354F">
        <w:rPr>
          <w:rFonts w:ascii="Times New Roman" w:hAnsi="Times New Roman"/>
          <w:szCs w:val="28"/>
        </w:rPr>
        <w:t>новый информационный портал «Детский отдых в Кировской области»</w:t>
      </w:r>
      <w:r>
        <w:rPr>
          <w:rFonts w:ascii="Times New Roman" w:hAnsi="Times New Roman"/>
          <w:szCs w:val="28"/>
        </w:rPr>
        <w:t xml:space="preserve">. Данный информационный портал </w:t>
      </w:r>
      <w:r w:rsidR="00615CD1">
        <w:rPr>
          <w:rFonts w:ascii="Times New Roman" w:hAnsi="Times New Roman"/>
          <w:szCs w:val="28"/>
        </w:rPr>
        <w:t>способствует поиску информации о всех организациях</w:t>
      </w:r>
      <w:r w:rsidR="00615CD1" w:rsidRPr="00615CD1">
        <w:rPr>
          <w:rFonts w:ascii="Times New Roman" w:hAnsi="Times New Roman"/>
          <w:szCs w:val="28"/>
        </w:rPr>
        <w:t xml:space="preserve"> </w:t>
      </w:r>
      <w:r w:rsidR="00615CD1" w:rsidRPr="00E0354F">
        <w:rPr>
          <w:rFonts w:ascii="Times New Roman" w:hAnsi="Times New Roman"/>
          <w:szCs w:val="28"/>
        </w:rPr>
        <w:t>отдыха и оздоровления детей</w:t>
      </w:r>
      <w:r w:rsidR="00615CD1">
        <w:rPr>
          <w:rFonts w:ascii="Times New Roman" w:hAnsi="Times New Roman"/>
          <w:szCs w:val="28"/>
        </w:rPr>
        <w:t>, в том числе и частных организациях.</w:t>
      </w:r>
    </w:p>
    <w:p w:rsidR="00376FA5" w:rsidRDefault="00376FA5" w:rsidP="006C593B">
      <w:pPr>
        <w:spacing w:line="312" w:lineRule="auto"/>
        <w:ind w:firstLine="709"/>
        <w:rPr>
          <w:rFonts w:ascii="Times New Roman" w:hAnsi="Times New Roman"/>
          <w:szCs w:val="28"/>
        </w:rPr>
      </w:pPr>
    </w:p>
    <w:p w:rsidR="00A85E7E" w:rsidRDefault="00A85E7E">
      <w:pPr>
        <w:spacing w:line="240" w:lineRule="auto"/>
        <w:jc w:val="left"/>
        <w:rPr>
          <w:rFonts w:ascii="Times New Roman" w:hAnsi="Times New Roman"/>
          <w:b/>
          <w:bCs/>
          <w:kern w:val="36"/>
          <w:szCs w:val="28"/>
        </w:rPr>
      </w:pPr>
      <w:r>
        <w:rPr>
          <w:szCs w:val="28"/>
        </w:rPr>
        <w:br w:type="page"/>
      </w:r>
    </w:p>
    <w:p w:rsidR="00376FA5" w:rsidRPr="003C08F4" w:rsidRDefault="00823084" w:rsidP="00A85E7E">
      <w:pPr>
        <w:pStyle w:val="1"/>
        <w:spacing w:before="0" w:beforeAutospacing="0" w:after="0" w:afterAutospacing="0" w:line="312" w:lineRule="auto"/>
        <w:ind w:firstLine="709"/>
        <w:jc w:val="both"/>
        <w:rPr>
          <w:bCs w:val="0"/>
          <w:sz w:val="28"/>
          <w:szCs w:val="28"/>
        </w:rPr>
      </w:pPr>
      <w:bookmarkStart w:id="47" w:name="_Toc97820569"/>
      <w:r>
        <w:rPr>
          <w:sz w:val="28"/>
          <w:szCs w:val="28"/>
        </w:rPr>
        <w:lastRenderedPageBreak/>
        <w:t xml:space="preserve">Раздел </w:t>
      </w:r>
      <w:r w:rsidR="00376FA5">
        <w:rPr>
          <w:sz w:val="28"/>
          <w:szCs w:val="28"/>
        </w:rPr>
        <w:t>6</w:t>
      </w:r>
      <w:r w:rsidR="00376FA5" w:rsidRPr="00E10868">
        <w:rPr>
          <w:sz w:val="28"/>
          <w:szCs w:val="28"/>
        </w:rPr>
        <w:t xml:space="preserve">. </w:t>
      </w:r>
      <w:r w:rsidR="00376FA5">
        <w:rPr>
          <w:sz w:val="28"/>
          <w:szCs w:val="28"/>
        </w:rPr>
        <w:t>Дополнительные комментарии со стороны субъекта Российской Федерации</w:t>
      </w:r>
      <w:bookmarkEnd w:id="47"/>
      <w:r w:rsidR="00376FA5">
        <w:rPr>
          <w:sz w:val="28"/>
          <w:szCs w:val="28"/>
        </w:rPr>
        <w:t xml:space="preserve"> </w:t>
      </w:r>
    </w:p>
    <w:p w:rsidR="003B6ED2" w:rsidRDefault="00053B85" w:rsidP="003B6ED2">
      <w:pPr>
        <w:spacing w:line="312" w:lineRule="auto"/>
        <w:ind w:firstLine="709"/>
        <w:rPr>
          <w:rFonts w:ascii="Times New Roman" w:hAnsi="Times New Roman"/>
          <w:szCs w:val="28"/>
        </w:rPr>
      </w:pPr>
      <w:r>
        <w:rPr>
          <w:rFonts w:ascii="Times New Roman" w:hAnsi="Times New Roman"/>
          <w:szCs w:val="28"/>
        </w:rPr>
        <w:t>1. </w:t>
      </w:r>
      <w:r w:rsidR="003B6ED2" w:rsidRPr="003B6ED2">
        <w:rPr>
          <w:rFonts w:ascii="Times New Roman" w:hAnsi="Times New Roman"/>
          <w:szCs w:val="28"/>
        </w:rPr>
        <w:t xml:space="preserve">Стандартом </w:t>
      </w:r>
      <w:r w:rsidR="003B6ED2">
        <w:rPr>
          <w:rFonts w:ascii="Times New Roman" w:hAnsi="Times New Roman"/>
          <w:szCs w:val="28"/>
        </w:rPr>
        <w:t xml:space="preserve">развития конкуренции </w:t>
      </w:r>
      <w:r w:rsidR="003B6ED2" w:rsidRPr="003B6ED2">
        <w:rPr>
          <w:rFonts w:ascii="Times New Roman" w:hAnsi="Times New Roman"/>
          <w:szCs w:val="28"/>
        </w:rPr>
        <w:t>предусмотрено ежегодное проведение мониторинга</w:t>
      </w:r>
      <w:r w:rsidR="003B6ED2">
        <w:rPr>
          <w:rFonts w:ascii="Times New Roman" w:hAnsi="Times New Roman"/>
          <w:szCs w:val="28"/>
        </w:rPr>
        <w:t xml:space="preserve"> </w:t>
      </w:r>
      <w:r w:rsidR="003B6ED2" w:rsidRPr="003B6ED2">
        <w:rPr>
          <w:rFonts w:ascii="Times New Roman" w:hAnsi="Times New Roman"/>
          <w:szCs w:val="28"/>
        </w:rPr>
        <w:t xml:space="preserve">состояния и развития конкуренции на товарных рынках субъекта Российской Федерации, который включает в себя проведение 10 различных мониторингов. </w:t>
      </w:r>
    </w:p>
    <w:p w:rsidR="002C768B" w:rsidRDefault="003B6ED2" w:rsidP="002C768B">
      <w:pPr>
        <w:spacing w:line="312" w:lineRule="auto"/>
        <w:ind w:firstLine="709"/>
        <w:rPr>
          <w:rFonts w:ascii="Times New Roman" w:hAnsi="Times New Roman"/>
          <w:szCs w:val="28"/>
        </w:rPr>
      </w:pPr>
      <w:r w:rsidRPr="003B6ED2">
        <w:rPr>
          <w:rFonts w:ascii="Times New Roman" w:hAnsi="Times New Roman"/>
          <w:szCs w:val="28"/>
        </w:rPr>
        <w:t xml:space="preserve">При этом </w:t>
      </w:r>
      <w:r>
        <w:rPr>
          <w:rFonts w:ascii="Times New Roman" w:hAnsi="Times New Roman"/>
          <w:szCs w:val="28"/>
        </w:rPr>
        <w:t xml:space="preserve">проведение качественного исследования </w:t>
      </w:r>
      <w:r w:rsidRPr="003B6ED2">
        <w:rPr>
          <w:rFonts w:ascii="Times New Roman" w:hAnsi="Times New Roman"/>
          <w:szCs w:val="28"/>
        </w:rPr>
        <w:t xml:space="preserve">силами органов исполнительной власти субъектов Российской Федерации </w:t>
      </w:r>
      <w:r>
        <w:rPr>
          <w:rFonts w:ascii="Times New Roman" w:hAnsi="Times New Roman"/>
          <w:szCs w:val="28"/>
        </w:rPr>
        <w:t xml:space="preserve">возможно только по ряду мониторингов. Для </w:t>
      </w:r>
      <w:r w:rsidR="002C768B">
        <w:rPr>
          <w:rFonts w:ascii="Times New Roman" w:hAnsi="Times New Roman"/>
          <w:szCs w:val="28"/>
        </w:rPr>
        <w:t>проведения более глубоких исследований и опросов по о</w:t>
      </w:r>
      <w:r w:rsidR="002C768B" w:rsidRPr="003B6ED2">
        <w:rPr>
          <w:rFonts w:ascii="Times New Roman" w:hAnsi="Times New Roman"/>
          <w:szCs w:val="28"/>
        </w:rPr>
        <w:t>стальны</w:t>
      </w:r>
      <w:r w:rsidR="002C768B">
        <w:rPr>
          <w:rFonts w:ascii="Times New Roman" w:hAnsi="Times New Roman"/>
          <w:szCs w:val="28"/>
        </w:rPr>
        <w:t>м</w:t>
      </w:r>
      <w:r w:rsidR="002C768B" w:rsidRPr="003B6ED2">
        <w:rPr>
          <w:rFonts w:ascii="Times New Roman" w:hAnsi="Times New Roman"/>
          <w:szCs w:val="28"/>
        </w:rPr>
        <w:t xml:space="preserve"> вид</w:t>
      </w:r>
      <w:r w:rsidR="002C768B">
        <w:rPr>
          <w:rFonts w:ascii="Times New Roman" w:hAnsi="Times New Roman"/>
          <w:szCs w:val="28"/>
        </w:rPr>
        <w:t>ам</w:t>
      </w:r>
      <w:r w:rsidR="002C768B" w:rsidRPr="003B6ED2">
        <w:rPr>
          <w:rFonts w:ascii="Times New Roman" w:hAnsi="Times New Roman"/>
          <w:szCs w:val="28"/>
        </w:rPr>
        <w:t xml:space="preserve"> мониторингов</w:t>
      </w:r>
      <w:r w:rsidR="002C768B">
        <w:rPr>
          <w:rFonts w:ascii="Times New Roman" w:hAnsi="Times New Roman"/>
          <w:szCs w:val="28"/>
        </w:rPr>
        <w:t xml:space="preserve"> необходимо </w:t>
      </w:r>
      <w:r w:rsidR="002C768B" w:rsidRPr="003B6ED2">
        <w:rPr>
          <w:rFonts w:ascii="Times New Roman" w:hAnsi="Times New Roman"/>
          <w:szCs w:val="28"/>
        </w:rPr>
        <w:t>привлечение специализированных сторонних организаций или органов государственной статистики</w:t>
      </w:r>
      <w:r w:rsidR="002C768B">
        <w:rPr>
          <w:rFonts w:ascii="Times New Roman" w:hAnsi="Times New Roman"/>
          <w:szCs w:val="28"/>
        </w:rPr>
        <w:t xml:space="preserve">. Такие мониторинги сторонними организациями осуществляются </w:t>
      </w:r>
      <w:r w:rsidRPr="003B6ED2">
        <w:rPr>
          <w:rFonts w:ascii="Times New Roman" w:hAnsi="Times New Roman"/>
          <w:szCs w:val="28"/>
        </w:rPr>
        <w:t xml:space="preserve">на платной основе. </w:t>
      </w:r>
    </w:p>
    <w:p w:rsidR="003B6ED2" w:rsidRPr="003B6ED2" w:rsidRDefault="002C768B" w:rsidP="002C768B">
      <w:pPr>
        <w:spacing w:line="312" w:lineRule="auto"/>
        <w:ind w:firstLine="709"/>
        <w:rPr>
          <w:rFonts w:ascii="Times New Roman" w:hAnsi="Times New Roman"/>
          <w:szCs w:val="28"/>
        </w:rPr>
      </w:pPr>
      <w:r>
        <w:rPr>
          <w:rFonts w:ascii="Times New Roman" w:hAnsi="Times New Roman"/>
          <w:szCs w:val="28"/>
        </w:rPr>
        <w:t>Вместе с тем, п</w:t>
      </w:r>
      <w:r w:rsidR="003B6ED2" w:rsidRPr="003B6ED2">
        <w:rPr>
          <w:rFonts w:ascii="Times New Roman" w:hAnsi="Times New Roman"/>
          <w:szCs w:val="28"/>
        </w:rPr>
        <w:t>роведение мониторинга на платной основе в части регионов России не представляется возможным, в связи с отсутствием финансовых средств на данные мероприятия и невозможностью их предусмотреть в ближайшей перспективе.</w:t>
      </w:r>
    </w:p>
    <w:p w:rsidR="003B6ED2" w:rsidRDefault="003B6ED2" w:rsidP="003B6ED2">
      <w:pPr>
        <w:spacing w:line="312" w:lineRule="auto"/>
        <w:ind w:firstLine="709"/>
        <w:rPr>
          <w:rFonts w:ascii="Times New Roman" w:hAnsi="Times New Roman"/>
          <w:szCs w:val="28"/>
        </w:rPr>
      </w:pPr>
      <w:r w:rsidRPr="003B6ED2">
        <w:rPr>
          <w:rFonts w:ascii="Times New Roman" w:hAnsi="Times New Roman"/>
          <w:szCs w:val="28"/>
        </w:rPr>
        <w:t>В связи с этим предлагаем оптимизировать количество мониторингов и в целях единых подходов и обеспечения равенства всех субъектов Российской Федерации при проведении мониторингов определить органы государственной статистики ответственными за проведение данных мониторингов на территории всех регионов на бесплатной основе.</w:t>
      </w:r>
    </w:p>
    <w:p w:rsidR="006563AD" w:rsidRDefault="00053B85" w:rsidP="006563AD">
      <w:pPr>
        <w:spacing w:line="312" w:lineRule="auto"/>
        <w:ind w:firstLine="709"/>
        <w:rPr>
          <w:rFonts w:ascii="Times New Roman" w:hAnsi="Times New Roman"/>
          <w:szCs w:val="28"/>
        </w:rPr>
      </w:pPr>
      <w:r w:rsidRPr="006563AD">
        <w:rPr>
          <w:rFonts w:ascii="Times New Roman" w:hAnsi="Times New Roman"/>
          <w:szCs w:val="28"/>
        </w:rPr>
        <w:t>2. </w:t>
      </w:r>
      <w:r w:rsidR="006563AD" w:rsidRPr="006563AD">
        <w:rPr>
          <w:rFonts w:ascii="Times New Roman" w:hAnsi="Times New Roman"/>
          <w:szCs w:val="28"/>
        </w:rPr>
        <w:t xml:space="preserve">В соответствии с пунктом 48 стандарта развития конкуренции в субъектах Российской Федерации, утвержденного распоряжением Правительства Российской Федерации от 17.04.2019 № 768-р, доклад </w:t>
      </w:r>
      <w:r w:rsidR="006563AD">
        <w:rPr>
          <w:rFonts w:ascii="Times New Roman" w:hAnsi="Times New Roman"/>
          <w:szCs w:val="28"/>
        </w:rPr>
        <w:t>о</w:t>
      </w:r>
      <w:r w:rsidR="006563AD" w:rsidRPr="006563AD">
        <w:rPr>
          <w:rFonts w:ascii="Times New Roman" w:hAnsi="Times New Roman"/>
          <w:szCs w:val="28"/>
        </w:rPr>
        <w:t xml:space="preserve"> состоянии и развитии конкуренции на товарных рынках </w:t>
      </w:r>
      <w:r w:rsidR="006563AD">
        <w:rPr>
          <w:rFonts w:ascii="Times New Roman" w:hAnsi="Times New Roman"/>
          <w:szCs w:val="28"/>
        </w:rPr>
        <w:t>направляется ежегодно, до 10 марта года, следующего за отчетным, уполномоченным органом в Министерство экономического развития Российской Федерации, Федеральную антимонопольную службу, Центральный банк Российской Федерации, а также АНО «Агентство стратегических инициатив по продвижению новых проектов».</w:t>
      </w:r>
    </w:p>
    <w:p w:rsidR="00522938" w:rsidRDefault="00522938" w:rsidP="006563AD">
      <w:pPr>
        <w:spacing w:line="312" w:lineRule="auto"/>
        <w:ind w:firstLine="709"/>
        <w:rPr>
          <w:rFonts w:ascii="Times New Roman" w:hAnsi="Times New Roman"/>
          <w:szCs w:val="28"/>
        </w:rPr>
      </w:pPr>
      <w:r>
        <w:rPr>
          <w:rFonts w:ascii="Times New Roman" w:hAnsi="Times New Roman"/>
          <w:szCs w:val="28"/>
        </w:rPr>
        <w:t>Вместе с тем, на момент подготовки доклада отсутствуют фактические значения по некоторым ключевым показателя, характеризующим развитие конкуренции на соответствующем товарном рынке.</w:t>
      </w:r>
    </w:p>
    <w:p w:rsidR="006563AD" w:rsidRDefault="00522938" w:rsidP="006563AD">
      <w:pPr>
        <w:spacing w:line="312" w:lineRule="auto"/>
        <w:ind w:firstLine="709"/>
        <w:rPr>
          <w:rFonts w:ascii="Times New Roman" w:hAnsi="Times New Roman"/>
          <w:szCs w:val="28"/>
        </w:rPr>
      </w:pPr>
      <w:r w:rsidRPr="003B6ED2">
        <w:rPr>
          <w:rFonts w:ascii="Times New Roman" w:hAnsi="Times New Roman"/>
          <w:szCs w:val="28"/>
        </w:rPr>
        <w:lastRenderedPageBreak/>
        <w:t>В связи с этим предлагаем</w:t>
      </w:r>
      <w:r>
        <w:rPr>
          <w:rFonts w:ascii="Times New Roman" w:hAnsi="Times New Roman"/>
          <w:szCs w:val="28"/>
        </w:rPr>
        <w:t xml:space="preserve"> внести изменения в </w:t>
      </w:r>
      <w:r w:rsidRPr="006563AD">
        <w:rPr>
          <w:rFonts w:ascii="Times New Roman" w:hAnsi="Times New Roman"/>
          <w:szCs w:val="28"/>
        </w:rPr>
        <w:t>пункт 48 стандарта развития конкуренции в субъектах Российской Федерации</w:t>
      </w:r>
      <w:r>
        <w:rPr>
          <w:rFonts w:ascii="Times New Roman" w:hAnsi="Times New Roman"/>
          <w:szCs w:val="28"/>
        </w:rPr>
        <w:t xml:space="preserve"> в части переноса срока подготовки и направления доклада о</w:t>
      </w:r>
      <w:r w:rsidRPr="006563AD">
        <w:rPr>
          <w:rFonts w:ascii="Times New Roman" w:hAnsi="Times New Roman"/>
          <w:szCs w:val="28"/>
        </w:rPr>
        <w:t xml:space="preserve"> состоянии и развитии конкуренции на товарных рынках</w:t>
      </w:r>
      <w:r>
        <w:rPr>
          <w:rFonts w:ascii="Times New Roman" w:hAnsi="Times New Roman"/>
          <w:szCs w:val="28"/>
        </w:rPr>
        <w:t xml:space="preserve"> в более поздний срок – до 1 апреля года, следующего за отчетным.</w:t>
      </w:r>
    </w:p>
    <w:p w:rsidR="006563AD" w:rsidRDefault="006563AD" w:rsidP="006563AD">
      <w:pPr>
        <w:spacing w:line="312" w:lineRule="auto"/>
        <w:ind w:firstLine="709"/>
        <w:rPr>
          <w:rFonts w:ascii="Times New Roman" w:hAnsi="Times New Roman"/>
          <w:szCs w:val="28"/>
        </w:rPr>
      </w:pPr>
    </w:p>
    <w:p w:rsidR="006563AD" w:rsidRPr="00F95BB9" w:rsidRDefault="006563AD" w:rsidP="006C593B">
      <w:pPr>
        <w:spacing w:line="312" w:lineRule="auto"/>
        <w:ind w:firstLine="709"/>
        <w:rPr>
          <w:rFonts w:ascii="Times New Roman" w:hAnsi="Times New Roman"/>
          <w:szCs w:val="28"/>
        </w:rPr>
      </w:pPr>
    </w:p>
    <w:p w:rsidR="00A85E7E" w:rsidRDefault="00A85E7E">
      <w:pPr>
        <w:spacing w:line="240" w:lineRule="auto"/>
        <w:jc w:val="left"/>
        <w:rPr>
          <w:rFonts w:ascii="Times New Roman" w:hAnsi="Times New Roman"/>
          <w:b/>
          <w:bCs/>
          <w:kern w:val="36"/>
          <w:szCs w:val="28"/>
        </w:rPr>
      </w:pPr>
      <w:bookmarkStart w:id="48" w:name="_Toc506965541"/>
      <w:r>
        <w:rPr>
          <w:szCs w:val="28"/>
        </w:rPr>
        <w:br w:type="page"/>
      </w:r>
    </w:p>
    <w:p w:rsidR="00C2188B" w:rsidRPr="003C08F4" w:rsidRDefault="00663993" w:rsidP="00765B48">
      <w:pPr>
        <w:pStyle w:val="1"/>
        <w:spacing w:line="312" w:lineRule="auto"/>
        <w:ind w:firstLine="709"/>
        <w:jc w:val="both"/>
        <w:rPr>
          <w:bCs w:val="0"/>
          <w:sz w:val="28"/>
          <w:szCs w:val="28"/>
        </w:rPr>
      </w:pPr>
      <w:bookmarkStart w:id="49" w:name="_Toc97820570"/>
      <w:r w:rsidRPr="00E10868">
        <w:rPr>
          <w:sz w:val="28"/>
          <w:szCs w:val="28"/>
        </w:rPr>
        <w:lastRenderedPageBreak/>
        <w:t>Приложени</w:t>
      </w:r>
      <w:r w:rsidR="00376FA5">
        <w:rPr>
          <w:sz w:val="28"/>
          <w:szCs w:val="28"/>
        </w:rPr>
        <w:t>я</w:t>
      </w:r>
      <w:bookmarkEnd w:id="49"/>
      <w:r w:rsidRPr="00E10868">
        <w:rPr>
          <w:sz w:val="28"/>
          <w:szCs w:val="28"/>
        </w:rPr>
        <w:t xml:space="preserve"> </w:t>
      </w:r>
      <w:bookmarkEnd w:id="48"/>
    </w:p>
    <w:p w:rsidR="00437C74" w:rsidRPr="005C65B6" w:rsidRDefault="00C30059"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w:t>
      </w:r>
      <w:r w:rsidR="00437C74" w:rsidRPr="00042200">
        <w:rPr>
          <w:rFonts w:ascii="Times New Roman" w:hAnsi="Times New Roman"/>
          <w:szCs w:val="28"/>
        </w:rPr>
        <w:t>1</w:t>
      </w:r>
      <w:r w:rsidR="00437C74" w:rsidRPr="005C65B6">
        <w:rPr>
          <w:rFonts w:ascii="Times New Roman" w:hAnsi="Times New Roman"/>
          <w:szCs w:val="28"/>
        </w:rPr>
        <w:t xml:space="preserve">. </w:t>
      </w:r>
      <w:r w:rsidR="00823084">
        <w:rPr>
          <w:rFonts w:ascii="Times New Roman" w:hAnsi="Times New Roman"/>
          <w:szCs w:val="28"/>
        </w:rPr>
        <w:t>Р</w:t>
      </w:r>
      <w:r w:rsidR="00823084" w:rsidRPr="00E439FF">
        <w:rPr>
          <w:rFonts w:ascii="Times New Roman" w:hAnsi="Times New Roman"/>
          <w:szCs w:val="28"/>
        </w:rPr>
        <w:t>аспоряжение Губернатора Кировской области от 25.06.2019 № 31 «О внедрении на территории Кировской области Стандарта развития конкуренции в субъектах Российской Федерации»</w:t>
      </w:r>
      <w:r w:rsidR="00437C74" w:rsidRPr="005C65B6">
        <w:rPr>
          <w:rFonts w:ascii="Times New Roman" w:hAnsi="Times New Roman"/>
          <w:szCs w:val="28"/>
        </w:rPr>
        <w:t>.</w:t>
      </w:r>
    </w:p>
    <w:p w:rsidR="00E908C3" w:rsidRDefault="00C30059"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w:t>
      </w:r>
      <w:r w:rsidR="00437C74" w:rsidRPr="005C65B6">
        <w:rPr>
          <w:rFonts w:ascii="Times New Roman" w:hAnsi="Times New Roman"/>
          <w:szCs w:val="28"/>
        </w:rPr>
        <w:t xml:space="preserve">2. </w:t>
      </w:r>
      <w:r w:rsidR="00E908C3">
        <w:rPr>
          <w:rFonts w:ascii="Times New Roman" w:hAnsi="Times New Roman"/>
          <w:szCs w:val="28"/>
        </w:rPr>
        <w:t>Р</w:t>
      </w:r>
      <w:r w:rsidR="00E908C3" w:rsidRPr="004C7E9C">
        <w:rPr>
          <w:rFonts w:ascii="Times New Roman" w:hAnsi="Times New Roman"/>
          <w:szCs w:val="28"/>
        </w:rPr>
        <w:t>аспоряжение Губернатора Ки</w:t>
      </w:r>
      <w:r w:rsidR="00FE6C2F">
        <w:rPr>
          <w:rFonts w:ascii="Times New Roman" w:hAnsi="Times New Roman"/>
          <w:szCs w:val="28"/>
        </w:rPr>
        <w:t>ровской области от 29.12.2017 № </w:t>
      </w:r>
      <w:r w:rsidR="00E908C3" w:rsidRPr="004C7E9C">
        <w:rPr>
          <w:rFonts w:ascii="Times New Roman" w:hAnsi="Times New Roman"/>
          <w:szCs w:val="28"/>
        </w:rPr>
        <w:t>30 «О внедрении проектного управления в Правительство Кировской области и органы исполнительной власти Кировской области»</w:t>
      </w:r>
      <w:r w:rsidR="00E908C3">
        <w:rPr>
          <w:rFonts w:ascii="Times New Roman" w:hAnsi="Times New Roman"/>
          <w:szCs w:val="28"/>
        </w:rPr>
        <w:t>.</w:t>
      </w:r>
    </w:p>
    <w:p w:rsidR="00E908C3" w:rsidRPr="00656525" w:rsidRDefault="00E908C3" w:rsidP="00E908C3">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3</w:t>
      </w:r>
      <w:r w:rsidRPr="005C65B6">
        <w:rPr>
          <w:rFonts w:ascii="Times New Roman" w:hAnsi="Times New Roman"/>
          <w:szCs w:val="28"/>
        </w:rPr>
        <w:t>.</w:t>
      </w:r>
      <w:r>
        <w:rPr>
          <w:rFonts w:ascii="Times New Roman" w:hAnsi="Times New Roman"/>
          <w:szCs w:val="28"/>
        </w:rPr>
        <w:t xml:space="preserve"> Перечень органов исполнительной власти Кировской области и реквизиты правовых документов, которыми утверждены </w:t>
      </w:r>
      <w:r w:rsidRPr="00656525">
        <w:rPr>
          <w:rFonts w:ascii="Times New Roman" w:hAnsi="Times New Roman"/>
          <w:szCs w:val="28"/>
        </w:rPr>
        <w:t>положения об органах исполнительной власти Кировской области, предусматривающие приоритет целей и задач по содействию развитию конкуренции на соответствующих товарных рынках.</w:t>
      </w:r>
    </w:p>
    <w:p w:rsidR="00E908C3" w:rsidRDefault="00E908C3"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4</w:t>
      </w:r>
      <w:r w:rsidRPr="005C65B6">
        <w:rPr>
          <w:rFonts w:ascii="Times New Roman" w:hAnsi="Times New Roman"/>
          <w:szCs w:val="28"/>
        </w:rPr>
        <w:t>.</w:t>
      </w:r>
      <w:r>
        <w:rPr>
          <w:rFonts w:ascii="Times New Roman" w:hAnsi="Times New Roman"/>
          <w:szCs w:val="28"/>
        </w:rPr>
        <w:t xml:space="preserve"> Копии должностных регламентов и положения об уполномоченном структурном подразделении.</w:t>
      </w:r>
    </w:p>
    <w:p w:rsidR="00E908C3" w:rsidRDefault="00E908C3" w:rsidP="00FE6C2F">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5. С</w:t>
      </w:r>
      <w:r w:rsidRPr="00A27B4D">
        <w:rPr>
          <w:rFonts w:ascii="Times New Roman" w:hAnsi="Times New Roman"/>
          <w:szCs w:val="28"/>
        </w:rPr>
        <w:t>оглашения о внедрении в Кировской области Стандарта развития конкуренции</w:t>
      </w:r>
      <w:r>
        <w:rPr>
          <w:rFonts w:ascii="Times New Roman" w:hAnsi="Times New Roman"/>
          <w:szCs w:val="28"/>
        </w:rPr>
        <w:t xml:space="preserve">, заключенные </w:t>
      </w:r>
      <w:r w:rsidR="00FE6C2F">
        <w:rPr>
          <w:rFonts w:ascii="Times New Roman" w:hAnsi="Times New Roman"/>
          <w:szCs w:val="28"/>
        </w:rPr>
        <w:t>с</w:t>
      </w:r>
      <w:r>
        <w:rPr>
          <w:rFonts w:ascii="Times New Roman" w:hAnsi="Times New Roman"/>
          <w:szCs w:val="28"/>
        </w:rPr>
        <w:t xml:space="preserve"> </w:t>
      </w:r>
      <w:r w:rsidRPr="005736ED">
        <w:rPr>
          <w:rFonts w:ascii="Times New Roman" w:hAnsi="Times New Roman"/>
          <w:szCs w:val="28"/>
        </w:rPr>
        <w:t>муниципальными образованиями Кировской области</w:t>
      </w:r>
      <w:r w:rsidR="00FE6C2F">
        <w:rPr>
          <w:rFonts w:ascii="Times New Roman" w:hAnsi="Times New Roman"/>
          <w:szCs w:val="28"/>
        </w:rPr>
        <w:t>.</w:t>
      </w:r>
    </w:p>
    <w:p w:rsidR="00636AD3" w:rsidRDefault="00FE6C2F"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 xml:space="preserve">Приложение № 6. </w:t>
      </w:r>
      <w:r w:rsidR="00636AD3" w:rsidRPr="005C65B6">
        <w:rPr>
          <w:rFonts w:ascii="Times New Roman" w:hAnsi="Times New Roman"/>
          <w:szCs w:val="28"/>
        </w:rPr>
        <w:t>Указ Губернатора Кировско</w:t>
      </w:r>
      <w:r w:rsidR="007E5B83">
        <w:rPr>
          <w:rFonts w:ascii="Times New Roman" w:hAnsi="Times New Roman"/>
          <w:szCs w:val="28"/>
        </w:rPr>
        <w:t>й области от 26.02.2015 №</w:t>
      </w:r>
      <w:r w:rsidR="00C30059">
        <w:rPr>
          <w:rFonts w:ascii="Times New Roman" w:hAnsi="Times New Roman"/>
          <w:szCs w:val="28"/>
        </w:rPr>
        <w:t> </w:t>
      </w:r>
      <w:r w:rsidR="007E5B83">
        <w:rPr>
          <w:rFonts w:ascii="Times New Roman" w:hAnsi="Times New Roman"/>
          <w:szCs w:val="28"/>
        </w:rPr>
        <w:t xml:space="preserve">35 </w:t>
      </w:r>
      <w:r w:rsidR="00C30059">
        <w:rPr>
          <w:rFonts w:ascii="Times New Roman" w:hAnsi="Times New Roman"/>
          <w:szCs w:val="28"/>
        </w:rPr>
        <w:t>«О координационном совете при </w:t>
      </w:r>
      <w:r w:rsidR="00636AD3" w:rsidRPr="005C65B6">
        <w:rPr>
          <w:rFonts w:ascii="Times New Roman" w:hAnsi="Times New Roman"/>
          <w:szCs w:val="28"/>
        </w:rPr>
        <w:t>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 (вместе с «Положением о координационном совете при 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w:t>
      </w:r>
    </w:p>
    <w:p w:rsidR="00FE6C2F" w:rsidRDefault="00FE6C2F"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 xml:space="preserve">Приложение № 7. </w:t>
      </w:r>
      <w:r w:rsidRPr="00DA418A">
        <w:rPr>
          <w:rFonts w:ascii="Times New Roman" w:hAnsi="Times New Roman"/>
          <w:szCs w:val="28"/>
        </w:rPr>
        <w:t>Протокол заседани</w:t>
      </w:r>
      <w:r w:rsidR="00053B85">
        <w:rPr>
          <w:rFonts w:ascii="Times New Roman" w:hAnsi="Times New Roman"/>
          <w:szCs w:val="28"/>
        </w:rPr>
        <w:t>я</w:t>
      </w:r>
      <w:r w:rsidRPr="00DA418A">
        <w:rPr>
          <w:rFonts w:ascii="Times New Roman" w:hAnsi="Times New Roman"/>
          <w:szCs w:val="28"/>
        </w:rPr>
        <w:t xml:space="preserve"> Координационного совета при Губернаторе Кировской области по содействию развитию конкуренции </w:t>
      </w:r>
      <w:r>
        <w:rPr>
          <w:rFonts w:ascii="Times New Roman" w:hAnsi="Times New Roman"/>
          <w:szCs w:val="28"/>
        </w:rPr>
        <w:t>в Кировской области за 20</w:t>
      </w:r>
      <w:r w:rsidR="00053B85">
        <w:rPr>
          <w:rFonts w:ascii="Times New Roman" w:hAnsi="Times New Roman"/>
          <w:szCs w:val="28"/>
        </w:rPr>
        <w:t>2</w:t>
      </w:r>
      <w:r w:rsidR="00DC0C19">
        <w:rPr>
          <w:rFonts w:ascii="Times New Roman" w:hAnsi="Times New Roman"/>
          <w:szCs w:val="28"/>
        </w:rPr>
        <w:t>1</w:t>
      </w:r>
      <w:r>
        <w:rPr>
          <w:rFonts w:ascii="Times New Roman" w:hAnsi="Times New Roman"/>
          <w:szCs w:val="28"/>
        </w:rPr>
        <w:t xml:space="preserve"> год.</w:t>
      </w:r>
    </w:p>
    <w:p w:rsidR="00C32A0B" w:rsidRDefault="00C32A0B"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8. Р</w:t>
      </w:r>
      <w:r w:rsidRPr="00256045">
        <w:rPr>
          <w:rFonts w:ascii="Times New Roman" w:hAnsi="Times New Roman"/>
          <w:bCs/>
          <w:szCs w:val="28"/>
        </w:rPr>
        <w:t>еестр хозяйствующих субъектов, доля участия Кировской области и муниципальных образований Кировской области в которых составляет 50 и более процентов</w:t>
      </w:r>
    </w:p>
    <w:p w:rsidR="000608E2" w:rsidRDefault="00FE6C2F" w:rsidP="00E10868">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w:t>
      </w:r>
      <w:r w:rsidR="00C32A0B">
        <w:rPr>
          <w:rFonts w:ascii="Times New Roman" w:hAnsi="Times New Roman"/>
          <w:szCs w:val="28"/>
        </w:rPr>
        <w:t>9</w:t>
      </w:r>
      <w:r>
        <w:rPr>
          <w:rFonts w:ascii="Times New Roman" w:hAnsi="Times New Roman"/>
          <w:szCs w:val="28"/>
        </w:rPr>
        <w:t>.</w:t>
      </w:r>
      <w:r w:rsidR="000608E2">
        <w:rPr>
          <w:rFonts w:ascii="Times New Roman" w:hAnsi="Times New Roman"/>
          <w:szCs w:val="28"/>
        </w:rPr>
        <w:t xml:space="preserve"> П</w:t>
      </w:r>
      <w:r w:rsidR="000608E2">
        <w:rPr>
          <w:rFonts w:ascii="Times New Roman" w:hAnsi="Times New Roman"/>
          <w:bCs/>
          <w:szCs w:val="28"/>
        </w:rPr>
        <w:t xml:space="preserve">еречень </w:t>
      </w:r>
      <w:r w:rsidR="000608E2" w:rsidRPr="00FE3E45">
        <w:rPr>
          <w:rFonts w:ascii="Times New Roman" w:hAnsi="Times New Roman"/>
          <w:bCs/>
          <w:szCs w:val="28"/>
        </w:rPr>
        <w:t xml:space="preserve">товарных рынков для содействия развитию </w:t>
      </w:r>
      <w:r w:rsidR="000608E2">
        <w:rPr>
          <w:rFonts w:ascii="Times New Roman" w:hAnsi="Times New Roman"/>
          <w:bCs/>
          <w:szCs w:val="28"/>
        </w:rPr>
        <w:t xml:space="preserve">конкуренции в Кировской области,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 xml:space="preserve">Об утверждении перечня товарных рынков для содействия развитию конкуренции в </w:t>
      </w:r>
      <w:r w:rsidR="00053B85" w:rsidRPr="00053B85">
        <w:rPr>
          <w:rFonts w:ascii="Times New Roman" w:hAnsi="Times New Roman"/>
          <w:szCs w:val="28"/>
        </w:rPr>
        <w:lastRenderedPageBreak/>
        <w:t>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w:t>
      </w:r>
      <w:r w:rsidR="000608E2">
        <w:rPr>
          <w:rFonts w:ascii="Times New Roman" w:hAnsi="Times New Roman"/>
          <w:szCs w:val="28"/>
        </w:rPr>
        <w:t>.</w:t>
      </w:r>
    </w:p>
    <w:p w:rsidR="00C32A0B" w:rsidRPr="00D44C5D" w:rsidRDefault="00C32A0B" w:rsidP="00C32A0B">
      <w:pPr>
        <w:spacing w:line="312" w:lineRule="auto"/>
        <w:ind w:firstLine="709"/>
        <w:rPr>
          <w:rFonts w:ascii="Times New Roman" w:hAnsi="Times New Roman"/>
          <w:bCs/>
          <w:szCs w:val="28"/>
        </w:rPr>
      </w:pPr>
      <w:r>
        <w:rPr>
          <w:rFonts w:ascii="Times New Roman" w:hAnsi="Times New Roman"/>
          <w:szCs w:val="28"/>
        </w:rPr>
        <w:t xml:space="preserve">Приложение № 10.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и</w:t>
      </w:r>
      <w:r w:rsidRPr="00D44C5D">
        <w:rPr>
          <w:rFonts w:ascii="Times New Roman" w:hAnsi="Times New Roman"/>
          <w:bCs/>
          <w:szCs w:val="28"/>
        </w:rPr>
        <w:t xml:space="preserve"> </w:t>
      </w:r>
      <w:r w:rsidRPr="00FE3E45">
        <w:rPr>
          <w:rFonts w:ascii="Times New Roman" w:hAnsi="Times New Roman"/>
          <w:bCs/>
          <w:szCs w:val="28"/>
        </w:rPr>
        <w:t>план</w:t>
      </w:r>
      <w:r>
        <w:rPr>
          <w:rFonts w:ascii="Times New Roman" w:hAnsi="Times New Roman"/>
          <w:bCs/>
          <w:szCs w:val="28"/>
        </w:rPr>
        <w:t>а</w:t>
      </w:r>
      <w:r w:rsidRPr="00FE3E45">
        <w:rPr>
          <w:rFonts w:ascii="Times New Roman" w:hAnsi="Times New Roman"/>
          <w:bCs/>
          <w:szCs w:val="28"/>
        </w:rPr>
        <w:t xml:space="preserve"> мероприятий («дорожн</w:t>
      </w:r>
      <w:r>
        <w:rPr>
          <w:rFonts w:ascii="Times New Roman" w:hAnsi="Times New Roman"/>
          <w:bCs/>
          <w:szCs w:val="28"/>
        </w:rPr>
        <w:t>ой</w:t>
      </w:r>
      <w:r w:rsidRPr="00FE3E45">
        <w:rPr>
          <w:rFonts w:ascii="Times New Roman" w:hAnsi="Times New Roman"/>
          <w:bCs/>
          <w:szCs w:val="28"/>
        </w:rPr>
        <w:t xml:space="preserve"> карт</w:t>
      </w:r>
      <w:r>
        <w:rPr>
          <w:rFonts w:ascii="Times New Roman" w:hAnsi="Times New Roman"/>
          <w:bCs/>
          <w:szCs w:val="28"/>
        </w:rPr>
        <w:t>ы</w:t>
      </w:r>
      <w:r w:rsidRPr="00FE3E45">
        <w:rPr>
          <w:rFonts w:ascii="Times New Roman" w:hAnsi="Times New Roman"/>
          <w:bCs/>
          <w:szCs w:val="28"/>
        </w:rPr>
        <w:t>») по</w:t>
      </w:r>
      <w:r>
        <w:rPr>
          <w:rFonts w:ascii="Times New Roman" w:hAnsi="Times New Roman"/>
          <w:bCs/>
          <w:szCs w:val="28"/>
        </w:rPr>
        <w:t xml:space="preserve"> </w:t>
      </w:r>
      <w:r w:rsidRPr="00FE3E45">
        <w:rPr>
          <w:rFonts w:ascii="Times New Roman" w:hAnsi="Times New Roman"/>
          <w:bCs/>
          <w:szCs w:val="28"/>
        </w:rPr>
        <w:t xml:space="preserve">содействию развития конкуренции в Кировской области на </w:t>
      </w:r>
      <w:r w:rsidR="00053B85">
        <w:rPr>
          <w:rFonts w:ascii="Times New Roman" w:hAnsi="Times New Roman"/>
          <w:bCs/>
          <w:szCs w:val="28"/>
        </w:rPr>
        <w:t>период до</w:t>
      </w:r>
      <w:r w:rsidRPr="00FE3E45">
        <w:rPr>
          <w:rFonts w:ascii="Times New Roman" w:hAnsi="Times New Roman"/>
          <w:bCs/>
          <w:szCs w:val="28"/>
        </w:rPr>
        <w:t xml:space="preserve"> 202</w:t>
      </w:r>
      <w:r w:rsidR="00DC0C19">
        <w:rPr>
          <w:rFonts w:ascii="Times New Roman" w:hAnsi="Times New Roman"/>
          <w:bCs/>
          <w:szCs w:val="28"/>
        </w:rPr>
        <w:t>5</w:t>
      </w:r>
      <w:r w:rsidRPr="00FE3E45">
        <w:rPr>
          <w:rFonts w:ascii="Times New Roman" w:hAnsi="Times New Roman"/>
          <w:bCs/>
          <w:szCs w:val="28"/>
        </w:rPr>
        <w:t xml:space="preserve"> год</w:t>
      </w:r>
      <w:r w:rsidR="00053B85">
        <w:rPr>
          <w:rFonts w:ascii="Times New Roman" w:hAnsi="Times New Roman"/>
          <w:bCs/>
          <w:szCs w:val="28"/>
        </w:rPr>
        <w:t>а</w:t>
      </w:r>
      <w:r w:rsidRPr="00D44C5D">
        <w:rPr>
          <w:rFonts w:ascii="Times New Roman" w:hAnsi="Times New Roman"/>
          <w:bCs/>
          <w:szCs w:val="28"/>
        </w:rPr>
        <w:t xml:space="preserve"> за 20</w:t>
      </w:r>
      <w:r w:rsidR="00053B85">
        <w:rPr>
          <w:rFonts w:ascii="Times New Roman" w:hAnsi="Times New Roman"/>
          <w:bCs/>
          <w:szCs w:val="28"/>
        </w:rPr>
        <w:t>2</w:t>
      </w:r>
      <w:r w:rsidR="00DC0C19">
        <w:rPr>
          <w:rFonts w:ascii="Times New Roman" w:hAnsi="Times New Roman"/>
          <w:bCs/>
          <w:szCs w:val="28"/>
        </w:rPr>
        <w:t>1</w:t>
      </w:r>
      <w:r w:rsidRPr="00D44C5D">
        <w:rPr>
          <w:rFonts w:ascii="Times New Roman" w:hAnsi="Times New Roman"/>
          <w:bCs/>
          <w:szCs w:val="28"/>
        </w:rPr>
        <w:t xml:space="preserve"> год</w:t>
      </w:r>
      <w:r>
        <w:rPr>
          <w:rFonts w:ascii="Times New Roman" w:hAnsi="Times New Roman"/>
          <w:bCs/>
          <w:szCs w:val="28"/>
        </w:rPr>
        <w:t>.</w:t>
      </w:r>
    </w:p>
    <w:p w:rsidR="00C32A0B" w:rsidRPr="00A560E6" w:rsidRDefault="00C32A0B" w:rsidP="00C32A0B">
      <w:pPr>
        <w:spacing w:line="312" w:lineRule="auto"/>
        <w:ind w:firstLine="709"/>
        <w:rPr>
          <w:rFonts w:ascii="Times New Roman" w:hAnsi="Times New Roman"/>
          <w:bCs/>
          <w:szCs w:val="28"/>
        </w:rPr>
      </w:pPr>
      <w:r>
        <w:rPr>
          <w:rFonts w:ascii="Times New Roman" w:hAnsi="Times New Roman"/>
          <w:szCs w:val="28"/>
        </w:rPr>
        <w:t xml:space="preserve">Приложение № 11.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 xml:space="preserve">и </w:t>
      </w:r>
      <w:r w:rsidRPr="00A560E6">
        <w:rPr>
          <w:rFonts w:ascii="Times New Roman" w:hAnsi="Times New Roman"/>
          <w:bCs/>
          <w:szCs w:val="28"/>
        </w:rPr>
        <w:t>системных мероприятий, направленных на развитие конкуренции в Кировской области за 20</w:t>
      </w:r>
      <w:r w:rsidR="00053B85">
        <w:rPr>
          <w:rFonts w:ascii="Times New Roman" w:hAnsi="Times New Roman"/>
          <w:bCs/>
          <w:szCs w:val="28"/>
        </w:rPr>
        <w:t>2</w:t>
      </w:r>
      <w:r w:rsidR="00DC0C19">
        <w:rPr>
          <w:rFonts w:ascii="Times New Roman" w:hAnsi="Times New Roman"/>
          <w:bCs/>
          <w:szCs w:val="28"/>
        </w:rPr>
        <w:t>1</w:t>
      </w:r>
      <w:r w:rsidRPr="00A560E6">
        <w:rPr>
          <w:rFonts w:ascii="Times New Roman" w:hAnsi="Times New Roman"/>
          <w:bCs/>
          <w:szCs w:val="28"/>
        </w:rPr>
        <w:t xml:space="preserve"> год</w:t>
      </w:r>
      <w:r>
        <w:rPr>
          <w:rFonts w:ascii="Times New Roman" w:hAnsi="Times New Roman"/>
          <w:bCs/>
          <w:szCs w:val="28"/>
        </w:rPr>
        <w:t>.</w:t>
      </w:r>
    </w:p>
    <w:p w:rsidR="00053B85" w:rsidRDefault="00FE6C2F" w:rsidP="00FE6C2F">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w:t>
      </w:r>
      <w:r w:rsidR="00C32A0B">
        <w:rPr>
          <w:rFonts w:ascii="Times New Roman" w:hAnsi="Times New Roman"/>
          <w:szCs w:val="28"/>
        </w:rPr>
        <w:t>12</w:t>
      </w:r>
      <w:r>
        <w:rPr>
          <w:rFonts w:ascii="Times New Roman" w:hAnsi="Times New Roman"/>
          <w:szCs w:val="28"/>
        </w:rPr>
        <w:t>.</w:t>
      </w:r>
      <w:r w:rsidR="000608E2">
        <w:rPr>
          <w:rFonts w:ascii="Times New Roman" w:hAnsi="Times New Roman"/>
          <w:szCs w:val="28"/>
        </w:rPr>
        <w:t xml:space="preserve"> </w:t>
      </w:r>
      <w:r w:rsidR="000608E2">
        <w:rPr>
          <w:rFonts w:ascii="Times New Roman" w:hAnsi="Times New Roman"/>
          <w:bCs/>
          <w:szCs w:val="28"/>
        </w:rPr>
        <w:t>П</w:t>
      </w:r>
      <w:r w:rsidR="000608E2" w:rsidRPr="00FE3E45">
        <w:rPr>
          <w:rFonts w:ascii="Times New Roman" w:hAnsi="Times New Roman"/>
          <w:bCs/>
          <w:szCs w:val="28"/>
        </w:rPr>
        <w:t>лан мероприятий («дорожная карта») по</w:t>
      </w:r>
      <w:r w:rsidR="000608E2">
        <w:rPr>
          <w:rFonts w:ascii="Times New Roman" w:hAnsi="Times New Roman"/>
          <w:bCs/>
          <w:szCs w:val="28"/>
        </w:rPr>
        <w:t xml:space="preserve"> </w:t>
      </w:r>
      <w:r w:rsidR="000608E2" w:rsidRPr="00FE3E45">
        <w:rPr>
          <w:rFonts w:ascii="Times New Roman" w:hAnsi="Times New Roman"/>
          <w:bCs/>
          <w:szCs w:val="28"/>
        </w:rPr>
        <w:t xml:space="preserve">содействию развития конкуренции в Кировской области </w:t>
      </w:r>
      <w:r w:rsidR="00053B85" w:rsidRPr="00FE3E45">
        <w:rPr>
          <w:rFonts w:ascii="Times New Roman" w:hAnsi="Times New Roman"/>
          <w:bCs/>
          <w:szCs w:val="28"/>
        </w:rPr>
        <w:t xml:space="preserve">на </w:t>
      </w:r>
      <w:r w:rsidR="00053B85">
        <w:rPr>
          <w:rFonts w:ascii="Times New Roman" w:hAnsi="Times New Roman"/>
          <w:bCs/>
          <w:szCs w:val="28"/>
        </w:rPr>
        <w:t>период до</w:t>
      </w:r>
      <w:r w:rsidR="00053B85" w:rsidRPr="00FE3E45">
        <w:rPr>
          <w:rFonts w:ascii="Times New Roman" w:hAnsi="Times New Roman"/>
          <w:bCs/>
          <w:szCs w:val="28"/>
        </w:rPr>
        <w:t xml:space="preserve"> 202</w:t>
      </w:r>
      <w:r w:rsidR="00DC0C19">
        <w:rPr>
          <w:rFonts w:ascii="Times New Roman" w:hAnsi="Times New Roman"/>
          <w:bCs/>
          <w:szCs w:val="28"/>
        </w:rPr>
        <w:t>5</w:t>
      </w:r>
      <w:r w:rsidR="00053B85" w:rsidRPr="00FE3E45">
        <w:rPr>
          <w:rFonts w:ascii="Times New Roman" w:hAnsi="Times New Roman"/>
          <w:bCs/>
          <w:szCs w:val="28"/>
        </w:rPr>
        <w:t xml:space="preserve"> год</w:t>
      </w:r>
      <w:r w:rsidR="00053B85">
        <w:rPr>
          <w:rFonts w:ascii="Times New Roman" w:hAnsi="Times New Roman"/>
          <w:bCs/>
          <w:szCs w:val="28"/>
        </w:rPr>
        <w:t>а</w:t>
      </w:r>
      <w:r w:rsidR="000608E2">
        <w:rPr>
          <w:rFonts w:ascii="Times New Roman" w:hAnsi="Times New Roman"/>
          <w:bCs/>
          <w:szCs w:val="28"/>
        </w:rPr>
        <w:t xml:space="preserve">,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Об утверждении перечня товарных рынков для содействия развитию конкуренции в 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 xml:space="preserve">». </w:t>
      </w:r>
    </w:p>
    <w:p w:rsidR="00FE6C2F" w:rsidRDefault="00FE6C2F" w:rsidP="00FE6C2F">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1</w:t>
      </w:r>
      <w:r w:rsidR="00C32A0B">
        <w:rPr>
          <w:rFonts w:ascii="Times New Roman" w:hAnsi="Times New Roman"/>
          <w:szCs w:val="28"/>
        </w:rPr>
        <w:t>3</w:t>
      </w:r>
      <w:r>
        <w:rPr>
          <w:rFonts w:ascii="Times New Roman" w:hAnsi="Times New Roman"/>
          <w:szCs w:val="28"/>
        </w:rPr>
        <w:t>.</w:t>
      </w:r>
      <w:r w:rsidR="000608E2">
        <w:rPr>
          <w:rFonts w:ascii="Times New Roman" w:hAnsi="Times New Roman"/>
          <w:szCs w:val="28"/>
        </w:rPr>
        <w:t xml:space="preserve"> </w:t>
      </w:r>
      <w:r w:rsidR="008423D9" w:rsidRPr="00A11210">
        <w:rPr>
          <w:rFonts w:ascii="Times New Roman" w:hAnsi="Times New Roman"/>
          <w:bCs/>
          <w:szCs w:val="28"/>
        </w:rPr>
        <w:t>Указ Губернатора Кировской области от 29.12.2014 № 74 «О межотраслевом совете потребителей по вопросам деятельности субъектов естественных монополий при Губернаторе Кировской области»</w:t>
      </w:r>
      <w:r w:rsidR="00C32A0B" w:rsidRPr="00C32A0B">
        <w:rPr>
          <w:rFonts w:ascii="Times New Roman" w:hAnsi="Times New Roman"/>
          <w:szCs w:val="28"/>
        </w:rPr>
        <w:t xml:space="preserve"> </w:t>
      </w:r>
      <w:r w:rsidR="00C32A0B">
        <w:rPr>
          <w:rFonts w:ascii="Times New Roman" w:hAnsi="Times New Roman"/>
          <w:szCs w:val="28"/>
        </w:rPr>
        <w:t>(вместе с «Положением о </w:t>
      </w:r>
      <w:r w:rsidR="00C32A0B" w:rsidRPr="00C30059">
        <w:rPr>
          <w:rFonts w:ascii="Times New Roman" w:hAnsi="Times New Roman"/>
          <w:szCs w:val="28"/>
        </w:rPr>
        <w:t>межотраслевом совете потребителей по вопросам деятельности субъектов естественных монополий при Губернаторе Кировской области</w:t>
      </w:r>
      <w:r w:rsidR="00C32A0B">
        <w:rPr>
          <w:rFonts w:ascii="Times New Roman" w:hAnsi="Times New Roman"/>
          <w:szCs w:val="28"/>
        </w:rPr>
        <w:t>»</w:t>
      </w:r>
      <w:r w:rsidR="00C32A0B" w:rsidRPr="00C30059">
        <w:rPr>
          <w:rFonts w:ascii="Times New Roman" w:hAnsi="Times New Roman"/>
          <w:szCs w:val="28"/>
        </w:rPr>
        <w:t>)</w:t>
      </w:r>
      <w:r w:rsidR="008423D9">
        <w:rPr>
          <w:rFonts w:ascii="Times New Roman" w:hAnsi="Times New Roman"/>
          <w:bCs/>
          <w:szCs w:val="28"/>
        </w:rPr>
        <w:t>.</w:t>
      </w:r>
    </w:p>
    <w:p w:rsidR="00FE6C2F" w:rsidRDefault="00FE6C2F" w:rsidP="00FE6C2F">
      <w:pPr>
        <w:autoSpaceDE w:val="0"/>
        <w:autoSpaceDN w:val="0"/>
        <w:adjustRightInd w:val="0"/>
        <w:spacing w:line="324" w:lineRule="auto"/>
        <w:ind w:firstLine="709"/>
        <w:rPr>
          <w:rFonts w:ascii="Times New Roman" w:hAnsi="Times New Roman"/>
          <w:szCs w:val="28"/>
        </w:rPr>
      </w:pPr>
      <w:r>
        <w:rPr>
          <w:rFonts w:ascii="Times New Roman" w:hAnsi="Times New Roman"/>
          <w:szCs w:val="28"/>
        </w:rPr>
        <w:t>Приложение № 1</w:t>
      </w:r>
      <w:r w:rsidR="00C32A0B">
        <w:rPr>
          <w:rFonts w:ascii="Times New Roman" w:hAnsi="Times New Roman"/>
          <w:szCs w:val="28"/>
        </w:rPr>
        <w:t>4</w:t>
      </w:r>
      <w:r>
        <w:rPr>
          <w:rFonts w:ascii="Times New Roman" w:hAnsi="Times New Roman"/>
          <w:szCs w:val="28"/>
        </w:rPr>
        <w:t>.</w:t>
      </w:r>
      <w:r w:rsidR="000608E2">
        <w:rPr>
          <w:rFonts w:ascii="Times New Roman" w:hAnsi="Times New Roman"/>
          <w:szCs w:val="28"/>
        </w:rPr>
        <w:t xml:space="preserve"> </w:t>
      </w:r>
      <w:r w:rsidR="008423D9">
        <w:rPr>
          <w:rFonts w:ascii="Times New Roman" w:hAnsi="Times New Roman"/>
          <w:bCs/>
          <w:szCs w:val="28"/>
        </w:rPr>
        <w:t>Распоряжение</w:t>
      </w:r>
      <w:r w:rsidR="008423D9" w:rsidRPr="0075481C">
        <w:rPr>
          <w:rFonts w:ascii="Times New Roman" w:hAnsi="Times New Roman"/>
          <w:bCs/>
          <w:szCs w:val="28"/>
        </w:rPr>
        <w:t xml:space="preserve"> </w:t>
      </w:r>
      <w:r w:rsidR="008423D9" w:rsidRPr="00A11210">
        <w:rPr>
          <w:rFonts w:ascii="Times New Roman" w:hAnsi="Times New Roman"/>
          <w:bCs/>
          <w:szCs w:val="28"/>
        </w:rPr>
        <w:t>Губернатора Кировской области</w:t>
      </w:r>
      <w:r w:rsidR="008423D9">
        <w:rPr>
          <w:rFonts w:ascii="Times New Roman" w:hAnsi="Times New Roman"/>
          <w:bCs/>
          <w:szCs w:val="28"/>
        </w:rPr>
        <w:t xml:space="preserve"> </w:t>
      </w:r>
      <w:r w:rsidR="008423D9" w:rsidRPr="0075481C">
        <w:rPr>
          <w:rFonts w:ascii="Times New Roman" w:hAnsi="Times New Roman"/>
          <w:bCs/>
          <w:szCs w:val="28"/>
        </w:rPr>
        <w:t>от 12.03.2015 №</w:t>
      </w:r>
      <w:r w:rsidR="008423D9">
        <w:rPr>
          <w:rFonts w:ascii="Times New Roman" w:hAnsi="Times New Roman"/>
          <w:bCs/>
          <w:szCs w:val="28"/>
        </w:rPr>
        <w:t> </w:t>
      </w:r>
      <w:r w:rsidR="008423D9" w:rsidRPr="0075481C">
        <w:rPr>
          <w:rFonts w:ascii="Times New Roman" w:hAnsi="Times New Roman"/>
          <w:bCs/>
          <w:szCs w:val="28"/>
        </w:rPr>
        <w:t>6</w:t>
      </w:r>
      <w:r w:rsidR="008423D9">
        <w:rPr>
          <w:rFonts w:ascii="Times New Roman" w:hAnsi="Times New Roman"/>
          <w:bCs/>
          <w:szCs w:val="28"/>
        </w:rPr>
        <w:t xml:space="preserve"> «</w:t>
      </w:r>
      <w:r w:rsidR="008423D9" w:rsidRPr="0075481C">
        <w:rPr>
          <w:szCs w:val="28"/>
        </w:rPr>
        <w:t>О составе межотраслевого совета потребителей по вопросам деятельности субъектов естественных монополий при Губернаторе Кировской области</w:t>
      </w:r>
      <w:r w:rsidR="008423D9">
        <w:rPr>
          <w:szCs w:val="28"/>
        </w:rPr>
        <w:t>».</w:t>
      </w:r>
    </w:p>
    <w:p w:rsidR="00E86EA9" w:rsidRPr="00DC0C19" w:rsidRDefault="00AD4A1D" w:rsidP="00DC0C19">
      <w:pPr>
        <w:autoSpaceDE w:val="0"/>
        <w:autoSpaceDN w:val="0"/>
        <w:adjustRightInd w:val="0"/>
        <w:spacing w:line="312" w:lineRule="auto"/>
        <w:ind w:firstLine="709"/>
        <w:rPr>
          <w:rFonts w:ascii="Times New Roman" w:hAnsi="Times New Roman"/>
          <w:szCs w:val="28"/>
        </w:rPr>
      </w:pPr>
      <w:r>
        <w:rPr>
          <w:rFonts w:ascii="Times New Roman" w:hAnsi="Times New Roman"/>
          <w:szCs w:val="28"/>
        </w:rPr>
        <w:t xml:space="preserve">Приложение № 15. </w:t>
      </w:r>
      <w:r w:rsidRPr="00AD4A1D">
        <w:rPr>
          <w:rFonts w:ascii="Times New Roman" w:hAnsi="Times New Roman"/>
          <w:szCs w:val="28"/>
        </w:rPr>
        <w:t xml:space="preserve">Постановление Правительства Кировской области от 25.04.2018 </w:t>
      </w:r>
      <w:r>
        <w:rPr>
          <w:rFonts w:ascii="Times New Roman" w:hAnsi="Times New Roman"/>
          <w:szCs w:val="28"/>
        </w:rPr>
        <w:t>№</w:t>
      </w:r>
      <w:r w:rsidRPr="00AD4A1D">
        <w:rPr>
          <w:rFonts w:ascii="Times New Roman" w:hAnsi="Times New Roman"/>
          <w:szCs w:val="28"/>
        </w:rPr>
        <w:t xml:space="preserve"> 193-П</w:t>
      </w:r>
      <w:r>
        <w:rPr>
          <w:rFonts w:ascii="Times New Roman" w:hAnsi="Times New Roman"/>
          <w:szCs w:val="28"/>
        </w:rPr>
        <w:t xml:space="preserve"> «</w:t>
      </w:r>
      <w:r w:rsidRPr="00AD4A1D">
        <w:rPr>
          <w:rFonts w:ascii="Times New Roman" w:hAnsi="Times New Roman"/>
          <w:szCs w:val="28"/>
        </w:rPr>
        <w:t xml:space="preserve">Об утверждении Административного регламента предоставления министерством энергетики и жилищно-коммунального хозяйства Кировской области государственной услуги </w:t>
      </w:r>
      <w:r>
        <w:rPr>
          <w:rFonts w:ascii="Times New Roman" w:hAnsi="Times New Roman"/>
          <w:szCs w:val="28"/>
        </w:rPr>
        <w:t>«</w:t>
      </w:r>
      <w:r w:rsidRPr="00AD4A1D">
        <w:rPr>
          <w:rFonts w:ascii="Times New Roman" w:hAnsi="Times New Roman"/>
          <w:szCs w:val="28"/>
        </w:rPr>
        <w:t>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w:t>
      </w:r>
      <w:r>
        <w:rPr>
          <w:rFonts w:ascii="Times New Roman" w:hAnsi="Times New Roman"/>
          <w:szCs w:val="28"/>
        </w:rPr>
        <w:t xml:space="preserve"> субъектов Российской Федерации».</w:t>
      </w:r>
    </w:p>
    <w:p w:rsidR="00086394" w:rsidRPr="005C65B6" w:rsidRDefault="00086394" w:rsidP="005C65B6">
      <w:pPr>
        <w:autoSpaceDE w:val="0"/>
        <w:autoSpaceDN w:val="0"/>
        <w:adjustRightInd w:val="0"/>
        <w:spacing w:line="312" w:lineRule="auto"/>
        <w:ind w:firstLine="709"/>
        <w:rPr>
          <w:rFonts w:ascii="Times New Roman" w:hAnsi="Times New Roman"/>
          <w:szCs w:val="28"/>
        </w:rPr>
      </w:pPr>
    </w:p>
    <w:p w:rsidR="00FF088F" w:rsidRPr="009A63ED" w:rsidRDefault="00FF088F" w:rsidP="005C65B6">
      <w:pPr>
        <w:autoSpaceDE w:val="0"/>
        <w:autoSpaceDN w:val="0"/>
        <w:adjustRightInd w:val="0"/>
        <w:spacing w:line="312" w:lineRule="auto"/>
        <w:jc w:val="center"/>
        <w:rPr>
          <w:rFonts w:ascii="Times New Roman" w:hAnsi="Times New Roman"/>
          <w:szCs w:val="28"/>
        </w:rPr>
      </w:pPr>
      <w:r w:rsidRPr="005C65B6">
        <w:rPr>
          <w:rFonts w:ascii="Times New Roman" w:hAnsi="Times New Roman"/>
          <w:szCs w:val="28"/>
        </w:rPr>
        <w:t>_____________________</w:t>
      </w:r>
    </w:p>
    <w:sectPr w:rsidR="00FF088F" w:rsidRPr="009A63ED" w:rsidSect="0007254D">
      <w:pgSz w:w="11907" w:h="16840" w:code="9"/>
      <w:pgMar w:top="1247" w:right="851" w:bottom="851" w:left="1701" w:header="567" w:footer="45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BBD" w:rsidRDefault="00472BBD">
      <w:r>
        <w:separator/>
      </w:r>
    </w:p>
  </w:endnote>
  <w:endnote w:type="continuationSeparator" w:id="0">
    <w:p w:rsidR="00472BBD" w:rsidRDefault="00472B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BBD" w:rsidRDefault="00472BBD">
    <w:pPr>
      <w:pStyle w:val="a5"/>
      <w:tabs>
        <w:tab w:val="clear" w:pos="4153"/>
        <w:tab w:val="clear" w:pos="8306"/>
        <w:tab w:val="center" w:pos="4820"/>
        <w:tab w:val="right" w:pos="9072"/>
      </w:tabs>
      <w:rPr>
        <w:rFonts w:ascii="Times New Roman" w:hAnsi="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BBD" w:rsidRDefault="00472BBD">
      <w:r>
        <w:separator/>
      </w:r>
    </w:p>
  </w:footnote>
  <w:footnote w:type="continuationSeparator" w:id="0">
    <w:p w:rsidR="00472BBD" w:rsidRDefault="00472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BBD" w:rsidRPr="002546DA" w:rsidRDefault="00565E99">
    <w:pPr>
      <w:pStyle w:val="a3"/>
      <w:tabs>
        <w:tab w:val="clear" w:pos="4153"/>
        <w:tab w:val="clear" w:pos="8306"/>
      </w:tabs>
      <w:jc w:val="center"/>
      <w:rPr>
        <w:rFonts w:ascii="Times New Roman" w:hAnsi="Times New Roman"/>
        <w:sz w:val="24"/>
        <w:szCs w:val="24"/>
      </w:rPr>
    </w:pPr>
    <w:r w:rsidRPr="002546DA">
      <w:rPr>
        <w:rStyle w:val="a7"/>
        <w:rFonts w:ascii="Times New Roman" w:hAnsi="Times New Roman"/>
        <w:sz w:val="24"/>
        <w:szCs w:val="24"/>
      </w:rPr>
      <w:fldChar w:fldCharType="begin"/>
    </w:r>
    <w:r w:rsidR="00472BBD" w:rsidRPr="002546DA">
      <w:rPr>
        <w:rStyle w:val="a7"/>
        <w:rFonts w:ascii="Times New Roman" w:hAnsi="Times New Roman"/>
        <w:sz w:val="24"/>
        <w:szCs w:val="24"/>
      </w:rPr>
      <w:instrText xml:space="preserve"> PAGE </w:instrText>
    </w:r>
    <w:r w:rsidRPr="002546DA">
      <w:rPr>
        <w:rStyle w:val="a7"/>
        <w:rFonts w:ascii="Times New Roman" w:hAnsi="Times New Roman"/>
        <w:sz w:val="24"/>
        <w:szCs w:val="24"/>
      </w:rPr>
      <w:fldChar w:fldCharType="separate"/>
    </w:r>
    <w:r w:rsidR="00160C45">
      <w:rPr>
        <w:rStyle w:val="a7"/>
        <w:rFonts w:ascii="Times New Roman" w:hAnsi="Times New Roman"/>
        <w:noProof/>
        <w:sz w:val="24"/>
        <w:szCs w:val="24"/>
      </w:rPr>
      <w:t>189</w:t>
    </w:r>
    <w:r w:rsidRPr="002546DA">
      <w:rPr>
        <w:rStyle w:val="a7"/>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4501"/>
      <w:docPartObj>
        <w:docPartGallery w:val="Page Numbers (Top of Page)"/>
        <w:docPartUnique/>
      </w:docPartObj>
    </w:sdtPr>
    <w:sdtEndPr>
      <w:rPr>
        <w:sz w:val="24"/>
        <w:szCs w:val="24"/>
      </w:rPr>
    </w:sdtEndPr>
    <w:sdtContent>
      <w:p w:rsidR="00472BBD" w:rsidRPr="00BB0EDE" w:rsidRDefault="00565E99" w:rsidP="00BB0EDE">
        <w:pPr>
          <w:pStyle w:val="a3"/>
          <w:jc w:val="center"/>
          <w:rPr>
            <w:sz w:val="24"/>
            <w:szCs w:val="24"/>
          </w:rPr>
        </w:pPr>
        <w:r w:rsidRPr="00BB0EDE">
          <w:rPr>
            <w:sz w:val="24"/>
            <w:szCs w:val="24"/>
          </w:rPr>
          <w:fldChar w:fldCharType="begin"/>
        </w:r>
        <w:r w:rsidR="00472BBD" w:rsidRPr="00BB0EDE">
          <w:rPr>
            <w:sz w:val="24"/>
            <w:szCs w:val="24"/>
          </w:rPr>
          <w:instrText xml:space="preserve"> PAGE   \* MERGEFORMAT </w:instrText>
        </w:r>
        <w:r w:rsidRPr="00BB0EDE">
          <w:rPr>
            <w:sz w:val="24"/>
            <w:szCs w:val="24"/>
          </w:rPr>
          <w:fldChar w:fldCharType="separate"/>
        </w:r>
        <w:r w:rsidR="00160C45">
          <w:rPr>
            <w:noProof/>
            <w:sz w:val="24"/>
            <w:szCs w:val="24"/>
          </w:rPr>
          <w:t>196</w:t>
        </w:r>
        <w:r w:rsidRPr="00BB0EDE">
          <w:rPr>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76973F0"/>
    <w:multiLevelType w:val="hybridMultilevel"/>
    <w:tmpl w:val="27B80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267973"/>
    <w:multiLevelType w:val="hybridMultilevel"/>
    <w:tmpl w:val="134EE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FB45402"/>
    <w:multiLevelType w:val="hybridMultilevel"/>
    <w:tmpl w:val="32F43D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40"/>
  <w:displayHorizontalDrawingGridEvery w:val="0"/>
  <w:displayVerticalDrawingGridEvery w:val="0"/>
  <w:noPunctuationKerning/>
  <w:characterSpacingControl w:val="doNotCompress"/>
  <w:hdrShapeDefaults>
    <o:shapedefaults v:ext="edit" spidmax="209921"/>
  </w:hdrShapeDefaults>
  <w:footnotePr>
    <w:footnote w:id="-1"/>
    <w:footnote w:id="0"/>
  </w:footnotePr>
  <w:endnotePr>
    <w:endnote w:id="-1"/>
    <w:endnote w:id="0"/>
  </w:endnotePr>
  <w:compat/>
  <w:rsids>
    <w:rsidRoot w:val="002E0047"/>
    <w:rsid w:val="00001130"/>
    <w:rsid w:val="000016F4"/>
    <w:rsid w:val="00001C24"/>
    <w:rsid w:val="00002499"/>
    <w:rsid w:val="000029E6"/>
    <w:rsid w:val="00003309"/>
    <w:rsid w:val="0000341A"/>
    <w:rsid w:val="0000501A"/>
    <w:rsid w:val="00010BAB"/>
    <w:rsid w:val="0001213C"/>
    <w:rsid w:val="0001225E"/>
    <w:rsid w:val="00012ACC"/>
    <w:rsid w:val="0001385F"/>
    <w:rsid w:val="00014D01"/>
    <w:rsid w:val="00016097"/>
    <w:rsid w:val="000200DE"/>
    <w:rsid w:val="0002347C"/>
    <w:rsid w:val="0002457A"/>
    <w:rsid w:val="000245BB"/>
    <w:rsid w:val="00024C32"/>
    <w:rsid w:val="00024E6E"/>
    <w:rsid w:val="00030C9A"/>
    <w:rsid w:val="0003199E"/>
    <w:rsid w:val="00031F73"/>
    <w:rsid w:val="000326AD"/>
    <w:rsid w:val="0003443F"/>
    <w:rsid w:val="00035B79"/>
    <w:rsid w:val="00042200"/>
    <w:rsid w:val="00042A80"/>
    <w:rsid w:val="00042C4F"/>
    <w:rsid w:val="00043B31"/>
    <w:rsid w:val="000466DC"/>
    <w:rsid w:val="000468BA"/>
    <w:rsid w:val="00047023"/>
    <w:rsid w:val="0005138B"/>
    <w:rsid w:val="0005209B"/>
    <w:rsid w:val="00053B85"/>
    <w:rsid w:val="000551F7"/>
    <w:rsid w:val="0005529C"/>
    <w:rsid w:val="000564C8"/>
    <w:rsid w:val="00056601"/>
    <w:rsid w:val="00056726"/>
    <w:rsid w:val="00056E24"/>
    <w:rsid w:val="00056EE1"/>
    <w:rsid w:val="00056F3F"/>
    <w:rsid w:val="00056F7A"/>
    <w:rsid w:val="00057277"/>
    <w:rsid w:val="00060835"/>
    <w:rsid w:val="00060878"/>
    <w:rsid w:val="000608E2"/>
    <w:rsid w:val="0006182E"/>
    <w:rsid w:val="0006202B"/>
    <w:rsid w:val="0006295F"/>
    <w:rsid w:val="00063814"/>
    <w:rsid w:val="000642D3"/>
    <w:rsid w:val="000645C3"/>
    <w:rsid w:val="00064748"/>
    <w:rsid w:val="000656F9"/>
    <w:rsid w:val="00066256"/>
    <w:rsid w:val="00066AEE"/>
    <w:rsid w:val="0007113C"/>
    <w:rsid w:val="0007199E"/>
    <w:rsid w:val="00071CE9"/>
    <w:rsid w:val="00072028"/>
    <w:rsid w:val="000721D7"/>
    <w:rsid w:val="0007254D"/>
    <w:rsid w:val="00072B28"/>
    <w:rsid w:val="000817C2"/>
    <w:rsid w:val="000830FA"/>
    <w:rsid w:val="00083C44"/>
    <w:rsid w:val="0008520B"/>
    <w:rsid w:val="00086394"/>
    <w:rsid w:val="000874CD"/>
    <w:rsid w:val="000879D9"/>
    <w:rsid w:val="00087D10"/>
    <w:rsid w:val="00087E2C"/>
    <w:rsid w:val="00087EFE"/>
    <w:rsid w:val="000902E5"/>
    <w:rsid w:val="00091395"/>
    <w:rsid w:val="00092507"/>
    <w:rsid w:val="000929D2"/>
    <w:rsid w:val="00093393"/>
    <w:rsid w:val="000952BD"/>
    <w:rsid w:val="000969B3"/>
    <w:rsid w:val="0009749D"/>
    <w:rsid w:val="000A0CCF"/>
    <w:rsid w:val="000A29A1"/>
    <w:rsid w:val="000A2C7A"/>
    <w:rsid w:val="000A463D"/>
    <w:rsid w:val="000A50A1"/>
    <w:rsid w:val="000A5291"/>
    <w:rsid w:val="000A76DC"/>
    <w:rsid w:val="000A7A7D"/>
    <w:rsid w:val="000B2CAE"/>
    <w:rsid w:val="000B3DCE"/>
    <w:rsid w:val="000B518B"/>
    <w:rsid w:val="000B5AB7"/>
    <w:rsid w:val="000B716A"/>
    <w:rsid w:val="000C11EA"/>
    <w:rsid w:val="000C149D"/>
    <w:rsid w:val="000C214C"/>
    <w:rsid w:val="000C3678"/>
    <w:rsid w:val="000C3CC0"/>
    <w:rsid w:val="000C7F06"/>
    <w:rsid w:val="000D121E"/>
    <w:rsid w:val="000D2D38"/>
    <w:rsid w:val="000D3BCB"/>
    <w:rsid w:val="000D457D"/>
    <w:rsid w:val="000D5103"/>
    <w:rsid w:val="000D580B"/>
    <w:rsid w:val="000D7FF2"/>
    <w:rsid w:val="000E08CB"/>
    <w:rsid w:val="000E0BE1"/>
    <w:rsid w:val="000E18DE"/>
    <w:rsid w:val="000E4591"/>
    <w:rsid w:val="000E4F60"/>
    <w:rsid w:val="000E585F"/>
    <w:rsid w:val="000E6249"/>
    <w:rsid w:val="000E6E44"/>
    <w:rsid w:val="000F0AFD"/>
    <w:rsid w:val="000F2023"/>
    <w:rsid w:val="000F38EC"/>
    <w:rsid w:val="000F5406"/>
    <w:rsid w:val="000F5CA5"/>
    <w:rsid w:val="000F6115"/>
    <w:rsid w:val="000F78F6"/>
    <w:rsid w:val="000F7C8D"/>
    <w:rsid w:val="000F7FCE"/>
    <w:rsid w:val="00100FE0"/>
    <w:rsid w:val="00101E53"/>
    <w:rsid w:val="00102281"/>
    <w:rsid w:val="00103E24"/>
    <w:rsid w:val="00103FDF"/>
    <w:rsid w:val="00106352"/>
    <w:rsid w:val="00106A9D"/>
    <w:rsid w:val="00106AA6"/>
    <w:rsid w:val="00106C41"/>
    <w:rsid w:val="00107100"/>
    <w:rsid w:val="0011182E"/>
    <w:rsid w:val="00111A93"/>
    <w:rsid w:val="00113B03"/>
    <w:rsid w:val="001147BD"/>
    <w:rsid w:val="001160B6"/>
    <w:rsid w:val="0011670C"/>
    <w:rsid w:val="001201C3"/>
    <w:rsid w:val="00120517"/>
    <w:rsid w:val="001206C3"/>
    <w:rsid w:val="001216D3"/>
    <w:rsid w:val="001224A1"/>
    <w:rsid w:val="0012354B"/>
    <w:rsid w:val="00124B08"/>
    <w:rsid w:val="00124E44"/>
    <w:rsid w:val="001263E3"/>
    <w:rsid w:val="001277F8"/>
    <w:rsid w:val="00127AE9"/>
    <w:rsid w:val="001305CD"/>
    <w:rsid w:val="00132718"/>
    <w:rsid w:val="0013345F"/>
    <w:rsid w:val="00133C07"/>
    <w:rsid w:val="001340EF"/>
    <w:rsid w:val="00134611"/>
    <w:rsid w:val="0013489F"/>
    <w:rsid w:val="00134C7E"/>
    <w:rsid w:val="00134D59"/>
    <w:rsid w:val="00135107"/>
    <w:rsid w:val="00135F5B"/>
    <w:rsid w:val="00137125"/>
    <w:rsid w:val="00137C5F"/>
    <w:rsid w:val="00140546"/>
    <w:rsid w:val="0014054D"/>
    <w:rsid w:val="00140612"/>
    <w:rsid w:val="00140EEF"/>
    <w:rsid w:val="00142242"/>
    <w:rsid w:val="001428F6"/>
    <w:rsid w:val="00146A0B"/>
    <w:rsid w:val="00147124"/>
    <w:rsid w:val="00147439"/>
    <w:rsid w:val="00147DA4"/>
    <w:rsid w:val="00150FC2"/>
    <w:rsid w:val="00151004"/>
    <w:rsid w:val="001518BA"/>
    <w:rsid w:val="00151C61"/>
    <w:rsid w:val="001528FB"/>
    <w:rsid w:val="00152975"/>
    <w:rsid w:val="00153DFE"/>
    <w:rsid w:val="00154253"/>
    <w:rsid w:val="00154C01"/>
    <w:rsid w:val="00154FFA"/>
    <w:rsid w:val="001564C8"/>
    <w:rsid w:val="001570CA"/>
    <w:rsid w:val="001607A7"/>
    <w:rsid w:val="00160C45"/>
    <w:rsid w:val="00162AA6"/>
    <w:rsid w:val="00162C20"/>
    <w:rsid w:val="00163152"/>
    <w:rsid w:val="00163505"/>
    <w:rsid w:val="001637C8"/>
    <w:rsid w:val="00164D0F"/>
    <w:rsid w:val="001652FE"/>
    <w:rsid w:val="001657EF"/>
    <w:rsid w:val="00167C75"/>
    <w:rsid w:val="00170A20"/>
    <w:rsid w:val="00170AAC"/>
    <w:rsid w:val="00170F01"/>
    <w:rsid w:val="00172327"/>
    <w:rsid w:val="00172635"/>
    <w:rsid w:val="001744BC"/>
    <w:rsid w:val="001754A5"/>
    <w:rsid w:val="00176451"/>
    <w:rsid w:val="001778DB"/>
    <w:rsid w:val="00177B4F"/>
    <w:rsid w:val="00180024"/>
    <w:rsid w:val="00180A6B"/>
    <w:rsid w:val="00180CB7"/>
    <w:rsid w:val="00182DA9"/>
    <w:rsid w:val="00183396"/>
    <w:rsid w:val="00183491"/>
    <w:rsid w:val="001834C0"/>
    <w:rsid w:val="00183831"/>
    <w:rsid w:val="00185605"/>
    <w:rsid w:val="00185868"/>
    <w:rsid w:val="001863F8"/>
    <w:rsid w:val="00187B6C"/>
    <w:rsid w:val="00190365"/>
    <w:rsid w:val="00190434"/>
    <w:rsid w:val="00190701"/>
    <w:rsid w:val="00194097"/>
    <w:rsid w:val="00196663"/>
    <w:rsid w:val="00196935"/>
    <w:rsid w:val="001A03B2"/>
    <w:rsid w:val="001A04BD"/>
    <w:rsid w:val="001A0919"/>
    <w:rsid w:val="001A5D66"/>
    <w:rsid w:val="001A610B"/>
    <w:rsid w:val="001A62E4"/>
    <w:rsid w:val="001A6365"/>
    <w:rsid w:val="001A6561"/>
    <w:rsid w:val="001A673E"/>
    <w:rsid w:val="001A6981"/>
    <w:rsid w:val="001A7035"/>
    <w:rsid w:val="001A77E6"/>
    <w:rsid w:val="001A7DA8"/>
    <w:rsid w:val="001B0CD8"/>
    <w:rsid w:val="001B13A3"/>
    <w:rsid w:val="001B2382"/>
    <w:rsid w:val="001B25F2"/>
    <w:rsid w:val="001B4834"/>
    <w:rsid w:val="001B67E6"/>
    <w:rsid w:val="001C0092"/>
    <w:rsid w:val="001C0155"/>
    <w:rsid w:val="001C2D95"/>
    <w:rsid w:val="001C33A5"/>
    <w:rsid w:val="001C4725"/>
    <w:rsid w:val="001C4A9B"/>
    <w:rsid w:val="001C55C5"/>
    <w:rsid w:val="001C57EC"/>
    <w:rsid w:val="001C693D"/>
    <w:rsid w:val="001C6959"/>
    <w:rsid w:val="001C6FCC"/>
    <w:rsid w:val="001C72EB"/>
    <w:rsid w:val="001D16CE"/>
    <w:rsid w:val="001D17FD"/>
    <w:rsid w:val="001D2724"/>
    <w:rsid w:val="001D2A9C"/>
    <w:rsid w:val="001D37E0"/>
    <w:rsid w:val="001D3BAD"/>
    <w:rsid w:val="001D3DB3"/>
    <w:rsid w:val="001D6036"/>
    <w:rsid w:val="001D7259"/>
    <w:rsid w:val="001D7441"/>
    <w:rsid w:val="001E0C02"/>
    <w:rsid w:val="001E1382"/>
    <w:rsid w:val="001E219F"/>
    <w:rsid w:val="001E2B1B"/>
    <w:rsid w:val="001E3F29"/>
    <w:rsid w:val="001E5039"/>
    <w:rsid w:val="001E5B68"/>
    <w:rsid w:val="001E5D5D"/>
    <w:rsid w:val="001E5DE3"/>
    <w:rsid w:val="001E7504"/>
    <w:rsid w:val="001E762D"/>
    <w:rsid w:val="001E7BA8"/>
    <w:rsid w:val="001F150E"/>
    <w:rsid w:val="001F2781"/>
    <w:rsid w:val="001F3ABE"/>
    <w:rsid w:val="001F430B"/>
    <w:rsid w:val="001F4608"/>
    <w:rsid w:val="001F5391"/>
    <w:rsid w:val="0020056E"/>
    <w:rsid w:val="002005EC"/>
    <w:rsid w:val="0020062D"/>
    <w:rsid w:val="00200985"/>
    <w:rsid w:val="00200E2C"/>
    <w:rsid w:val="00202CDC"/>
    <w:rsid w:val="00203B76"/>
    <w:rsid w:val="00205D08"/>
    <w:rsid w:val="0020602D"/>
    <w:rsid w:val="002063F2"/>
    <w:rsid w:val="00206E28"/>
    <w:rsid w:val="002072A8"/>
    <w:rsid w:val="002116DE"/>
    <w:rsid w:val="00211E45"/>
    <w:rsid w:val="0021354D"/>
    <w:rsid w:val="00213FAA"/>
    <w:rsid w:val="002140B9"/>
    <w:rsid w:val="0021470F"/>
    <w:rsid w:val="002156B9"/>
    <w:rsid w:val="00216FA0"/>
    <w:rsid w:val="00216FA1"/>
    <w:rsid w:val="00221925"/>
    <w:rsid w:val="00222006"/>
    <w:rsid w:val="00222641"/>
    <w:rsid w:val="0022265F"/>
    <w:rsid w:val="00222ADE"/>
    <w:rsid w:val="002234B0"/>
    <w:rsid w:val="002260F1"/>
    <w:rsid w:val="002261DB"/>
    <w:rsid w:val="002265B2"/>
    <w:rsid w:val="0022681F"/>
    <w:rsid w:val="002328EF"/>
    <w:rsid w:val="00232C09"/>
    <w:rsid w:val="0023332C"/>
    <w:rsid w:val="00234673"/>
    <w:rsid w:val="002350A9"/>
    <w:rsid w:val="00235E09"/>
    <w:rsid w:val="002408F3"/>
    <w:rsid w:val="00240CF5"/>
    <w:rsid w:val="002414F9"/>
    <w:rsid w:val="00241B53"/>
    <w:rsid w:val="002424E4"/>
    <w:rsid w:val="00242C71"/>
    <w:rsid w:val="00244393"/>
    <w:rsid w:val="00245D86"/>
    <w:rsid w:val="00245E29"/>
    <w:rsid w:val="0024726C"/>
    <w:rsid w:val="00247ACD"/>
    <w:rsid w:val="00250BAA"/>
    <w:rsid w:val="002525DD"/>
    <w:rsid w:val="00254428"/>
    <w:rsid w:val="002546DA"/>
    <w:rsid w:val="002554DD"/>
    <w:rsid w:val="00256045"/>
    <w:rsid w:val="002567B6"/>
    <w:rsid w:val="00256B07"/>
    <w:rsid w:val="00257719"/>
    <w:rsid w:val="00261F10"/>
    <w:rsid w:val="0026233A"/>
    <w:rsid w:val="002623C0"/>
    <w:rsid w:val="0026616E"/>
    <w:rsid w:val="002672AF"/>
    <w:rsid w:val="00267AAD"/>
    <w:rsid w:val="00270A81"/>
    <w:rsid w:val="0027120D"/>
    <w:rsid w:val="00272099"/>
    <w:rsid w:val="00272B06"/>
    <w:rsid w:val="00272DE5"/>
    <w:rsid w:val="00273794"/>
    <w:rsid w:val="0027468D"/>
    <w:rsid w:val="00274BA2"/>
    <w:rsid w:val="00275DD7"/>
    <w:rsid w:val="002763DD"/>
    <w:rsid w:val="00281AD9"/>
    <w:rsid w:val="002845FC"/>
    <w:rsid w:val="00285FA9"/>
    <w:rsid w:val="00287B3C"/>
    <w:rsid w:val="002957CE"/>
    <w:rsid w:val="00295BC6"/>
    <w:rsid w:val="002976D1"/>
    <w:rsid w:val="002A011F"/>
    <w:rsid w:val="002A015C"/>
    <w:rsid w:val="002A07CB"/>
    <w:rsid w:val="002A0B32"/>
    <w:rsid w:val="002A18C3"/>
    <w:rsid w:val="002A2A83"/>
    <w:rsid w:val="002A3329"/>
    <w:rsid w:val="002A3CC8"/>
    <w:rsid w:val="002A4FBA"/>
    <w:rsid w:val="002A4FEC"/>
    <w:rsid w:val="002A53D9"/>
    <w:rsid w:val="002A5E3D"/>
    <w:rsid w:val="002A6D63"/>
    <w:rsid w:val="002A7F39"/>
    <w:rsid w:val="002B1EA6"/>
    <w:rsid w:val="002B1FC0"/>
    <w:rsid w:val="002B2050"/>
    <w:rsid w:val="002B32E8"/>
    <w:rsid w:val="002B4091"/>
    <w:rsid w:val="002B5B19"/>
    <w:rsid w:val="002B6C65"/>
    <w:rsid w:val="002C1ECD"/>
    <w:rsid w:val="002C26F8"/>
    <w:rsid w:val="002C3D8B"/>
    <w:rsid w:val="002C44A7"/>
    <w:rsid w:val="002C4EA3"/>
    <w:rsid w:val="002C53D5"/>
    <w:rsid w:val="002C5AC1"/>
    <w:rsid w:val="002C5E4D"/>
    <w:rsid w:val="002C7175"/>
    <w:rsid w:val="002C768B"/>
    <w:rsid w:val="002C7733"/>
    <w:rsid w:val="002D4D05"/>
    <w:rsid w:val="002D4D25"/>
    <w:rsid w:val="002D5735"/>
    <w:rsid w:val="002D5CFD"/>
    <w:rsid w:val="002D665F"/>
    <w:rsid w:val="002D78FD"/>
    <w:rsid w:val="002D7EC7"/>
    <w:rsid w:val="002E0047"/>
    <w:rsid w:val="002E14ED"/>
    <w:rsid w:val="002E1A6C"/>
    <w:rsid w:val="002E368B"/>
    <w:rsid w:val="002E3925"/>
    <w:rsid w:val="002E51C0"/>
    <w:rsid w:val="002E58D5"/>
    <w:rsid w:val="002E5B4A"/>
    <w:rsid w:val="002E5F98"/>
    <w:rsid w:val="002E6BD2"/>
    <w:rsid w:val="002E75DD"/>
    <w:rsid w:val="002E7EBB"/>
    <w:rsid w:val="002F01A7"/>
    <w:rsid w:val="002F1974"/>
    <w:rsid w:val="002F2724"/>
    <w:rsid w:val="002F5FFC"/>
    <w:rsid w:val="002F6022"/>
    <w:rsid w:val="002F73ED"/>
    <w:rsid w:val="002F7B2F"/>
    <w:rsid w:val="003020FF"/>
    <w:rsid w:val="00303C04"/>
    <w:rsid w:val="00304004"/>
    <w:rsid w:val="003041E6"/>
    <w:rsid w:val="003059E5"/>
    <w:rsid w:val="00307549"/>
    <w:rsid w:val="003075FA"/>
    <w:rsid w:val="003102CE"/>
    <w:rsid w:val="00311387"/>
    <w:rsid w:val="00311F81"/>
    <w:rsid w:val="00314311"/>
    <w:rsid w:val="00315782"/>
    <w:rsid w:val="00316C41"/>
    <w:rsid w:val="00316EFE"/>
    <w:rsid w:val="0032045A"/>
    <w:rsid w:val="00320579"/>
    <w:rsid w:val="003215FB"/>
    <w:rsid w:val="003218C0"/>
    <w:rsid w:val="00321AC2"/>
    <w:rsid w:val="00323B51"/>
    <w:rsid w:val="00323C2F"/>
    <w:rsid w:val="00324079"/>
    <w:rsid w:val="0032749F"/>
    <w:rsid w:val="00331B63"/>
    <w:rsid w:val="00331BEF"/>
    <w:rsid w:val="003328F0"/>
    <w:rsid w:val="00332C2C"/>
    <w:rsid w:val="003341A7"/>
    <w:rsid w:val="003345E0"/>
    <w:rsid w:val="00335237"/>
    <w:rsid w:val="0033536E"/>
    <w:rsid w:val="00335E08"/>
    <w:rsid w:val="003362FF"/>
    <w:rsid w:val="00336824"/>
    <w:rsid w:val="00337A5A"/>
    <w:rsid w:val="00340EE5"/>
    <w:rsid w:val="00341240"/>
    <w:rsid w:val="003430C7"/>
    <w:rsid w:val="00346DF6"/>
    <w:rsid w:val="003501DF"/>
    <w:rsid w:val="00351DBB"/>
    <w:rsid w:val="00352F74"/>
    <w:rsid w:val="00354ED3"/>
    <w:rsid w:val="003565D8"/>
    <w:rsid w:val="0035751C"/>
    <w:rsid w:val="003579F0"/>
    <w:rsid w:val="00357B2A"/>
    <w:rsid w:val="003601E9"/>
    <w:rsid w:val="00360810"/>
    <w:rsid w:val="00363105"/>
    <w:rsid w:val="00367DC2"/>
    <w:rsid w:val="00370BBF"/>
    <w:rsid w:val="00370CCE"/>
    <w:rsid w:val="00371F10"/>
    <w:rsid w:val="0037223C"/>
    <w:rsid w:val="00372DD6"/>
    <w:rsid w:val="00373537"/>
    <w:rsid w:val="0037506E"/>
    <w:rsid w:val="00376ECF"/>
    <w:rsid w:val="00376FA5"/>
    <w:rsid w:val="0038256D"/>
    <w:rsid w:val="0038401D"/>
    <w:rsid w:val="00384109"/>
    <w:rsid w:val="00384F5B"/>
    <w:rsid w:val="00385275"/>
    <w:rsid w:val="0038582D"/>
    <w:rsid w:val="003901CA"/>
    <w:rsid w:val="00390E19"/>
    <w:rsid w:val="00393B40"/>
    <w:rsid w:val="00395339"/>
    <w:rsid w:val="0039552A"/>
    <w:rsid w:val="0039577E"/>
    <w:rsid w:val="00395E29"/>
    <w:rsid w:val="00395E9B"/>
    <w:rsid w:val="003970CE"/>
    <w:rsid w:val="00397C20"/>
    <w:rsid w:val="003A19EE"/>
    <w:rsid w:val="003A1D49"/>
    <w:rsid w:val="003A1D7F"/>
    <w:rsid w:val="003A33D1"/>
    <w:rsid w:val="003A38F7"/>
    <w:rsid w:val="003A3E71"/>
    <w:rsid w:val="003A416C"/>
    <w:rsid w:val="003A4A5F"/>
    <w:rsid w:val="003A6000"/>
    <w:rsid w:val="003A67E8"/>
    <w:rsid w:val="003A7311"/>
    <w:rsid w:val="003A78E1"/>
    <w:rsid w:val="003B0493"/>
    <w:rsid w:val="003B0B9D"/>
    <w:rsid w:val="003B0DA8"/>
    <w:rsid w:val="003B22CA"/>
    <w:rsid w:val="003B3D9F"/>
    <w:rsid w:val="003B5F6C"/>
    <w:rsid w:val="003B678A"/>
    <w:rsid w:val="003B6ED2"/>
    <w:rsid w:val="003B7A16"/>
    <w:rsid w:val="003C08F4"/>
    <w:rsid w:val="003C13A9"/>
    <w:rsid w:val="003C1825"/>
    <w:rsid w:val="003C2018"/>
    <w:rsid w:val="003C4CC5"/>
    <w:rsid w:val="003C4E8F"/>
    <w:rsid w:val="003C666E"/>
    <w:rsid w:val="003C6993"/>
    <w:rsid w:val="003C6DE7"/>
    <w:rsid w:val="003D03B1"/>
    <w:rsid w:val="003D10ED"/>
    <w:rsid w:val="003D2DEB"/>
    <w:rsid w:val="003D3579"/>
    <w:rsid w:val="003D3815"/>
    <w:rsid w:val="003D3F27"/>
    <w:rsid w:val="003D3FBE"/>
    <w:rsid w:val="003D62DE"/>
    <w:rsid w:val="003E0742"/>
    <w:rsid w:val="003E1779"/>
    <w:rsid w:val="003E20AB"/>
    <w:rsid w:val="003E225D"/>
    <w:rsid w:val="003E2420"/>
    <w:rsid w:val="003E701A"/>
    <w:rsid w:val="003E7A1B"/>
    <w:rsid w:val="003F1F6B"/>
    <w:rsid w:val="003F2946"/>
    <w:rsid w:val="003F3240"/>
    <w:rsid w:val="003F3D52"/>
    <w:rsid w:val="003F4379"/>
    <w:rsid w:val="003F4527"/>
    <w:rsid w:val="003F50C4"/>
    <w:rsid w:val="003F50C7"/>
    <w:rsid w:val="003F587D"/>
    <w:rsid w:val="003F641F"/>
    <w:rsid w:val="003F678C"/>
    <w:rsid w:val="003F67F2"/>
    <w:rsid w:val="003F6C2F"/>
    <w:rsid w:val="004028E6"/>
    <w:rsid w:val="0040606A"/>
    <w:rsid w:val="0040687B"/>
    <w:rsid w:val="004079FF"/>
    <w:rsid w:val="00410D32"/>
    <w:rsid w:val="004135D8"/>
    <w:rsid w:val="004142CC"/>
    <w:rsid w:val="004147D8"/>
    <w:rsid w:val="00414A0D"/>
    <w:rsid w:val="00415756"/>
    <w:rsid w:val="004159AF"/>
    <w:rsid w:val="00415C76"/>
    <w:rsid w:val="00416A1B"/>
    <w:rsid w:val="00422CAD"/>
    <w:rsid w:val="004234CF"/>
    <w:rsid w:val="00423A1B"/>
    <w:rsid w:val="00425D30"/>
    <w:rsid w:val="00425EF1"/>
    <w:rsid w:val="0042712C"/>
    <w:rsid w:val="00427EE6"/>
    <w:rsid w:val="0043085E"/>
    <w:rsid w:val="004311AA"/>
    <w:rsid w:val="00432FEA"/>
    <w:rsid w:val="00433622"/>
    <w:rsid w:val="004363F2"/>
    <w:rsid w:val="004366F4"/>
    <w:rsid w:val="0043724B"/>
    <w:rsid w:val="00437C74"/>
    <w:rsid w:val="004415C4"/>
    <w:rsid w:val="00442223"/>
    <w:rsid w:val="004422C2"/>
    <w:rsid w:val="004431F5"/>
    <w:rsid w:val="00443EB7"/>
    <w:rsid w:val="00444420"/>
    <w:rsid w:val="00444CF7"/>
    <w:rsid w:val="00446031"/>
    <w:rsid w:val="00447404"/>
    <w:rsid w:val="00447D1B"/>
    <w:rsid w:val="00447ED3"/>
    <w:rsid w:val="00450247"/>
    <w:rsid w:val="00450595"/>
    <w:rsid w:val="00452F9B"/>
    <w:rsid w:val="004533B6"/>
    <w:rsid w:val="00454656"/>
    <w:rsid w:val="00454BE3"/>
    <w:rsid w:val="0045505A"/>
    <w:rsid w:val="00457364"/>
    <w:rsid w:val="0045762A"/>
    <w:rsid w:val="00460050"/>
    <w:rsid w:val="00460362"/>
    <w:rsid w:val="00460FAA"/>
    <w:rsid w:val="004615DC"/>
    <w:rsid w:val="00461665"/>
    <w:rsid w:val="00461983"/>
    <w:rsid w:val="00461E03"/>
    <w:rsid w:val="00462AEE"/>
    <w:rsid w:val="004630E9"/>
    <w:rsid w:val="004637B3"/>
    <w:rsid w:val="0046498F"/>
    <w:rsid w:val="00464B16"/>
    <w:rsid w:val="00465592"/>
    <w:rsid w:val="0046671F"/>
    <w:rsid w:val="004676E4"/>
    <w:rsid w:val="00471C00"/>
    <w:rsid w:val="00471F55"/>
    <w:rsid w:val="00472BBD"/>
    <w:rsid w:val="0047408A"/>
    <w:rsid w:val="00474185"/>
    <w:rsid w:val="004751BF"/>
    <w:rsid w:val="00477932"/>
    <w:rsid w:val="00480926"/>
    <w:rsid w:val="004814CA"/>
    <w:rsid w:val="00482C0B"/>
    <w:rsid w:val="004830B2"/>
    <w:rsid w:val="00484740"/>
    <w:rsid w:val="00484888"/>
    <w:rsid w:val="00484B60"/>
    <w:rsid w:val="0048532A"/>
    <w:rsid w:val="00485432"/>
    <w:rsid w:val="00485792"/>
    <w:rsid w:val="00485BAA"/>
    <w:rsid w:val="0048648D"/>
    <w:rsid w:val="00487948"/>
    <w:rsid w:val="0049040E"/>
    <w:rsid w:val="00490CD2"/>
    <w:rsid w:val="00491FFA"/>
    <w:rsid w:val="004935A9"/>
    <w:rsid w:val="00494515"/>
    <w:rsid w:val="00495B29"/>
    <w:rsid w:val="00497217"/>
    <w:rsid w:val="004973A5"/>
    <w:rsid w:val="004A0419"/>
    <w:rsid w:val="004A1A3F"/>
    <w:rsid w:val="004A2044"/>
    <w:rsid w:val="004A31AA"/>
    <w:rsid w:val="004A4544"/>
    <w:rsid w:val="004A47EC"/>
    <w:rsid w:val="004A4A8C"/>
    <w:rsid w:val="004A4DFF"/>
    <w:rsid w:val="004A5CD6"/>
    <w:rsid w:val="004A73D3"/>
    <w:rsid w:val="004B31E2"/>
    <w:rsid w:val="004B3CF3"/>
    <w:rsid w:val="004B4460"/>
    <w:rsid w:val="004B4853"/>
    <w:rsid w:val="004B4CE5"/>
    <w:rsid w:val="004B661D"/>
    <w:rsid w:val="004B6B46"/>
    <w:rsid w:val="004C0312"/>
    <w:rsid w:val="004C583C"/>
    <w:rsid w:val="004C6724"/>
    <w:rsid w:val="004C7E9C"/>
    <w:rsid w:val="004D0185"/>
    <w:rsid w:val="004D035C"/>
    <w:rsid w:val="004D1AD9"/>
    <w:rsid w:val="004D2ABB"/>
    <w:rsid w:val="004D3428"/>
    <w:rsid w:val="004D36BC"/>
    <w:rsid w:val="004D4911"/>
    <w:rsid w:val="004D5323"/>
    <w:rsid w:val="004D7144"/>
    <w:rsid w:val="004E1650"/>
    <w:rsid w:val="004E4204"/>
    <w:rsid w:val="004E4621"/>
    <w:rsid w:val="004E480D"/>
    <w:rsid w:val="004F1CD6"/>
    <w:rsid w:val="004F2420"/>
    <w:rsid w:val="004F2442"/>
    <w:rsid w:val="004F25DC"/>
    <w:rsid w:val="004F334D"/>
    <w:rsid w:val="004F663F"/>
    <w:rsid w:val="004F687B"/>
    <w:rsid w:val="004F7025"/>
    <w:rsid w:val="005002C9"/>
    <w:rsid w:val="0050170B"/>
    <w:rsid w:val="00501DBF"/>
    <w:rsid w:val="005026A7"/>
    <w:rsid w:val="00502A23"/>
    <w:rsid w:val="00503537"/>
    <w:rsid w:val="00503751"/>
    <w:rsid w:val="0050583D"/>
    <w:rsid w:val="005079B3"/>
    <w:rsid w:val="005103F7"/>
    <w:rsid w:val="00510BE2"/>
    <w:rsid w:val="00510E65"/>
    <w:rsid w:val="00511247"/>
    <w:rsid w:val="00511EBC"/>
    <w:rsid w:val="00512DB9"/>
    <w:rsid w:val="00512F17"/>
    <w:rsid w:val="00513178"/>
    <w:rsid w:val="005138B5"/>
    <w:rsid w:val="00513D6F"/>
    <w:rsid w:val="00513F13"/>
    <w:rsid w:val="00514B41"/>
    <w:rsid w:val="005150A5"/>
    <w:rsid w:val="005150E7"/>
    <w:rsid w:val="0051516E"/>
    <w:rsid w:val="005166D4"/>
    <w:rsid w:val="00517A3C"/>
    <w:rsid w:val="005216DB"/>
    <w:rsid w:val="0052184F"/>
    <w:rsid w:val="00521B15"/>
    <w:rsid w:val="0052253B"/>
    <w:rsid w:val="00522938"/>
    <w:rsid w:val="005266D5"/>
    <w:rsid w:val="005268D0"/>
    <w:rsid w:val="00530C1C"/>
    <w:rsid w:val="0053144E"/>
    <w:rsid w:val="005322E5"/>
    <w:rsid w:val="0053278B"/>
    <w:rsid w:val="005335D9"/>
    <w:rsid w:val="00535F3E"/>
    <w:rsid w:val="0053686E"/>
    <w:rsid w:val="005368B2"/>
    <w:rsid w:val="005368FF"/>
    <w:rsid w:val="00536D6A"/>
    <w:rsid w:val="00537186"/>
    <w:rsid w:val="00537419"/>
    <w:rsid w:val="005411BB"/>
    <w:rsid w:val="0054164F"/>
    <w:rsid w:val="00542CE0"/>
    <w:rsid w:val="005431E8"/>
    <w:rsid w:val="005445CC"/>
    <w:rsid w:val="00544CD9"/>
    <w:rsid w:val="00546F5B"/>
    <w:rsid w:val="005505A8"/>
    <w:rsid w:val="0055084F"/>
    <w:rsid w:val="0055184E"/>
    <w:rsid w:val="00551E45"/>
    <w:rsid w:val="005544AC"/>
    <w:rsid w:val="00554541"/>
    <w:rsid w:val="00555712"/>
    <w:rsid w:val="00555BBD"/>
    <w:rsid w:val="00556629"/>
    <w:rsid w:val="0055699A"/>
    <w:rsid w:val="00557C4D"/>
    <w:rsid w:val="00564F53"/>
    <w:rsid w:val="0056514C"/>
    <w:rsid w:val="005653CA"/>
    <w:rsid w:val="00565E99"/>
    <w:rsid w:val="00567519"/>
    <w:rsid w:val="005714CA"/>
    <w:rsid w:val="005736ED"/>
    <w:rsid w:val="00573828"/>
    <w:rsid w:val="005755CD"/>
    <w:rsid w:val="0057599C"/>
    <w:rsid w:val="00575DC9"/>
    <w:rsid w:val="00575ED5"/>
    <w:rsid w:val="0057660B"/>
    <w:rsid w:val="00576728"/>
    <w:rsid w:val="00581926"/>
    <w:rsid w:val="00584260"/>
    <w:rsid w:val="00585D3B"/>
    <w:rsid w:val="00586DA6"/>
    <w:rsid w:val="00587BDE"/>
    <w:rsid w:val="0059113F"/>
    <w:rsid w:val="00591DFB"/>
    <w:rsid w:val="00592D56"/>
    <w:rsid w:val="00594289"/>
    <w:rsid w:val="00594BDC"/>
    <w:rsid w:val="005952F2"/>
    <w:rsid w:val="00595EDC"/>
    <w:rsid w:val="00597DEA"/>
    <w:rsid w:val="00597F5D"/>
    <w:rsid w:val="005A024E"/>
    <w:rsid w:val="005A13AC"/>
    <w:rsid w:val="005A1720"/>
    <w:rsid w:val="005A21DF"/>
    <w:rsid w:val="005A22DF"/>
    <w:rsid w:val="005A2456"/>
    <w:rsid w:val="005A2844"/>
    <w:rsid w:val="005A68A7"/>
    <w:rsid w:val="005A6E70"/>
    <w:rsid w:val="005B0238"/>
    <w:rsid w:val="005B03EE"/>
    <w:rsid w:val="005B13C1"/>
    <w:rsid w:val="005B1E13"/>
    <w:rsid w:val="005B3445"/>
    <w:rsid w:val="005B48A3"/>
    <w:rsid w:val="005B6199"/>
    <w:rsid w:val="005B76B3"/>
    <w:rsid w:val="005C17A3"/>
    <w:rsid w:val="005C2E4F"/>
    <w:rsid w:val="005C36CC"/>
    <w:rsid w:val="005C40B6"/>
    <w:rsid w:val="005C65B6"/>
    <w:rsid w:val="005C66BD"/>
    <w:rsid w:val="005C6DD5"/>
    <w:rsid w:val="005C701B"/>
    <w:rsid w:val="005D16BA"/>
    <w:rsid w:val="005D20AE"/>
    <w:rsid w:val="005D21B7"/>
    <w:rsid w:val="005D2A13"/>
    <w:rsid w:val="005D5E5E"/>
    <w:rsid w:val="005D6AF2"/>
    <w:rsid w:val="005D6FF5"/>
    <w:rsid w:val="005E1392"/>
    <w:rsid w:val="005E153D"/>
    <w:rsid w:val="005E261D"/>
    <w:rsid w:val="005E4169"/>
    <w:rsid w:val="005E4F1A"/>
    <w:rsid w:val="005E6716"/>
    <w:rsid w:val="005E6A5B"/>
    <w:rsid w:val="005E70B1"/>
    <w:rsid w:val="005E7923"/>
    <w:rsid w:val="005E799C"/>
    <w:rsid w:val="005F0609"/>
    <w:rsid w:val="005F1E04"/>
    <w:rsid w:val="005F2783"/>
    <w:rsid w:val="005F2ED4"/>
    <w:rsid w:val="005F351A"/>
    <w:rsid w:val="005F4097"/>
    <w:rsid w:val="005F4BA2"/>
    <w:rsid w:val="005F516C"/>
    <w:rsid w:val="005F58AE"/>
    <w:rsid w:val="005F614E"/>
    <w:rsid w:val="005F650C"/>
    <w:rsid w:val="005F652D"/>
    <w:rsid w:val="005F795C"/>
    <w:rsid w:val="005F7DB7"/>
    <w:rsid w:val="006001C2"/>
    <w:rsid w:val="00602A7E"/>
    <w:rsid w:val="00603EA5"/>
    <w:rsid w:val="006042A4"/>
    <w:rsid w:val="006043FF"/>
    <w:rsid w:val="00604827"/>
    <w:rsid w:val="00604DE2"/>
    <w:rsid w:val="00605626"/>
    <w:rsid w:val="00605CCE"/>
    <w:rsid w:val="00606D97"/>
    <w:rsid w:val="00607786"/>
    <w:rsid w:val="006079B7"/>
    <w:rsid w:val="00607CDF"/>
    <w:rsid w:val="00613575"/>
    <w:rsid w:val="00614611"/>
    <w:rsid w:val="00614925"/>
    <w:rsid w:val="0061572D"/>
    <w:rsid w:val="00615CD1"/>
    <w:rsid w:val="0061681B"/>
    <w:rsid w:val="00621FCB"/>
    <w:rsid w:val="006222C3"/>
    <w:rsid w:val="0062250D"/>
    <w:rsid w:val="006231CA"/>
    <w:rsid w:val="006233A2"/>
    <w:rsid w:val="006242BB"/>
    <w:rsid w:val="00625688"/>
    <w:rsid w:val="00626CF0"/>
    <w:rsid w:val="0062734F"/>
    <w:rsid w:val="0062759B"/>
    <w:rsid w:val="006309EF"/>
    <w:rsid w:val="00631DF7"/>
    <w:rsid w:val="00633A07"/>
    <w:rsid w:val="00633AF5"/>
    <w:rsid w:val="00634506"/>
    <w:rsid w:val="00635683"/>
    <w:rsid w:val="00636743"/>
    <w:rsid w:val="00636AD3"/>
    <w:rsid w:val="00637A45"/>
    <w:rsid w:val="00640345"/>
    <w:rsid w:val="00640948"/>
    <w:rsid w:val="00641B00"/>
    <w:rsid w:val="00642981"/>
    <w:rsid w:val="00642F9B"/>
    <w:rsid w:val="00644216"/>
    <w:rsid w:val="00644367"/>
    <w:rsid w:val="00645E97"/>
    <w:rsid w:val="006462EB"/>
    <w:rsid w:val="00646DDB"/>
    <w:rsid w:val="006474AF"/>
    <w:rsid w:val="00647D30"/>
    <w:rsid w:val="006505EF"/>
    <w:rsid w:val="00652B5F"/>
    <w:rsid w:val="0065318B"/>
    <w:rsid w:val="006537E8"/>
    <w:rsid w:val="00653B4C"/>
    <w:rsid w:val="006563AD"/>
    <w:rsid w:val="00656525"/>
    <w:rsid w:val="00656F6E"/>
    <w:rsid w:val="00660D1F"/>
    <w:rsid w:val="006619C7"/>
    <w:rsid w:val="00662081"/>
    <w:rsid w:val="00662A6A"/>
    <w:rsid w:val="00662BD3"/>
    <w:rsid w:val="00663993"/>
    <w:rsid w:val="00663DDA"/>
    <w:rsid w:val="006654CA"/>
    <w:rsid w:val="00665BC8"/>
    <w:rsid w:val="006661F3"/>
    <w:rsid w:val="00666371"/>
    <w:rsid w:val="00666DCA"/>
    <w:rsid w:val="00666E77"/>
    <w:rsid w:val="00670103"/>
    <w:rsid w:val="00670E02"/>
    <w:rsid w:val="00670E6A"/>
    <w:rsid w:val="00671669"/>
    <w:rsid w:val="00671886"/>
    <w:rsid w:val="00672051"/>
    <w:rsid w:val="00672B41"/>
    <w:rsid w:val="006732C1"/>
    <w:rsid w:val="00673850"/>
    <w:rsid w:val="00673FA0"/>
    <w:rsid w:val="0067547F"/>
    <w:rsid w:val="006758AF"/>
    <w:rsid w:val="0068021F"/>
    <w:rsid w:val="00680A73"/>
    <w:rsid w:val="0068349A"/>
    <w:rsid w:val="0068392B"/>
    <w:rsid w:val="00684A23"/>
    <w:rsid w:val="00685292"/>
    <w:rsid w:val="00685C12"/>
    <w:rsid w:val="00685C18"/>
    <w:rsid w:val="00685E4E"/>
    <w:rsid w:val="006875FA"/>
    <w:rsid w:val="00687F63"/>
    <w:rsid w:val="00690527"/>
    <w:rsid w:val="006908C2"/>
    <w:rsid w:val="00691C4A"/>
    <w:rsid w:val="00693E35"/>
    <w:rsid w:val="006963E3"/>
    <w:rsid w:val="006976D4"/>
    <w:rsid w:val="006A2B23"/>
    <w:rsid w:val="006A4EE9"/>
    <w:rsid w:val="006A5DE4"/>
    <w:rsid w:val="006A63F4"/>
    <w:rsid w:val="006A6F95"/>
    <w:rsid w:val="006A77E1"/>
    <w:rsid w:val="006A7937"/>
    <w:rsid w:val="006A7DBE"/>
    <w:rsid w:val="006B0272"/>
    <w:rsid w:val="006B66DD"/>
    <w:rsid w:val="006C17C1"/>
    <w:rsid w:val="006C4083"/>
    <w:rsid w:val="006C593B"/>
    <w:rsid w:val="006C62E7"/>
    <w:rsid w:val="006C6C47"/>
    <w:rsid w:val="006D0A3A"/>
    <w:rsid w:val="006D19BE"/>
    <w:rsid w:val="006D1B1F"/>
    <w:rsid w:val="006D3FE2"/>
    <w:rsid w:val="006D40BF"/>
    <w:rsid w:val="006D432B"/>
    <w:rsid w:val="006D6709"/>
    <w:rsid w:val="006D6CD6"/>
    <w:rsid w:val="006D7A44"/>
    <w:rsid w:val="006D7E58"/>
    <w:rsid w:val="006E0F64"/>
    <w:rsid w:val="006E1516"/>
    <w:rsid w:val="006E16DF"/>
    <w:rsid w:val="006E17F1"/>
    <w:rsid w:val="006E1C84"/>
    <w:rsid w:val="006E251B"/>
    <w:rsid w:val="006E2535"/>
    <w:rsid w:val="006E2A86"/>
    <w:rsid w:val="006E3A84"/>
    <w:rsid w:val="006E4B61"/>
    <w:rsid w:val="006E64A5"/>
    <w:rsid w:val="006F02B6"/>
    <w:rsid w:val="006F16F8"/>
    <w:rsid w:val="006F1F52"/>
    <w:rsid w:val="006F2673"/>
    <w:rsid w:val="006F581D"/>
    <w:rsid w:val="006F677A"/>
    <w:rsid w:val="00700033"/>
    <w:rsid w:val="0070099C"/>
    <w:rsid w:val="007013BB"/>
    <w:rsid w:val="007014B8"/>
    <w:rsid w:val="00704156"/>
    <w:rsid w:val="0070430C"/>
    <w:rsid w:val="007057BF"/>
    <w:rsid w:val="00705CC4"/>
    <w:rsid w:val="00706AEC"/>
    <w:rsid w:val="00706FAB"/>
    <w:rsid w:val="0070739E"/>
    <w:rsid w:val="00707749"/>
    <w:rsid w:val="007077DF"/>
    <w:rsid w:val="00707AF1"/>
    <w:rsid w:val="00710379"/>
    <w:rsid w:val="007105E8"/>
    <w:rsid w:val="00710895"/>
    <w:rsid w:val="00717C50"/>
    <w:rsid w:val="00722F1C"/>
    <w:rsid w:val="007241E3"/>
    <w:rsid w:val="0072437C"/>
    <w:rsid w:val="0072545A"/>
    <w:rsid w:val="00726705"/>
    <w:rsid w:val="00727BD7"/>
    <w:rsid w:val="00727FF5"/>
    <w:rsid w:val="00730C2F"/>
    <w:rsid w:val="00731594"/>
    <w:rsid w:val="007317E8"/>
    <w:rsid w:val="00735B21"/>
    <w:rsid w:val="007368A7"/>
    <w:rsid w:val="00737E36"/>
    <w:rsid w:val="00740C35"/>
    <w:rsid w:val="00741199"/>
    <w:rsid w:val="00741F21"/>
    <w:rsid w:val="007443BD"/>
    <w:rsid w:val="007446A0"/>
    <w:rsid w:val="007452D9"/>
    <w:rsid w:val="00746B45"/>
    <w:rsid w:val="00752136"/>
    <w:rsid w:val="0075481C"/>
    <w:rsid w:val="00754F44"/>
    <w:rsid w:val="00755882"/>
    <w:rsid w:val="00756EAD"/>
    <w:rsid w:val="0075709D"/>
    <w:rsid w:val="0076082B"/>
    <w:rsid w:val="0076110D"/>
    <w:rsid w:val="00762955"/>
    <w:rsid w:val="00763B30"/>
    <w:rsid w:val="007659B0"/>
    <w:rsid w:val="00765B48"/>
    <w:rsid w:val="00770A17"/>
    <w:rsid w:val="00771055"/>
    <w:rsid w:val="00773B8D"/>
    <w:rsid w:val="00774B67"/>
    <w:rsid w:val="007754B4"/>
    <w:rsid w:val="00777797"/>
    <w:rsid w:val="00777E63"/>
    <w:rsid w:val="007811CC"/>
    <w:rsid w:val="00781D5E"/>
    <w:rsid w:val="00782983"/>
    <w:rsid w:val="00782EB2"/>
    <w:rsid w:val="00783683"/>
    <w:rsid w:val="00783CA8"/>
    <w:rsid w:val="00783F95"/>
    <w:rsid w:val="0078438B"/>
    <w:rsid w:val="007848E9"/>
    <w:rsid w:val="00784AEA"/>
    <w:rsid w:val="00784E89"/>
    <w:rsid w:val="00785E6C"/>
    <w:rsid w:val="007861CE"/>
    <w:rsid w:val="00787944"/>
    <w:rsid w:val="00791A7C"/>
    <w:rsid w:val="00792AB0"/>
    <w:rsid w:val="00792C37"/>
    <w:rsid w:val="00793151"/>
    <w:rsid w:val="007931DE"/>
    <w:rsid w:val="0079327B"/>
    <w:rsid w:val="007941D7"/>
    <w:rsid w:val="00795BB7"/>
    <w:rsid w:val="00797DDB"/>
    <w:rsid w:val="007A08A5"/>
    <w:rsid w:val="007A25C2"/>
    <w:rsid w:val="007A28B9"/>
    <w:rsid w:val="007A3017"/>
    <w:rsid w:val="007A3228"/>
    <w:rsid w:val="007A5DE8"/>
    <w:rsid w:val="007B0333"/>
    <w:rsid w:val="007B03F5"/>
    <w:rsid w:val="007B0AFC"/>
    <w:rsid w:val="007B0D85"/>
    <w:rsid w:val="007B1168"/>
    <w:rsid w:val="007B1D26"/>
    <w:rsid w:val="007B229B"/>
    <w:rsid w:val="007B3434"/>
    <w:rsid w:val="007B4AE7"/>
    <w:rsid w:val="007B64D6"/>
    <w:rsid w:val="007B725D"/>
    <w:rsid w:val="007B7747"/>
    <w:rsid w:val="007B7AEE"/>
    <w:rsid w:val="007C0625"/>
    <w:rsid w:val="007C0CC9"/>
    <w:rsid w:val="007C1B77"/>
    <w:rsid w:val="007C1EE0"/>
    <w:rsid w:val="007C588F"/>
    <w:rsid w:val="007C5DE9"/>
    <w:rsid w:val="007C696E"/>
    <w:rsid w:val="007C6B53"/>
    <w:rsid w:val="007C6B75"/>
    <w:rsid w:val="007C6CAD"/>
    <w:rsid w:val="007C76E8"/>
    <w:rsid w:val="007C7F36"/>
    <w:rsid w:val="007D05D1"/>
    <w:rsid w:val="007D339C"/>
    <w:rsid w:val="007D3D72"/>
    <w:rsid w:val="007D4585"/>
    <w:rsid w:val="007D7B92"/>
    <w:rsid w:val="007E0B00"/>
    <w:rsid w:val="007E1B3B"/>
    <w:rsid w:val="007E445D"/>
    <w:rsid w:val="007E4832"/>
    <w:rsid w:val="007E48BC"/>
    <w:rsid w:val="007E5B83"/>
    <w:rsid w:val="007E66E3"/>
    <w:rsid w:val="007F0615"/>
    <w:rsid w:val="007F08E0"/>
    <w:rsid w:val="007F1BA0"/>
    <w:rsid w:val="007F25F0"/>
    <w:rsid w:val="007F2C84"/>
    <w:rsid w:val="007F2F37"/>
    <w:rsid w:val="007F47A2"/>
    <w:rsid w:val="007F4F16"/>
    <w:rsid w:val="007F59B2"/>
    <w:rsid w:val="007F63D1"/>
    <w:rsid w:val="00802398"/>
    <w:rsid w:val="0080431D"/>
    <w:rsid w:val="0080433F"/>
    <w:rsid w:val="0081028F"/>
    <w:rsid w:val="008106ED"/>
    <w:rsid w:val="0081214F"/>
    <w:rsid w:val="00812AFF"/>
    <w:rsid w:val="00814B49"/>
    <w:rsid w:val="00814C0E"/>
    <w:rsid w:val="00814E15"/>
    <w:rsid w:val="00815385"/>
    <w:rsid w:val="00820CE3"/>
    <w:rsid w:val="00821308"/>
    <w:rsid w:val="00822106"/>
    <w:rsid w:val="00823084"/>
    <w:rsid w:val="008246DB"/>
    <w:rsid w:val="008261F8"/>
    <w:rsid w:val="00826796"/>
    <w:rsid w:val="00826C90"/>
    <w:rsid w:val="00826E9B"/>
    <w:rsid w:val="00827A8A"/>
    <w:rsid w:val="00830ABC"/>
    <w:rsid w:val="00830DD2"/>
    <w:rsid w:val="00831040"/>
    <w:rsid w:val="00831049"/>
    <w:rsid w:val="008314B7"/>
    <w:rsid w:val="00831DC8"/>
    <w:rsid w:val="008327FD"/>
    <w:rsid w:val="00834B64"/>
    <w:rsid w:val="008353EE"/>
    <w:rsid w:val="008354F4"/>
    <w:rsid w:val="0083593B"/>
    <w:rsid w:val="00837632"/>
    <w:rsid w:val="00837DF6"/>
    <w:rsid w:val="00840121"/>
    <w:rsid w:val="00840D10"/>
    <w:rsid w:val="00841F07"/>
    <w:rsid w:val="008421F8"/>
    <w:rsid w:val="008423D9"/>
    <w:rsid w:val="008430CE"/>
    <w:rsid w:val="00843447"/>
    <w:rsid w:val="00845C9E"/>
    <w:rsid w:val="008471E6"/>
    <w:rsid w:val="0084723F"/>
    <w:rsid w:val="00851AFB"/>
    <w:rsid w:val="00851EAB"/>
    <w:rsid w:val="0085262D"/>
    <w:rsid w:val="00852895"/>
    <w:rsid w:val="00852F14"/>
    <w:rsid w:val="008538EC"/>
    <w:rsid w:val="00854104"/>
    <w:rsid w:val="008556B2"/>
    <w:rsid w:val="008566D3"/>
    <w:rsid w:val="0086112A"/>
    <w:rsid w:val="00864434"/>
    <w:rsid w:val="008652C9"/>
    <w:rsid w:val="00865B66"/>
    <w:rsid w:val="00866561"/>
    <w:rsid w:val="00867A63"/>
    <w:rsid w:val="008718FE"/>
    <w:rsid w:val="008720D3"/>
    <w:rsid w:val="0087314C"/>
    <w:rsid w:val="0087446B"/>
    <w:rsid w:val="008751B6"/>
    <w:rsid w:val="00876946"/>
    <w:rsid w:val="00877451"/>
    <w:rsid w:val="00877D7D"/>
    <w:rsid w:val="0088059F"/>
    <w:rsid w:val="00880BD5"/>
    <w:rsid w:val="00880E72"/>
    <w:rsid w:val="0088186B"/>
    <w:rsid w:val="00881FE3"/>
    <w:rsid w:val="00882A19"/>
    <w:rsid w:val="008837A0"/>
    <w:rsid w:val="00883B65"/>
    <w:rsid w:val="0088539E"/>
    <w:rsid w:val="008859E4"/>
    <w:rsid w:val="00886488"/>
    <w:rsid w:val="00887006"/>
    <w:rsid w:val="00887988"/>
    <w:rsid w:val="008879FC"/>
    <w:rsid w:val="00890492"/>
    <w:rsid w:val="0089182A"/>
    <w:rsid w:val="00893F16"/>
    <w:rsid w:val="00895FC6"/>
    <w:rsid w:val="0089672B"/>
    <w:rsid w:val="00896AE3"/>
    <w:rsid w:val="00897FAA"/>
    <w:rsid w:val="008A07B1"/>
    <w:rsid w:val="008A111C"/>
    <w:rsid w:val="008A2BE1"/>
    <w:rsid w:val="008A2C3B"/>
    <w:rsid w:val="008A4E24"/>
    <w:rsid w:val="008A50FD"/>
    <w:rsid w:val="008A5C14"/>
    <w:rsid w:val="008A7F53"/>
    <w:rsid w:val="008B0692"/>
    <w:rsid w:val="008B1542"/>
    <w:rsid w:val="008B1A0D"/>
    <w:rsid w:val="008B2315"/>
    <w:rsid w:val="008B27A7"/>
    <w:rsid w:val="008B362B"/>
    <w:rsid w:val="008B43B0"/>
    <w:rsid w:val="008B5AE1"/>
    <w:rsid w:val="008B6334"/>
    <w:rsid w:val="008B6E31"/>
    <w:rsid w:val="008C021A"/>
    <w:rsid w:val="008C0C99"/>
    <w:rsid w:val="008C3B5C"/>
    <w:rsid w:val="008C43F2"/>
    <w:rsid w:val="008C45AD"/>
    <w:rsid w:val="008C5841"/>
    <w:rsid w:val="008C700C"/>
    <w:rsid w:val="008C716E"/>
    <w:rsid w:val="008D0ED1"/>
    <w:rsid w:val="008D37BE"/>
    <w:rsid w:val="008D389E"/>
    <w:rsid w:val="008D3FDA"/>
    <w:rsid w:val="008D4590"/>
    <w:rsid w:val="008D45C6"/>
    <w:rsid w:val="008D6499"/>
    <w:rsid w:val="008D6A79"/>
    <w:rsid w:val="008E0A53"/>
    <w:rsid w:val="008E1018"/>
    <w:rsid w:val="008E1433"/>
    <w:rsid w:val="008E2606"/>
    <w:rsid w:val="008E4AE2"/>
    <w:rsid w:val="008E61FD"/>
    <w:rsid w:val="008E6828"/>
    <w:rsid w:val="008E6AB6"/>
    <w:rsid w:val="008E6ED8"/>
    <w:rsid w:val="008F06BC"/>
    <w:rsid w:val="008F06D7"/>
    <w:rsid w:val="008F0C4A"/>
    <w:rsid w:val="008F1920"/>
    <w:rsid w:val="008F265F"/>
    <w:rsid w:val="008F2B26"/>
    <w:rsid w:val="008F5F58"/>
    <w:rsid w:val="008F6372"/>
    <w:rsid w:val="008F7F6C"/>
    <w:rsid w:val="009005D4"/>
    <w:rsid w:val="0090285F"/>
    <w:rsid w:val="009036A9"/>
    <w:rsid w:val="00903DDC"/>
    <w:rsid w:val="009059EC"/>
    <w:rsid w:val="00906006"/>
    <w:rsid w:val="009065FD"/>
    <w:rsid w:val="00907E24"/>
    <w:rsid w:val="009113A2"/>
    <w:rsid w:val="009120FD"/>
    <w:rsid w:val="00912885"/>
    <w:rsid w:val="009129D4"/>
    <w:rsid w:val="009133B1"/>
    <w:rsid w:val="00913BD7"/>
    <w:rsid w:val="009142B8"/>
    <w:rsid w:val="00914385"/>
    <w:rsid w:val="00915D84"/>
    <w:rsid w:val="00916D20"/>
    <w:rsid w:val="00917B67"/>
    <w:rsid w:val="00917D1B"/>
    <w:rsid w:val="009222DA"/>
    <w:rsid w:val="00922590"/>
    <w:rsid w:val="00923233"/>
    <w:rsid w:val="0092326F"/>
    <w:rsid w:val="00923799"/>
    <w:rsid w:val="00924AD8"/>
    <w:rsid w:val="00924EB0"/>
    <w:rsid w:val="009251FE"/>
    <w:rsid w:val="00925623"/>
    <w:rsid w:val="00934EC2"/>
    <w:rsid w:val="009366F0"/>
    <w:rsid w:val="00941A44"/>
    <w:rsid w:val="00941DA8"/>
    <w:rsid w:val="0094286D"/>
    <w:rsid w:val="00942943"/>
    <w:rsid w:val="00944D0B"/>
    <w:rsid w:val="009455BE"/>
    <w:rsid w:val="009466DE"/>
    <w:rsid w:val="00946D6D"/>
    <w:rsid w:val="00946D78"/>
    <w:rsid w:val="00947E5D"/>
    <w:rsid w:val="009513AC"/>
    <w:rsid w:val="00951607"/>
    <w:rsid w:val="009519B4"/>
    <w:rsid w:val="00951BD7"/>
    <w:rsid w:val="00952CEE"/>
    <w:rsid w:val="00956B30"/>
    <w:rsid w:val="00957854"/>
    <w:rsid w:val="00960A10"/>
    <w:rsid w:val="00962E07"/>
    <w:rsid w:val="00963DA4"/>
    <w:rsid w:val="009644A5"/>
    <w:rsid w:val="00964947"/>
    <w:rsid w:val="00964D3F"/>
    <w:rsid w:val="00964F7F"/>
    <w:rsid w:val="009657BE"/>
    <w:rsid w:val="00965BDA"/>
    <w:rsid w:val="00966B98"/>
    <w:rsid w:val="00966BEB"/>
    <w:rsid w:val="00972438"/>
    <w:rsid w:val="0097275B"/>
    <w:rsid w:val="00972FD5"/>
    <w:rsid w:val="009743C5"/>
    <w:rsid w:val="00974C0B"/>
    <w:rsid w:val="00974CB5"/>
    <w:rsid w:val="00975A1E"/>
    <w:rsid w:val="009762CF"/>
    <w:rsid w:val="00976AAC"/>
    <w:rsid w:val="0098251E"/>
    <w:rsid w:val="00982A29"/>
    <w:rsid w:val="009846FA"/>
    <w:rsid w:val="009866C3"/>
    <w:rsid w:val="00986734"/>
    <w:rsid w:val="009872DF"/>
    <w:rsid w:val="0099098D"/>
    <w:rsid w:val="0099249D"/>
    <w:rsid w:val="009934DB"/>
    <w:rsid w:val="00994DC4"/>
    <w:rsid w:val="0099585C"/>
    <w:rsid w:val="00996E88"/>
    <w:rsid w:val="00996FA0"/>
    <w:rsid w:val="0099792C"/>
    <w:rsid w:val="009A0DB3"/>
    <w:rsid w:val="009A36CC"/>
    <w:rsid w:val="009A37B5"/>
    <w:rsid w:val="009A59C3"/>
    <w:rsid w:val="009A5E1A"/>
    <w:rsid w:val="009A63ED"/>
    <w:rsid w:val="009A6DD1"/>
    <w:rsid w:val="009A7EA4"/>
    <w:rsid w:val="009B1A4F"/>
    <w:rsid w:val="009B3326"/>
    <w:rsid w:val="009B3666"/>
    <w:rsid w:val="009B3B75"/>
    <w:rsid w:val="009B3C89"/>
    <w:rsid w:val="009B4DE9"/>
    <w:rsid w:val="009B5086"/>
    <w:rsid w:val="009B5C21"/>
    <w:rsid w:val="009B5E57"/>
    <w:rsid w:val="009B6045"/>
    <w:rsid w:val="009B7C1C"/>
    <w:rsid w:val="009C27DE"/>
    <w:rsid w:val="009C37DC"/>
    <w:rsid w:val="009C3907"/>
    <w:rsid w:val="009C3CBC"/>
    <w:rsid w:val="009C4130"/>
    <w:rsid w:val="009C496E"/>
    <w:rsid w:val="009C5AB6"/>
    <w:rsid w:val="009C5F9E"/>
    <w:rsid w:val="009D01AC"/>
    <w:rsid w:val="009D13FC"/>
    <w:rsid w:val="009D17ED"/>
    <w:rsid w:val="009D1835"/>
    <w:rsid w:val="009D211D"/>
    <w:rsid w:val="009D2299"/>
    <w:rsid w:val="009D4044"/>
    <w:rsid w:val="009D41E6"/>
    <w:rsid w:val="009D559C"/>
    <w:rsid w:val="009D5C44"/>
    <w:rsid w:val="009D6051"/>
    <w:rsid w:val="009E1793"/>
    <w:rsid w:val="009E3DE2"/>
    <w:rsid w:val="009E55F1"/>
    <w:rsid w:val="009E5957"/>
    <w:rsid w:val="009E5FD5"/>
    <w:rsid w:val="009E750E"/>
    <w:rsid w:val="009E7B73"/>
    <w:rsid w:val="009F161A"/>
    <w:rsid w:val="009F28C2"/>
    <w:rsid w:val="009F3ECD"/>
    <w:rsid w:val="009F478F"/>
    <w:rsid w:val="009F4A06"/>
    <w:rsid w:val="009F581F"/>
    <w:rsid w:val="009F636C"/>
    <w:rsid w:val="009F6BB8"/>
    <w:rsid w:val="00A02215"/>
    <w:rsid w:val="00A02776"/>
    <w:rsid w:val="00A02E78"/>
    <w:rsid w:val="00A02EEE"/>
    <w:rsid w:val="00A06D26"/>
    <w:rsid w:val="00A10137"/>
    <w:rsid w:val="00A10E41"/>
    <w:rsid w:val="00A11210"/>
    <w:rsid w:val="00A1134B"/>
    <w:rsid w:val="00A12BB6"/>
    <w:rsid w:val="00A12C4D"/>
    <w:rsid w:val="00A12EB0"/>
    <w:rsid w:val="00A13E45"/>
    <w:rsid w:val="00A14BFB"/>
    <w:rsid w:val="00A15338"/>
    <w:rsid w:val="00A1671D"/>
    <w:rsid w:val="00A16C5B"/>
    <w:rsid w:val="00A20E9E"/>
    <w:rsid w:val="00A21E1C"/>
    <w:rsid w:val="00A2328C"/>
    <w:rsid w:val="00A2341D"/>
    <w:rsid w:val="00A25988"/>
    <w:rsid w:val="00A25E34"/>
    <w:rsid w:val="00A26664"/>
    <w:rsid w:val="00A26E22"/>
    <w:rsid w:val="00A276C9"/>
    <w:rsid w:val="00A27961"/>
    <w:rsid w:val="00A27A44"/>
    <w:rsid w:val="00A27B4D"/>
    <w:rsid w:val="00A32CF2"/>
    <w:rsid w:val="00A33B58"/>
    <w:rsid w:val="00A345CB"/>
    <w:rsid w:val="00A356C3"/>
    <w:rsid w:val="00A35E22"/>
    <w:rsid w:val="00A366C0"/>
    <w:rsid w:val="00A36F86"/>
    <w:rsid w:val="00A410DF"/>
    <w:rsid w:val="00A43247"/>
    <w:rsid w:val="00A43E7B"/>
    <w:rsid w:val="00A440EC"/>
    <w:rsid w:val="00A44197"/>
    <w:rsid w:val="00A44CAE"/>
    <w:rsid w:val="00A465E1"/>
    <w:rsid w:val="00A51ABB"/>
    <w:rsid w:val="00A52CAC"/>
    <w:rsid w:val="00A53EA6"/>
    <w:rsid w:val="00A551C7"/>
    <w:rsid w:val="00A55747"/>
    <w:rsid w:val="00A560E6"/>
    <w:rsid w:val="00A56CE7"/>
    <w:rsid w:val="00A578A3"/>
    <w:rsid w:val="00A601E1"/>
    <w:rsid w:val="00A614A5"/>
    <w:rsid w:val="00A627B5"/>
    <w:rsid w:val="00A64820"/>
    <w:rsid w:val="00A66331"/>
    <w:rsid w:val="00A663DC"/>
    <w:rsid w:val="00A666A9"/>
    <w:rsid w:val="00A67FA9"/>
    <w:rsid w:val="00A67FC1"/>
    <w:rsid w:val="00A709A9"/>
    <w:rsid w:val="00A729CD"/>
    <w:rsid w:val="00A734F0"/>
    <w:rsid w:val="00A751C5"/>
    <w:rsid w:val="00A75490"/>
    <w:rsid w:val="00A758EC"/>
    <w:rsid w:val="00A75B04"/>
    <w:rsid w:val="00A77647"/>
    <w:rsid w:val="00A80243"/>
    <w:rsid w:val="00A802D5"/>
    <w:rsid w:val="00A83FCF"/>
    <w:rsid w:val="00A85E7E"/>
    <w:rsid w:val="00A85ED5"/>
    <w:rsid w:val="00A85FEB"/>
    <w:rsid w:val="00A902E4"/>
    <w:rsid w:val="00A909B9"/>
    <w:rsid w:val="00A90B59"/>
    <w:rsid w:val="00A914E2"/>
    <w:rsid w:val="00A9228B"/>
    <w:rsid w:val="00A93779"/>
    <w:rsid w:val="00A94017"/>
    <w:rsid w:val="00A94488"/>
    <w:rsid w:val="00A97722"/>
    <w:rsid w:val="00A97A75"/>
    <w:rsid w:val="00A97FF4"/>
    <w:rsid w:val="00AA10B0"/>
    <w:rsid w:val="00AA15C8"/>
    <w:rsid w:val="00AA1CFB"/>
    <w:rsid w:val="00AA2899"/>
    <w:rsid w:val="00AA3BD3"/>
    <w:rsid w:val="00AA49C9"/>
    <w:rsid w:val="00AA4EBD"/>
    <w:rsid w:val="00AA50C4"/>
    <w:rsid w:val="00AA5DB9"/>
    <w:rsid w:val="00AA74EA"/>
    <w:rsid w:val="00AA74FE"/>
    <w:rsid w:val="00AB0072"/>
    <w:rsid w:val="00AB1BAF"/>
    <w:rsid w:val="00AB211D"/>
    <w:rsid w:val="00AB3CDD"/>
    <w:rsid w:val="00AB5A51"/>
    <w:rsid w:val="00AB6535"/>
    <w:rsid w:val="00AB77D3"/>
    <w:rsid w:val="00AC038E"/>
    <w:rsid w:val="00AC1B6C"/>
    <w:rsid w:val="00AC2806"/>
    <w:rsid w:val="00AC37A6"/>
    <w:rsid w:val="00AC5097"/>
    <w:rsid w:val="00AC5B63"/>
    <w:rsid w:val="00AC5E1F"/>
    <w:rsid w:val="00AC6557"/>
    <w:rsid w:val="00AD2185"/>
    <w:rsid w:val="00AD2DCA"/>
    <w:rsid w:val="00AD3E62"/>
    <w:rsid w:val="00AD3FF9"/>
    <w:rsid w:val="00AD412A"/>
    <w:rsid w:val="00AD4A1D"/>
    <w:rsid w:val="00AD7405"/>
    <w:rsid w:val="00AD7DCB"/>
    <w:rsid w:val="00AE41B4"/>
    <w:rsid w:val="00AE43D9"/>
    <w:rsid w:val="00AE44AC"/>
    <w:rsid w:val="00AE4BA3"/>
    <w:rsid w:val="00AE4BC8"/>
    <w:rsid w:val="00AE50A3"/>
    <w:rsid w:val="00AE55A4"/>
    <w:rsid w:val="00AE6E91"/>
    <w:rsid w:val="00AE779A"/>
    <w:rsid w:val="00AE7F5F"/>
    <w:rsid w:val="00AF1077"/>
    <w:rsid w:val="00AF1F40"/>
    <w:rsid w:val="00AF208B"/>
    <w:rsid w:val="00AF34AE"/>
    <w:rsid w:val="00AF3D90"/>
    <w:rsid w:val="00AF5043"/>
    <w:rsid w:val="00AF534E"/>
    <w:rsid w:val="00AF77FF"/>
    <w:rsid w:val="00B015CD"/>
    <w:rsid w:val="00B02148"/>
    <w:rsid w:val="00B03AC2"/>
    <w:rsid w:val="00B03AE8"/>
    <w:rsid w:val="00B04018"/>
    <w:rsid w:val="00B05415"/>
    <w:rsid w:val="00B05756"/>
    <w:rsid w:val="00B064E8"/>
    <w:rsid w:val="00B07501"/>
    <w:rsid w:val="00B07D61"/>
    <w:rsid w:val="00B10006"/>
    <w:rsid w:val="00B115EF"/>
    <w:rsid w:val="00B11A3F"/>
    <w:rsid w:val="00B1395C"/>
    <w:rsid w:val="00B148D1"/>
    <w:rsid w:val="00B1660D"/>
    <w:rsid w:val="00B17867"/>
    <w:rsid w:val="00B206F8"/>
    <w:rsid w:val="00B20825"/>
    <w:rsid w:val="00B22645"/>
    <w:rsid w:val="00B2313E"/>
    <w:rsid w:val="00B24CD7"/>
    <w:rsid w:val="00B25DC6"/>
    <w:rsid w:val="00B2602B"/>
    <w:rsid w:val="00B3030B"/>
    <w:rsid w:val="00B3180A"/>
    <w:rsid w:val="00B31900"/>
    <w:rsid w:val="00B3285D"/>
    <w:rsid w:val="00B338FC"/>
    <w:rsid w:val="00B36C83"/>
    <w:rsid w:val="00B37359"/>
    <w:rsid w:val="00B37EDF"/>
    <w:rsid w:val="00B421DC"/>
    <w:rsid w:val="00B4343D"/>
    <w:rsid w:val="00B440BB"/>
    <w:rsid w:val="00B444FB"/>
    <w:rsid w:val="00B4532D"/>
    <w:rsid w:val="00B4562A"/>
    <w:rsid w:val="00B47553"/>
    <w:rsid w:val="00B47E5A"/>
    <w:rsid w:val="00B47F75"/>
    <w:rsid w:val="00B50C06"/>
    <w:rsid w:val="00B5118B"/>
    <w:rsid w:val="00B511FA"/>
    <w:rsid w:val="00B52384"/>
    <w:rsid w:val="00B534AC"/>
    <w:rsid w:val="00B54B50"/>
    <w:rsid w:val="00B5582B"/>
    <w:rsid w:val="00B56593"/>
    <w:rsid w:val="00B60DC7"/>
    <w:rsid w:val="00B6200A"/>
    <w:rsid w:val="00B621E5"/>
    <w:rsid w:val="00B64E61"/>
    <w:rsid w:val="00B65123"/>
    <w:rsid w:val="00B65137"/>
    <w:rsid w:val="00B65F23"/>
    <w:rsid w:val="00B67CE9"/>
    <w:rsid w:val="00B733E2"/>
    <w:rsid w:val="00B7673C"/>
    <w:rsid w:val="00B76CE4"/>
    <w:rsid w:val="00B80EE3"/>
    <w:rsid w:val="00B81760"/>
    <w:rsid w:val="00B81AD3"/>
    <w:rsid w:val="00B82771"/>
    <w:rsid w:val="00B84FC0"/>
    <w:rsid w:val="00B85C51"/>
    <w:rsid w:val="00B86F7C"/>
    <w:rsid w:val="00B86FB2"/>
    <w:rsid w:val="00B91EDF"/>
    <w:rsid w:val="00B93613"/>
    <w:rsid w:val="00B94494"/>
    <w:rsid w:val="00B95A2C"/>
    <w:rsid w:val="00B96178"/>
    <w:rsid w:val="00B961E1"/>
    <w:rsid w:val="00BA0DED"/>
    <w:rsid w:val="00BA1736"/>
    <w:rsid w:val="00BA20BB"/>
    <w:rsid w:val="00BA2DF0"/>
    <w:rsid w:val="00BA3428"/>
    <w:rsid w:val="00BA3777"/>
    <w:rsid w:val="00BA5AD2"/>
    <w:rsid w:val="00BA6828"/>
    <w:rsid w:val="00BA68B5"/>
    <w:rsid w:val="00BA6BBC"/>
    <w:rsid w:val="00BB0A5C"/>
    <w:rsid w:val="00BB0EDE"/>
    <w:rsid w:val="00BB4672"/>
    <w:rsid w:val="00BB53AB"/>
    <w:rsid w:val="00BB6AC7"/>
    <w:rsid w:val="00BB78B4"/>
    <w:rsid w:val="00BC2120"/>
    <w:rsid w:val="00BC24AD"/>
    <w:rsid w:val="00BC265D"/>
    <w:rsid w:val="00BC2EE1"/>
    <w:rsid w:val="00BC3D0B"/>
    <w:rsid w:val="00BC4FAE"/>
    <w:rsid w:val="00BC5171"/>
    <w:rsid w:val="00BC593F"/>
    <w:rsid w:val="00BC5D2C"/>
    <w:rsid w:val="00BD11E2"/>
    <w:rsid w:val="00BD1436"/>
    <w:rsid w:val="00BD4199"/>
    <w:rsid w:val="00BD4F8E"/>
    <w:rsid w:val="00BD51EA"/>
    <w:rsid w:val="00BD6218"/>
    <w:rsid w:val="00BD621B"/>
    <w:rsid w:val="00BD6324"/>
    <w:rsid w:val="00BD6670"/>
    <w:rsid w:val="00BD6C12"/>
    <w:rsid w:val="00BE2EC5"/>
    <w:rsid w:val="00BE308C"/>
    <w:rsid w:val="00BE3467"/>
    <w:rsid w:val="00BE3476"/>
    <w:rsid w:val="00BE37B5"/>
    <w:rsid w:val="00BE3E36"/>
    <w:rsid w:val="00BE426E"/>
    <w:rsid w:val="00BE4493"/>
    <w:rsid w:val="00BE6291"/>
    <w:rsid w:val="00BE6E86"/>
    <w:rsid w:val="00BE7CBB"/>
    <w:rsid w:val="00BF0071"/>
    <w:rsid w:val="00BF0085"/>
    <w:rsid w:val="00BF09BF"/>
    <w:rsid w:val="00BF16B9"/>
    <w:rsid w:val="00BF3011"/>
    <w:rsid w:val="00BF4308"/>
    <w:rsid w:val="00BF6C08"/>
    <w:rsid w:val="00BF7A36"/>
    <w:rsid w:val="00BF7DF7"/>
    <w:rsid w:val="00C008F2"/>
    <w:rsid w:val="00C02917"/>
    <w:rsid w:val="00C03F6A"/>
    <w:rsid w:val="00C046CF"/>
    <w:rsid w:val="00C05052"/>
    <w:rsid w:val="00C054FC"/>
    <w:rsid w:val="00C05A72"/>
    <w:rsid w:val="00C07E3B"/>
    <w:rsid w:val="00C12EF5"/>
    <w:rsid w:val="00C1376F"/>
    <w:rsid w:val="00C139B2"/>
    <w:rsid w:val="00C13F7A"/>
    <w:rsid w:val="00C17C75"/>
    <w:rsid w:val="00C17EB8"/>
    <w:rsid w:val="00C2059C"/>
    <w:rsid w:val="00C2088A"/>
    <w:rsid w:val="00C212A3"/>
    <w:rsid w:val="00C2188B"/>
    <w:rsid w:val="00C22EEB"/>
    <w:rsid w:val="00C24FAA"/>
    <w:rsid w:val="00C26333"/>
    <w:rsid w:val="00C267D4"/>
    <w:rsid w:val="00C274A9"/>
    <w:rsid w:val="00C30059"/>
    <w:rsid w:val="00C30738"/>
    <w:rsid w:val="00C30BAF"/>
    <w:rsid w:val="00C324AD"/>
    <w:rsid w:val="00C32A0B"/>
    <w:rsid w:val="00C331C0"/>
    <w:rsid w:val="00C33984"/>
    <w:rsid w:val="00C34C88"/>
    <w:rsid w:val="00C34FE6"/>
    <w:rsid w:val="00C36D2B"/>
    <w:rsid w:val="00C37818"/>
    <w:rsid w:val="00C402AE"/>
    <w:rsid w:val="00C41149"/>
    <w:rsid w:val="00C418F8"/>
    <w:rsid w:val="00C4196D"/>
    <w:rsid w:val="00C41C63"/>
    <w:rsid w:val="00C45E86"/>
    <w:rsid w:val="00C460AB"/>
    <w:rsid w:val="00C46429"/>
    <w:rsid w:val="00C465FC"/>
    <w:rsid w:val="00C4693C"/>
    <w:rsid w:val="00C46BC0"/>
    <w:rsid w:val="00C47F72"/>
    <w:rsid w:val="00C5230B"/>
    <w:rsid w:val="00C52CBE"/>
    <w:rsid w:val="00C53616"/>
    <w:rsid w:val="00C55B3F"/>
    <w:rsid w:val="00C55C7E"/>
    <w:rsid w:val="00C560EB"/>
    <w:rsid w:val="00C60D88"/>
    <w:rsid w:val="00C6260A"/>
    <w:rsid w:val="00C627E5"/>
    <w:rsid w:val="00C62943"/>
    <w:rsid w:val="00C635A2"/>
    <w:rsid w:val="00C647D4"/>
    <w:rsid w:val="00C65F32"/>
    <w:rsid w:val="00C70BD6"/>
    <w:rsid w:val="00C71891"/>
    <w:rsid w:val="00C71EA6"/>
    <w:rsid w:val="00C71F87"/>
    <w:rsid w:val="00C72710"/>
    <w:rsid w:val="00C74757"/>
    <w:rsid w:val="00C76C8F"/>
    <w:rsid w:val="00C77E65"/>
    <w:rsid w:val="00C80CBE"/>
    <w:rsid w:val="00C810CF"/>
    <w:rsid w:val="00C82669"/>
    <w:rsid w:val="00C83DD6"/>
    <w:rsid w:val="00C84123"/>
    <w:rsid w:val="00C850DB"/>
    <w:rsid w:val="00C854FE"/>
    <w:rsid w:val="00C85E03"/>
    <w:rsid w:val="00C93501"/>
    <w:rsid w:val="00C93CD4"/>
    <w:rsid w:val="00C96539"/>
    <w:rsid w:val="00C973AA"/>
    <w:rsid w:val="00CA3BB1"/>
    <w:rsid w:val="00CA3D22"/>
    <w:rsid w:val="00CA3EF9"/>
    <w:rsid w:val="00CA3F6F"/>
    <w:rsid w:val="00CA4287"/>
    <w:rsid w:val="00CA456C"/>
    <w:rsid w:val="00CA5E28"/>
    <w:rsid w:val="00CA611C"/>
    <w:rsid w:val="00CA6CB9"/>
    <w:rsid w:val="00CB1074"/>
    <w:rsid w:val="00CB2AB4"/>
    <w:rsid w:val="00CB39AF"/>
    <w:rsid w:val="00CB5204"/>
    <w:rsid w:val="00CB54EC"/>
    <w:rsid w:val="00CB6F11"/>
    <w:rsid w:val="00CB7F98"/>
    <w:rsid w:val="00CC0325"/>
    <w:rsid w:val="00CC11CE"/>
    <w:rsid w:val="00CC20E9"/>
    <w:rsid w:val="00CC22EA"/>
    <w:rsid w:val="00CC3F6C"/>
    <w:rsid w:val="00CC6606"/>
    <w:rsid w:val="00CC69B3"/>
    <w:rsid w:val="00CC7120"/>
    <w:rsid w:val="00CC7199"/>
    <w:rsid w:val="00CC781D"/>
    <w:rsid w:val="00CD0271"/>
    <w:rsid w:val="00CD073E"/>
    <w:rsid w:val="00CD2DD0"/>
    <w:rsid w:val="00CD36B0"/>
    <w:rsid w:val="00CD38B1"/>
    <w:rsid w:val="00CD490C"/>
    <w:rsid w:val="00CD59B6"/>
    <w:rsid w:val="00CE02D7"/>
    <w:rsid w:val="00CE166A"/>
    <w:rsid w:val="00CE27A2"/>
    <w:rsid w:val="00CE4B57"/>
    <w:rsid w:val="00CE5E60"/>
    <w:rsid w:val="00CE6219"/>
    <w:rsid w:val="00CE688B"/>
    <w:rsid w:val="00CE6C19"/>
    <w:rsid w:val="00CF03D3"/>
    <w:rsid w:val="00CF0C3C"/>
    <w:rsid w:val="00CF1A89"/>
    <w:rsid w:val="00CF2D99"/>
    <w:rsid w:val="00CF4C52"/>
    <w:rsid w:val="00CF4CD7"/>
    <w:rsid w:val="00CF4DE4"/>
    <w:rsid w:val="00CF5C9C"/>
    <w:rsid w:val="00CF651E"/>
    <w:rsid w:val="00CF76E0"/>
    <w:rsid w:val="00D02418"/>
    <w:rsid w:val="00D044D8"/>
    <w:rsid w:val="00D04850"/>
    <w:rsid w:val="00D0626D"/>
    <w:rsid w:val="00D11F61"/>
    <w:rsid w:val="00D12A20"/>
    <w:rsid w:val="00D12C86"/>
    <w:rsid w:val="00D1310F"/>
    <w:rsid w:val="00D13199"/>
    <w:rsid w:val="00D1369E"/>
    <w:rsid w:val="00D14D1B"/>
    <w:rsid w:val="00D1622A"/>
    <w:rsid w:val="00D16CAC"/>
    <w:rsid w:val="00D1729A"/>
    <w:rsid w:val="00D17621"/>
    <w:rsid w:val="00D1781A"/>
    <w:rsid w:val="00D17F65"/>
    <w:rsid w:val="00D20AD0"/>
    <w:rsid w:val="00D20F1D"/>
    <w:rsid w:val="00D241F7"/>
    <w:rsid w:val="00D24EAA"/>
    <w:rsid w:val="00D25968"/>
    <w:rsid w:val="00D26AA4"/>
    <w:rsid w:val="00D2770C"/>
    <w:rsid w:val="00D31889"/>
    <w:rsid w:val="00D3332A"/>
    <w:rsid w:val="00D3422D"/>
    <w:rsid w:val="00D3459F"/>
    <w:rsid w:val="00D34D12"/>
    <w:rsid w:val="00D35BDC"/>
    <w:rsid w:val="00D35C28"/>
    <w:rsid w:val="00D36C75"/>
    <w:rsid w:val="00D40B36"/>
    <w:rsid w:val="00D40F05"/>
    <w:rsid w:val="00D4155B"/>
    <w:rsid w:val="00D417D3"/>
    <w:rsid w:val="00D41ADA"/>
    <w:rsid w:val="00D42DBC"/>
    <w:rsid w:val="00D43D9D"/>
    <w:rsid w:val="00D440F7"/>
    <w:rsid w:val="00D44C5D"/>
    <w:rsid w:val="00D44C94"/>
    <w:rsid w:val="00D45E12"/>
    <w:rsid w:val="00D46E34"/>
    <w:rsid w:val="00D470D1"/>
    <w:rsid w:val="00D476A2"/>
    <w:rsid w:val="00D52813"/>
    <w:rsid w:val="00D52DD0"/>
    <w:rsid w:val="00D531DD"/>
    <w:rsid w:val="00D535F8"/>
    <w:rsid w:val="00D54065"/>
    <w:rsid w:val="00D5460F"/>
    <w:rsid w:val="00D54F68"/>
    <w:rsid w:val="00D55D77"/>
    <w:rsid w:val="00D568BB"/>
    <w:rsid w:val="00D61930"/>
    <w:rsid w:val="00D63A9C"/>
    <w:rsid w:val="00D64C86"/>
    <w:rsid w:val="00D66614"/>
    <w:rsid w:val="00D66647"/>
    <w:rsid w:val="00D70DF0"/>
    <w:rsid w:val="00D73700"/>
    <w:rsid w:val="00D747B4"/>
    <w:rsid w:val="00D7551E"/>
    <w:rsid w:val="00D7793C"/>
    <w:rsid w:val="00D802D1"/>
    <w:rsid w:val="00D80CC5"/>
    <w:rsid w:val="00D81078"/>
    <w:rsid w:val="00D81137"/>
    <w:rsid w:val="00D817A2"/>
    <w:rsid w:val="00D81A36"/>
    <w:rsid w:val="00D82D57"/>
    <w:rsid w:val="00D83DEF"/>
    <w:rsid w:val="00D84DFA"/>
    <w:rsid w:val="00D858FD"/>
    <w:rsid w:val="00D85AF9"/>
    <w:rsid w:val="00D861B8"/>
    <w:rsid w:val="00D86E5E"/>
    <w:rsid w:val="00D87E0E"/>
    <w:rsid w:val="00D9062D"/>
    <w:rsid w:val="00D93F34"/>
    <w:rsid w:val="00D9460F"/>
    <w:rsid w:val="00D94AE4"/>
    <w:rsid w:val="00D95C9E"/>
    <w:rsid w:val="00D95FAF"/>
    <w:rsid w:val="00D968DA"/>
    <w:rsid w:val="00D97382"/>
    <w:rsid w:val="00D97406"/>
    <w:rsid w:val="00D97AC1"/>
    <w:rsid w:val="00DA0B02"/>
    <w:rsid w:val="00DA1550"/>
    <w:rsid w:val="00DA16D1"/>
    <w:rsid w:val="00DA17AB"/>
    <w:rsid w:val="00DA1F89"/>
    <w:rsid w:val="00DA4142"/>
    <w:rsid w:val="00DA418A"/>
    <w:rsid w:val="00DA4EB5"/>
    <w:rsid w:val="00DA52B5"/>
    <w:rsid w:val="00DA546A"/>
    <w:rsid w:val="00DA5F34"/>
    <w:rsid w:val="00DA7037"/>
    <w:rsid w:val="00DB0058"/>
    <w:rsid w:val="00DB07C0"/>
    <w:rsid w:val="00DB16D0"/>
    <w:rsid w:val="00DB1A75"/>
    <w:rsid w:val="00DB246B"/>
    <w:rsid w:val="00DB3852"/>
    <w:rsid w:val="00DB38A4"/>
    <w:rsid w:val="00DB7FEA"/>
    <w:rsid w:val="00DC0733"/>
    <w:rsid w:val="00DC07D6"/>
    <w:rsid w:val="00DC0C19"/>
    <w:rsid w:val="00DC0DF2"/>
    <w:rsid w:val="00DC18C0"/>
    <w:rsid w:val="00DC1D4D"/>
    <w:rsid w:val="00DC3B1D"/>
    <w:rsid w:val="00DC558E"/>
    <w:rsid w:val="00DC7801"/>
    <w:rsid w:val="00DC7A85"/>
    <w:rsid w:val="00DC7E36"/>
    <w:rsid w:val="00DD07C7"/>
    <w:rsid w:val="00DD0983"/>
    <w:rsid w:val="00DD0C38"/>
    <w:rsid w:val="00DD3872"/>
    <w:rsid w:val="00DD457C"/>
    <w:rsid w:val="00DD4B18"/>
    <w:rsid w:val="00DD5633"/>
    <w:rsid w:val="00DD6F49"/>
    <w:rsid w:val="00DD71F4"/>
    <w:rsid w:val="00DD740F"/>
    <w:rsid w:val="00DE0A73"/>
    <w:rsid w:val="00DE0B54"/>
    <w:rsid w:val="00DE315A"/>
    <w:rsid w:val="00DE3663"/>
    <w:rsid w:val="00DE36DC"/>
    <w:rsid w:val="00DE4759"/>
    <w:rsid w:val="00DE5F5E"/>
    <w:rsid w:val="00DE752F"/>
    <w:rsid w:val="00DE77E0"/>
    <w:rsid w:val="00DF18E1"/>
    <w:rsid w:val="00DF1A01"/>
    <w:rsid w:val="00DF217E"/>
    <w:rsid w:val="00DF27B4"/>
    <w:rsid w:val="00DF27E4"/>
    <w:rsid w:val="00DF471D"/>
    <w:rsid w:val="00DF48AE"/>
    <w:rsid w:val="00DF7178"/>
    <w:rsid w:val="00E0045C"/>
    <w:rsid w:val="00E0354F"/>
    <w:rsid w:val="00E04132"/>
    <w:rsid w:val="00E0415C"/>
    <w:rsid w:val="00E048C8"/>
    <w:rsid w:val="00E05A8A"/>
    <w:rsid w:val="00E068C3"/>
    <w:rsid w:val="00E07DED"/>
    <w:rsid w:val="00E07E1D"/>
    <w:rsid w:val="00E10868"/>
    <w:rsid w:val="00E110BC"/>
    <w:rsid w:val="00E118A7"/>
    <w:rsid w:val="00E122CA"/>
    <w:rsid w:val="00E1310C"/>
    <w:rsid w:val="00E13A03"/>
    <w:rsid w:val="00E1557F"/>
    <w:rsid w:val="00E220C0"/>
    <w:rsid w:val="00E2217B"/>
    <w:rsid w:val="00E22277"/>
    <w:rsid w:val="00E240E1"/>
    <w:rsid w:val="00E25015"/>
    <w:rsid w:val="00E3077D"/>
    <w:rsid w:val="00E3096D"/>
    <w:rsid w:val="00E30EE4"/>
    <w:rsid w:val="00E325BD"/>
    <w:rsid w:val="00E3310E"/>
    <w:rsid w:val="00E3314D"/>
    <w:rsid w:val="00E33F58"/>
    <w:rsid w:val="00E35250"/>
    <w:rsid w:val="00E36041"/>
    <w:rsid w:val="00E36727"/>
    <w:rsid w:val="00E37150"/>
    <w:rsid w:val="00E406A0"/>
    <w:rsid w:val="00E40BAE"/>
    <w:rsid w:val="00E41A61"/>
    <w:rsid w:val="00E41C8C"/>
    <w:rsid w:val="00E41F05"/>
    <w:rsid w:val="00E43837"/>
    <w:rsid w:val="00E439FF"/>
    <w:rsid w:val="00E43A2E"/>
    <w:rsid w:val="00E4414C"/>
    <w:rsid w:val="00E44C9D"/>
    <w:rsid w:val="00E45705"/>
    <w:rsid w:val="00E45F25"/>
    <w:rsid w:val="00E46E80"/>
    <w:rsid w:val="00E51C6F"/>
    <w:rsid w:val="00E5207C"/>
    <w:rsid w:val="00E54042"/>
    <w:rsid w:val="00E542BA"/>
    <w:rsid w:val="00E5519A"/>
    <w:rsid w:val="00E5598C"/>
    <w:rsid w:val="00E56C9B"/>
    <w:rsid w:val="00E5707C"/>
    <w:rsid w:val="00E57193"/>
    <w:rsid w:val="00E5743D"/>
    <w:rsid w:val="00E6169B"/>
    <w:rsid w:val="00E623EA"/>
    <w:rsid w:val="00E6354D"/>
    <w:rsid w:val="00E63795"/>
    <w:rsid w:val="00E6401E"/>
    <w:rsid w:val="00E650B7"/>
    <w:rsid w:val="00E652DC"/>
    <w:rsid w:val="00E654E0"/>
    <w:rsid w:val="00E6568F"/>
    <w:rsid w:val="00E7093A"/>
    <w:rsid w:val="00E7308E"/>
    <w:rsid w:val="00E73718"/>
    <w:rsid w:val="00E7377B"/>
    <w:rsid w:val="00E744D7"/>
    <w:rsid w:val="00E749EB"/>
    <w:rsid w:val="00E804D1"/>
    <w:rsid w:val="00E8280D"/>
    <w:rsid w:val="00E83598"/>
    <w:rsid w:val="00E83DD9"/>
    <w:rsid w:val="00E840EF"/>
    <w:rsid w:val="00E84F16"/>
    <w:rsid w:val="00E85D1D"/>
    <w:rsid w:val="00E86EA9"/>
    <w:rsid w:val="00E8712C"/>
    <w:rsid w:val="00E908C3"/>
    <w:rsid w:val="00E90C80"/>
    <w:rsid w:val="00E9166C"/>
    <w:rsid w:val="00E91EA6"/>
    <w:rsid w:val="00E92C72"/>
    <w:rsid w:val="00E92EDA"/>
    <w:rsid w:val="00E93627"/>
    <w:rsid w:val="00E93853"/>
    <w:rsid w:val="00E964D7"/>
    <w:rsid w:val="00E96E82"/>
    <w:rsid w:val="00E9787E"/>
    <w:rsid w:val="00EA4060"/>
    <w:rsid w:val="00EA4526"/>
    <w:rsid w:val="00EA4973"/>
    <w:rsid w:val="00EA53CC"/>
    <w:rsid w:val="00EA5CF8"/>
    <w:rsid w:val="00EA5EAC"/>
    <w:rsid w:val="00EA78BE"/>
    <w:rsid w:val="00EB17CB"/>
    <w:rsid w:val="00EB2748"/>
    <w:rsid w:val="00EB2831"/>
    <w:rsid w:val="00EB34A4"/>
    <w:rsid w:val="00EB358A"/>
    <w:rsid w:val="00EB3856"/>
    <w:rsid w:val="00EB42B0"/>
    <w:rsid w:val="00EB4AEC"/>
    <w:rsid w:val="00EB5528"/>
    <w:rsid w:val="00EB643F"/>
    <w:rsid w:val="00EB7C0E"/>
    <w:rsid w:val="00EC0046"/>
    <w:rsid w:val="00EC0777"/>
    <w:rsid w:val="00EC0C47"/>
    <w:rsid w:val="00EC163D"/>
    <w:rsid w:val="00EC23AA"/>
    <w:rsid w:val="00EC2E8E"/>
    <w:rsid w:val="00EC4FC9"/>
    <w:rsid w:val="00EC5095"/>
    <w:rsid w:val="00EC75C8"/>
    <w:rsid w:val="00EC7ED9"/>
    <w:rsid w:val="00ED2BC0"/>
    <w:rsid w:val="00ED354D"/>
    <w:rsid w:val="00ED3850"/>
    <w:rsid w:val="00ED46AF"/>
    <w:rsid w:val="00ED5720"/>
    <w:rsid w:val="00ED58EF"/>
    <w:rsid w:val="00ED623A"/>
    <w:rsid w:val="00ED65B7"/>
    <w:rsid w:val="00ED6D30"/>
    <w:rsid w:val="00EE015F"/>
    <w:rsid w:val="00EE0219"/>
    <w:rsid w:val="00EE13B6"/>
    <w:rsid w:val="00EE3CC3"/>
    <w:rsid w:val="00EE3DA7"/>
    <w:rsid w:val="00EE4475"/>
    <w:rsid w:val="00EE48D7"/>
    <w:rsid w:val="00EE5CE9"/>
    <w:rsid w:val="00EE5F7E"/>
    <w:rsid w:val="00EE6421"/>
    <w:rsid w:val="00EE65BA"/>
    <w:rsid w:val="00EE7AA8"/>
    <w:rsid w:val="00EF0B04"/>
    <w:rsid w:val="00EF3264"/>
    <w:rsid w:val="00EF3A58"/>
    <w:rsid w:val="00EF4507"/>
    <w:rsid w:val="00EF4670"/>
    <w:rsid w:val="00EF6914"/>
    <w:rsid w:val="00EF6C3A"/>
    <w:rsid w:val="00EF6D0F"/>
    <w:rsid w:val="00EF7AB1"/>
    <w:rsid w:val="00F002DF"/>
    <w:rsid w:val="00F00F83"/>
    <w:rsid w:val="00F012B7"/>
    <w:rsid w:val="00F021F5"/>
    <w:rsid w:val="00F024B1"/>
    <w:rsid w:val="00F02790"/>
    <w:rsid w:val="00F033E8"/>
    <w:rsid w:val="00F0366A"/>
    <w:rsid w:val="00F05E72"/>
    <w:rsid w:val="00F05E82"/>
    <w:rsid w:val="00F07117"/>
    <w:rsid w:val="00F07DFB"/>
    <w:rsid w:val="00F10132"/>
    <w:rsid w:val="00F10159"/>
    <w:rsid w:val="00F111D5"/>
    <w:rsid w:val="00F112B9"/>
    <w:rsid w:val="00F11668"/>
    <w:rsid w:val="00F146C8"/>
    <w:rsid w:val="00F15333"/>
    <w:rsid w:val="00F1544E"/>
    <w:rsid w:val="00F15E94"/>
    <w:rsid w:val="00F16545"/>
    <w:rsid w:val="00F200AE"/>
    <w:rsid w:val="00F20ABD"/>
    <w:rsid w:val="00F21EE3"/>
    <w:rsid w:val="00F22177"/>
    <w:rsid w:val="00F2460C"/>
    <w:rsid w:val="00F25FA1"/>
    <w:rsid w:val="00F26937"/>
    <w:rsid w:val="00F275AB"/>
    <w:rsid w:val="00F27D1E"/>
    <w:rsid w:val="00F3025B"/>
    <w:rsid w:val="00F31464"/>
    <w:rsid w:val="00F31D9A"/>
    <w:rsid w:val="00F3339A"/>
    <w:rsid w:val="00F33856"/>
    <w:rsid w:val="00F33BF6"/>
    <w:rsid w:val="00F34959"/>
    <w:rsid w:val="00F35613"/>
    <w:rsid w:val="00F36028"/>
    <w:rsid w:val="00F37157"/>
    <w:rsid w:val="00F3763A"/>
    <w:rsid w:val="00F4035B"/>
    <w:rsid w:val="00F41D26"/>
    <w:rsid w:val="00F422D4"/>
    <w:rsid w:val="00F43BB8"/>
    <w:rsid w:val="00F45268"/>
    <w:rsid w:val="00F469BF"/>
    <w:rsid w:val="00F46D8B"/>
    <w:rsid w:val="00F47798"/>
    <w:rsid w:val="00F511EA"/>
    <w:rsid w:val="00F515CC"/>
    <w:rsid w:val="00F52B63"/>
    <w:rsid w:val="00F53A92"/>
    <w:rsid w:val="00F53DDE"/>
    <w:rsid w:val="00F547E1"/>
    <w:rsid w:val="00F557E1"/>
    <w:rsid w:val="00F566E6"/>
    <w:rsid w:val="00F567E4"/>
    <w:rsid w:val="00F60546"/>
    <w:rsid w:val="00F610D1"/>
    <w:rsid w:val="00F62312"/>
    <w:rsid w:val="00F62ACD"/>
    <w:rsid w:val="00F63511"/>
    <w:rsid w:val="00F6546E"/>
    <w:rsid w:val="00F662BC"/>
    <w:rsid w:val="00F67173"/>
    <w:rsid w:val="00F67DAC"/>
    <w:rsid w:val="00F70717"/>
    <w:rsid w:val="00F71E89"/>
    <w:rsid w:val="00F739FA"/>
    <w:rsid w:val="00F75460"/>
    <w:rsid w:val="00F75C17"/>
    <w:rsid w:val="00F7631E"/>
    <w:rsid w:val="00F76623"/>
    <w:rsid w:val="00F819FC"/>
    <w:rsid w:val="00F824B6"/>
    <w:rsid w:val="00F82A46"/>
    <w:rsid w:val="00F82E1C"/>
    <w:rsid w:val="00F83610"/>
    <w:rsid w:val="00F85760"/>
    <w:rsid w:val="00F85CEB"/>
    <w:rsid w:val="00F86615"/>
    <w:rsid w:val="00F87167"/>
    <w:rsid w:val="00F916F1"/>
    <w:rsid w:val="00F91CA3"/>
    <w:rsid w:val="00F9252C"/>
    <w:rsid w:val="00F9327D"/>
    <w:rsid w:val="00F941B2"/>
    <w:rsid w:val="00F94D35"/>
    <w:rsid w:val="00F9570A"/>
    <w:rsid w:val="00F958CC"/>
    <w:rsid w:val="00F95BB9"/>
    <w:rsid w:val="00F96A72"/>
    <w:rsid w:val="00F96D08"/>
    <w:rsid w:val="00F96D55"/>
    <w:rsid w:val="00FA0562"/>
    <w:rsid w:val="00FA08F2"/>
    <w:rsid w:val="00FA0E2D"/>
    <w:rsid w:val="00FA279F"/>
    <w:rsid w:val="00FA36BC"/>
    <w:rsid w:val="00FA3849"/>
    <w:rsid w:val="00FA594A"/>
    <w:rsid w:val="00FA6312"/>
    <w:rsid w:val="00FB04AE"/>
    <w:rsid w:val="00FB0934"/>
    <w:rsid w:val="00FB26ED"/>
    <w:rsid w:val="00FB3A0D"/>
    <w:rsid w:val="00FB4691"/>
    <w:rsid w:val="00FB4961"/>
    <w:rsid w:val="00FB4BE3"/>
    <w:rsid w:val="00FB549F"/>
    <w:rsid w:val="00FB66A8"/>
    <w:rsid w:val="00FB6EFB"/>
    <w:rsid w:val="00FB79A9"/>
    <w:rsid w:val="00FC1C59"/>
    <w:rsid w:val="00FC1F9C"/>
    <w:rsid w:val="00FC31BE"/>
    <w:rsid w:val="00FC37D7"/>
    <w:rsid w:val="00FC44CE"/>
    <w:rsid w:val="00FC5138"/>
    <w:rsid w:val="00FC6E28"/>
    <w:rsid w:val="00FD0E0B"/>
    <w:rsid w:val="00FD16E7"/>
    <w:rsid w:val="00FD3F96"/>
    <w:rsid w:val="00FD664B"/>
    <w:rsid w:val="00FD68DD"/>
    <w:rsid w:val="00FD7516"/>
    <w:rsid w:val="00FD7AFD"/>
    <w:rsid w:val="00FE060B"/>
    <w:rsid w:val="00FE193A"/>
    <w:rsid w:val="00FE1E4F"/>
    <w:rsid w:val="00FE2F25"/>
    <w:rsid w:val="00FE3E45"/>
    <w:rsid w:val="00FE482A"/>
    <w:rsid w:val="00FE5190"/>
    <w:rsid w:val="00FE666D"/>
    <w:rsid w:val="00FE6C2F"/>
    <w:rsid w:val="00FE7288"/>
    <w:rsid w:val="00FE7F37"/>
    <w:rsid w:val="00FF088F"/>
    <w:rsid w:val="00FF22F7"/>
    <w:rsid w:val="00FF29CE"/>
    <w:rsid w:val="00FF2FED"/>
    <w:rsid w:val="00FF5589"/>
    <w:rsid w:val="00FF5980"/>
    <w:rsid w:val="00FF5FCD"/>
    <w:rsid w:val="00FF6E1D"/>
    <w:rsid w:val="00FF7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47"/>
    <w:pPr>
      <w:spacing w:line="360" w:lineRule="atLeast"/>
      <w:jc w:val="both"/>
    </w:pPr>
    <w:rPr>
      <w:sz w:val="28"/>
    </w:rPr>
  </w:style>
  <w:style w:type="paragraph" w:styleId="1">
    <w:name w:val="heading 1"/>
    <w:basedOn w:val="a"/>
    <w:link w:val="10"/>
    <w:uiPriority w:val="9"/>
    <w:qFormat/>
    <w:rsid w:val="001A5D66"/>
    <w:pPr>
      <w:spacing w:before="100" w:beforeAutospacing="1" w:after="100" w:afterAutospacing="1" w:line="240" w:lineRule="auto"/>
      <w:jc w:val="left"/>
      <w:outlineLvl w:val="0"/>
    </w:pPr>
    <w:rPr>
      <w:rFonts w:ascii="Times New Roman" w:hAnsi="Times New Roman"/>
      <w:b/>
      <w:bCs/>
      <w:kern w:val="36"/>
      <w:sz w:val="48"/>
      <w:szCs w:val="48"/>
    </w:rPr>
  </w:style>
  <w:style w:type="paragraph" w:styleId="2">
    <w:name w:val="heading 2"/>
    <w:basedOn w:val="a"/>
    <w:link w:val="20"/>
    <w:uiPriority w:val="9"/>
    <w:qFormat/>
    <w:rsid w:val="001A5D66"/>
    <w:pPr>
      <w:spacing w:before="100" w:beforeAutospacing="1" w:after="100" w:afterAutospacing="1" w:line="240" w:lineRule="auto"/>
      <w:jc w:val="left"/>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1E03"/>
    <w:pPr>
      <w:tabs>
        <w:tab w:val="center" w:pos="4153"/>
        <w:tab w:val="right" w:pos="8306"/>
      </w:tabs>
    </w:pPr>
  </w:style>
  <w:style w:type="paragraph" w:styleId="a5">
    <w:name w:val="footer"/>
    <w:basedOn w:val="a"/>
    <w:link w:val="a6"/>
    <w:rsid w:val="00461E03"/>
    <w:pPr>
      <w:tabs>
        <w:tab w:val="center" w:pos="4153"/>
        <w:tab w:val="right" w:pos="8306"/>
      </w:tabs>
    </w:pPr>
  </w:style>
  <w:style w:type="character" w:styleId="a7">
    <w:name w:val="page number"/>
    <w:basedOn w:val="a0"/>
    <w:rsid w:val="00461E03"/>
  </w:style>
  <w:style w:type="paragraph" w:styleId="a8">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E964D7"/>
    <w:pPr>
      <w:spacing w:before="100" w:beforeAutospacing="1" w:after="100" w:afterAutospacing="1" w:line="240" w:lineRule="auto"/>
      <w:jc w:val="left"/>
    </w:pPr>
    <w:rPr>
      <w:rFonts w:ascii="Times New Roman" w:hAnsi="Times New Roman"/>
      <w:sz w:val="24"/>
      <w:szCs w:val="24"/>
    </w:rPr>
  </w:style>
  <w:style w:type="character" w:styleId="a9">
    <w:name w:val="Hyperlink"/>
    <w:basedOn w:val="a0"/>
    <w:uiPriority w:val="99"/>
    <w:unhideWhenUsed/>
    <w:rsid w:val="00E964D7"/>
    <w:rPr>
      <w:color w:val="0000FF"/>
      <w:u w:val="single"/>
    </w:rPr>
  </w:style>
  <w:style w:type="character" w:customStyle="1" w:styleId="10">
    <w:name w:val="Заголовок 1 Знак"/>
    <w:basedOn w:val="a0"/>
    <w:link w:val="1"/>
    <w:uiPriority w:val="9"/>
    <w:rsid w:val="001A5D66"/>
    <w:rPr>
      <w:rFonts w:ascii="Times New Roman" w:hAnsi="Times New Roman"/>
      <w:b/>
      <w:bCs/>
      <w:kern w:val="36"/>
      <w:sz w:val="48"/>
      <w:szCs w:val="48"/>
    </w:rPr>
  </w:style>
  <w:style w:type="character" w:customStyle="1" w:styleId="20">
    <w:name w:val="Заголовок 2 Знак"/>
    <w:basedOn w:val="a0"/>
    <w:link w:val="2"/>
    <w:uiPriority w:val="9"/>
    <w:rsid w:val="001A5D66"/>
    <w:rPr>
      <w:rFonts w:ascii="Times New Roman" w:hAnsi="Times New Roman"/>
      <w:b/>
      <w:bCs/>
      <w:sz w:val="36"/>
      <w:szCs w:val="36"/>
    </w:rPr>
  </w:style>
  <w:style w:type="character" w:customStyle="1" w:styleId="tip">
    <w:name w:val="tip"/>
    <w:basedOn w:val="a0"/>
    <w:rsid w:val="001A5D66"/>
  </w:style>
  <w:style w:type="paragraph" w:customStyle="1" w:styleId="aa">
    <w:name w:val="краткое содержание"/>
    <w:basedOn w:val="a"/>
    <w:next w:val="a"/>
    <w:rsid w:val="003F50C4"/>
    <w:pPr>
      <w:keepNext/>
      <w:keepLines/>
      <w:spacing w:after="480" w:line="240" w:lineRule="auto"/>
      <w:ind w:right="5387"/>
    </w:pPr>
    <w:rPr>
      <w:rFonts w:ascii="Times New Roman" w:hAnsi="Times New Roman"/>
      <w:b/>
    </w:rPr>
  </w:style>
  <w:style w:type="paragraph" w:customStyle="1" w:styleId="ab">
    <w:name w:val="Абзац с отсуп"/>
    <w:basedOn w:val="a"/>
    <w:rsid w:val="00D02418"/>
    <w:pPr>
      <w:spacing w:before="120" w:line="360" w:lineRule="exact"/>
      <w:ind w:firstLine="720"/>
    </w:pPr>
    <w:rPr>
      <w:rFonts w:ascii="Times New Roman" w:hAnsi="Times New Roman"/>
      <w:lang w:val="en-US"/>
    </w:rPr>
  </w:style>
  <w:style w:type="character" w:customStyle="1" w:styleId="ac">
    <w:name w:val="Основной текст_"/>
    <w:basedOn w:val="a0"/>
    <w:link w:val="11"/>
    <w:rsid w:val="00202CDC"/>
    <w:rPr>
      <w:sz w:val="25"/>
      <w:szCs w:val="25"/>
      <w:shd w:val="clear" w:color="auto" w:fill="FFFFFF"/>
    </w:rPr>
  </w:style>
  <w:style w:type="paragraph" w:customStyle="1" w:styleId="11">
    <w:name w:val="Основной текст1"/>
    <w:basedOn w:val="a"/>
    <w:link w:val="ac"/>
    <w:rsid w:val="00202CDC"/>
    <w:pPr>
      <w:shd w:val="clear" w:color="auto" w:fill="FFFFFF"/>
      <w:spacing w:after="1680" w:line="0" w:lineRule="atLeast"/>
      <w:jc w:val="left"/>
    </w:pPr>
    <w:rPr>
      <w:sz w:val="25"/>
      <w:szCs w:val="25"/>
    </w:rPr>
  </w:style>
  <w:style w:type="paragraph" w:customStyle="1" w:styleId="ConsPlusNormal">
    <w:name w:val="ConsPlusNormal"/>
    <w:link w:val="ConsPlusNormal0"/>
    <w:qFormat/>
    <w:rsid w:val="00AA10B0"/>
    <w:pPr>
      <w:widowControl w:val="0"/>
      <w:autoSpaceDE w:val="0"/>
      <w:autoSpaceDN w:val="0"/>
      <w:adjustRightInd w:val="0"/>
      <w:ind w:firstLine="720"/>
    </w:pPr>
    <w:rPr>
      <w:rFonts w:ascii="Arial" w:hAnsi="Arial" w:cs="Arial"/>
    </w:rPr>
  </w:style>
  <w:style w:type="paragraph" w:customStyle="1" w:styleId="ConsNormal">
    <w:name w:val="ConsNormal"/>
    <w:rsid w:val="00AA10B0"/>
    <w:pPr>
      <w:widowControl w:val="0"/>
      <w:autoSpaceDE w:val="0"/>
      <w:autoSpaceDN w:val="0"/>
      <w:ind w:firstLine="720"/>
    </w:pPr>
    <w:rPr>
      <w:rFonts w:ascii="Arial" w:hAnsi="Arial" w:cs="Arial"/>
      <w:sz w:val="28"/>
      <w:szCs w:val="28"/>
    </w:rPr>
  </w:style>
  <w:style w:type="paragraph" w:styleId="ad">
    <w:name w:val="Balloon Text"/>
    <w:basedOn w:val="a"/>
    <w:link w:val="ae"/>
    <w:rsid w:val="00555712"/>
    <w:pPr>
      <w:spacing w:line="240" w:lineRule="auto"/>
      <w:jc w:val="left"/>
    </w:pPr>
    <w:rPr>
      <w:rFonts w:ascii="Tahoma" w:hAnsi="Tahoma" w:cs="Tahoma"/>
      <w:sz w:val="16"/>
      <w:szCs w:val="16"/>
    </w:rPr>
  </w:style>
  <w:style w:type="character" w:customStyle="1" w:styleId="ae">
    <w:name w:val="Текст выноски Знак"/>
    <w:basedOn w:val="a0"/>
    <w:link w:val="ad"/>
    <w:rsid w:val="00555712"/>
    <w:rPr>
      <w:rFonts w:ascii="Tahoma" w:hAnsi="Tahoma" w:cs="Tahoma"/>
      <w:sz w:val="16"/>
      <w:szCs w:val="16"/>
    </w:rPr>
  </w:style>
  <w:style w:type="paragraph" w:customStyle="1" w:styleId="12">
    <w:name w:val="Абзац списка1"/>
    <w:basedOn w:val="a"/>
    <w:rsid w:val="00555712"/>
    <w:pPr>
      <w:spacing w:line="240" w:lineRule="auto"/>
      <w:ind w:left="720"/>
      <w:jc w:val="left"/>
    </w:pPr>
    <w:rPr>
      <w:rFonts w:ascii="Times New Roman" w:hAnsi="Times New Roman"/>
      <w:sz w:val="24"/>
      <w:szCs w:val="24"/>
    </w:rPr>
  </w:style>
  <w:style w:type="paragraph" w:customStyle="1" w:styleId="13">
    <w:name w:val="Стиль1"/>
    <w:basedOn w:val="a"/>
    <w:rsid w:val="00170AAC"/>
    <w:pPr>
      <w:spacing w:line="240" w:lineRule="auto"/>
      <w:jc w:val="center"/>
    </w:pPr>
    <w:rPr>
      <w:rFonts w:ascii="Times New Roman" w:hAnsi="Times New Roman"/>
      <w:b/>
      <w:sz w:val="72"/>
    </w:rPr>
  </w:style>
  <w:style w:type="paragraph" w:customStyle="1" w:styleId="1c">
    <w:name w:val="Абзац1 c отступом"/>
    <w:basedOn w:val="a"/>
    <w:rsid w:val="00D63A9C"/>
    <w:pPr>
      <w:spacing w:after="60" w:line="360" w:lineRule="exact"/>
      <w:ind w:firstLine="709"/>
    </w:pPr>
    <w:rPr>
      <w:rFonts w:ascii="Times New Roman" w:hAnsi="Times New Roman"/>
    </w:rPr>
  </w:style>
  <w:style w:type="paragraph" w:customStyle="1" w:styleId="Default">
    <w:name w:val="Default"/>
    <w:rsid w:val="00BF7DF7"/>
    <w:pPr>
      <w:autoSpaceDE w:val="0"/>
      <w:autoSpaceDN w:val="0"/>
      <w:adjustRightInd w:val="0"/>
    </w:pPr>
    <w:rPr>
      <w:rFonts w:ascii="Times New Roman" w:eastAsia="Calibri" w:hAnsi="Times New Roman"/>
      <w:color w:val="000000"/>
      <w:sz w:val="24"/>
      <w:szCs w:val="24"/>
    </w:rPr>
  </w:style>
  <w:style w:type="paragraph" w:customStyle="1" w:styleId="af">
    <w:name w:val="Знак"/>
    <w:basedOn w:val="a"/>
    <w:rsid w:val="00576728"/>
    <w:pPr>
      <w:spacing w:after="160" w:line="240" w:lineRule="exact"/>
      <w:jc w:val="left"/>
    </w:pPr>
    <w:rPr>
      <w:rFonts w:ascii="Verdana" w:hAnsi="Verdana" w:cs="Verdana"/>
      <w:sz w:val="20"/>
      <w:lang w:val="en-US" w:eastAsia="en-US"/>
    </w:rPr>
  </w:style>
  <w:style w:type="paragraph" w:styleId="af0">
    <w:name w:val="List Paragraph"/>
    <w:basedOn w:val="a"/>
    <w:link w:val="af1"/>
    <w:uiPriority w:val="34"/>
    <w:qFormat/>
    <w:rsid w:val="003C1825"/>
    <w:pPr>
      <w:ind w:left="720"/>
      <w:contextualSpacing/>
    </w:pPr>
  </w:style>
  <w:style w:type="paragraph" w:customStyle="1" w:styleId="4">
    <w:name w:val="Знак4"/>
    <w:basedOn w:val="a"/>
    <w:rsid w:val="00180024"/>
    <w:pPr>
      <w:spacing w:after="160" w:line="240" w:lineRule="exact"/>
      <w:jc w:val="left"/>
    </w:pPr>
    <w:rPr>
      <w:rFonts w:ascii="Verdana" w:hAnsi="Verdana" w:cs="Verdana"/>
      <w:sz w:val="20"/>
      <w:lang w:val="en-US" w:eastAsia="en-US"/>
    </w:rPr>
  </w:style>
  <w:style w:type="paragraph" w:customStyle="1" w:styleId="3">
    <w:name w:val="Знак3"/>
    <w:basedOn w:val="a"/>
    <w:rsid w:val="000A76DC"/>
    <w:pPr>
      <w:spacing w:after="160" w:line="240" w:lineRule="exact"/>
      <w:jc w:val="left"/>
    </w:pPr>
    <w:rPr>
      <w:rFonts w:ascii="Verdana" w:hAnsi="Verdana" w:cs="Verdana"/>
      <w:sz w:val="20"/>
      <w:lang w:val="en-US" w:eastAsia="en-US"/>
    </w:rPr>
  </w:style>
  <w:style w:type="paragraph" w:customStyle="1" w:styleId="21">
    <w:name w:val="Знак2"/>
    <w:basedOn w:val="a"/>
    <w:rsid w:val="0055084F"/>
    <w:pPr>
      <w:spacing w:after="160" w:line="240" w:lineRule="exact"/>
      <w:jc w:val="left"/>
    </w:pPr>
    <w:rPr>
      <w:rFonts w:ascii="Verdana" w:hAnsi="Verdana" w:cs="Verdana"/>
      <w:sz w:val="20"/>
      <w:lang w:val="en-US" w:eastAsia="en-US"/>
    </w:rPr>
  </w:style>
  <w:style w:type="paragraph" w:styleId="af2">
    <w:name w:val="TOC Heading"/>
    <w:basedOn w:val="1"/>
    <w:next w:val="a"/>
    <w:uiPriority w:val="39"/>
    <w:unhideWhenUsed/>
    <w:qFormat/>
    <w:rsid w:val="00170F0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4">
    <w:name w:val="toc 1"/>
    <w:basedOn w:val="a"/>
    <w:next w:val="a"/>
    <w:autoRedefine/>
    <w:uiPriority w:val="39"/>
    <w:unhideWhenUsed/>
    <w:rsid w:val="00F916F1"/>
    <w:pPr>
      <w:tabs>
        <w:tab w:val="right" w:leader="dot" w:pos="9356"/>
      </w:tabs>
      <w:spacing w:line="240" w:lineRule="auto"/>
    </w:pPr>
  </w:style>
  <w:style w:type="paragraph" w:customStyle="1" w:styleId="15">
    <w:name w:val="Знак1"/>
    <w:basedOn w:val="a"/>
    <w:rsid w:val="003C666E"/>
    <w:pPr>
      <w:spacing w:after="160" w:line="240" w:lineRule="exact"/>
      <w:jc w:val="left"/>
    </w:pPr>
    <w:rPr>
      <w:rFonts w:ascii="Verdana" w:hAnsi="Verdana" w:cs="Verdana"/>
      <w:sz w:val="20"/>
      <w:lang w:val="en-US" w:eastAsia="en-US"/>
    </w:rPr>
  </w:style>
  <w:style w:type="paragraph" w:customStyle="1" w:styleId="ConsPlusTitle">
    <w:name w:val="ConsPlusTitle"/>
    <w:rsid w:val="00685E4E"/>
    <w:pPr>
      <w:widowControl w:val="0"/>
      <w:autoSpaceDE w:val="0"/>
      <w:autoSpaceDN w:val="0"/>
      <w:adjustRightInd w:val="0"/>
    </w:pPr>
    <w:rPr>
      <w:rFonts w:ascii="Arial" w:hAnsi="Arial" w:cs="Arial"/>
      <w:b/>
      <w:bCs/>
    </w:rPr>
  </w:style>
  <w:style w:type="character" w:customStyle="1" w:styleId="apple-converted-space">
    <w:name w:val="apple-converted-space"/>
    <w:basedOn w:val="a0"/>
    <w:rsid w:val="00685E4E"/>
  </w:style>
  <w:style w:type="character" w:customStyle="1" w:styleId="a4">
    <w:name w:val="Верхний колонтитул Знак"/>
    <w:basedOn w:val="a0"/>
    <w:link w:val="a3"/>
    <w:uiPriority w:val="99"/>
    <w:rsid w:val="00F824B6"/>
    <w:rPr>
      <w:sz w:val="28"/>
    </w:rPr>
  </w:style>
  <w:style w:type="character" w:customStyle="1" w:styleId="a6">
    <w:name w:val="Нижний колонтитул Знак"/>
    <w:basedOn w:val="a0"/>
    <w:link w:val="a5"/>
    <w:rsid w:val="00F824B6"/>
    <w:rPr>
      <w:sz w:val="28"/>
    </w:rPr>
  </w:style>
  <w:style w:type="table" w:styleId="af3">
    <w:name w:val="Table Grid"/>
    <w:basedOn w:val="a1"/>
    <w:rsid w:val="00F8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39"/>
    <w:unhideWhenUsed/>
    <w:rsid w:val="00777E63"/>
    <w:pPr>
      <w:spacing w:after="100"/>
      <w:ind w:left="280"/>
    </w:pPr>
  </w:style>
  <w:style w:type="character" w:customStyle="1" w:styleId="Iauiue">
    <w:name w:val="Iau?iue Знак"/>
    <w:link w:val="Iauiue0"/>
    <w:uiPriority w:val="99"/>
    <w:qFormat/>
    <w:locked/>
    <w:rsid w:val="00335E08"/>
    <w:rPr>
      <w:rFonts w:ascii="Calibri" w:eastAsia="Calibri" w:hAnsi="Calibri"/>
    </w:rPr>
  </w:style>
  <w:style w:type="paragraph" w:customStyle="1" w:styleId="Iauiue0">
    <w:name w:val="Iau?iue"/>
    <w:link w:val="Iauiue"/>
    <w:uiPriority w:val="99"/>
    <w:qFormat/>
    <w:rsid w:val="00335E08"/>
    <w:pPr>
      <w:widowControl w:val="0"/>
    </w:pPr>
    <w:rPr>
      <w:rFonts w:ascii="Calibri" w:eastAsia="Calibri" w:hAnsi="Calibri"/>
    </w:rPr>
  </w:style>
  <w:style w:type="paragraph" w:customStyle="1" w:styleId="16">
    <w:name w:val="Абзац1 без отступа"/>
    <w:basedOn w:val="1c"/>
    <w:rsid w:val="000C214C"/>
    <w:pPr>
      <w:ind w:firstLine="0"/>
    </w:pPr>
  </w:style>
  <w:style w:type="paragraph" w:customStyle="1" w:styleId="114125">
    <w:name w:val="Стиль Заголовок 1 + 14 пт По ширине Первая строка:  125 см Пере..."/>
    <w:basedOn w:val="1"/>
    <w:rsid w:val="00826E9B"/>
    <w:pPr>
      <w:spacing w:before="0" w:after="0" w:line="312" w:lineRule="auto"/>
      <w:ind w:firstLine="709"/>
      <w:jc w:val="both"/>
    </w:pPr>
    <w:rPr>
      <w:sz w:val="28"/>
      <w:szCs w:val="20"/>
    </w:rPr>
  </w:style>
  <w:style w:type="paragraph" w:styleId="af4">
    <w:name w:val="Body Text"/>
    <w:basedOn w:val="a"/>
    <w:link w:val="af5"/>
    <w:rsid w:val="00830ABC"/>
    <w:pPr>
      <w:spacing w:after="120" w:line="240" w:lineRule="auto"/>
      <w:jc w:val="left"/>
    </w:pPr>
    <w:rPr>
      <w:rFonts w:ascii="Times New Roman" w:hAnsi="Times New Roman"/>
      <w:sz w:val="20"/>
    </w:rPr>
  </w:style>
  <w:style w:type="character" w:customStyle="1" w:styleId="af5">
    <w:name w:val="Основной текст Знак"/>
    <w:basedOn w:val="a0"/>
    <w:link w:val="af4"/>
    <w:rsid w:val="00830ABC"/>
    <w:rPr>
      <w:rFonts w:ascii="Times New Roman" w:hAnsi="Times New Roman"/>
    </w:rPr>
  </w:style>
  <w:style w:type="paragraph" w:customStyle="1" w:styleId="Standard">
    <w:name w:val="Standard"/>
    <w:rsid w:val="00830ABC"/>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830ABC"/>
    <w:pPr>
      <w:spacing w:after="140" w:line="288" w:lineRule="auto"/>
    </w:pPr>
  </w:style>
  <w:style w:type="paragraph" w:customStyle="1" w:styleId="ConsPlusNonformat">
    <w:name w:val="ConsPlusNonformat"/>
    <w:uiPriority w:val="99"/>
    <w:rsid w:val="00A32CF2"/>
    <w:pPr>
      <w:widowControl w:val="0"/>
      <w:autoSpaceDE w:val="0"/>
      <w:autoSpaceDN w:val="0"/>
      <w:adjustRightInd w:val="0"/>
    </w:pPr>
    <w:rPr>
      <w:rFonts w:ascii="Courier New" w:hAnsi="Courier New" w:cs="Courier New"/>
    </w:rPr>
  </w:style>
  <w:style w:type="character" w:customStyle="1" w:styleId="af1">
    <w:name w:val="Абзац списка Знак"/>
    <w:basedOn w:val="a0"/>
    <w:link w:val="af0"/>
    <w:uiPriority w:val="34"/>
    <w:locked/>
    <w:rsid w:val="00A32CF2"/>
    <w:rPr>
      <w:sz w:val="28"/>
    </w:rPr>
  </w:style>
  <w:style w:type="paragraph" w:customStyle="1" w:styleId="ConsTitle">
    <w:name w:val="ConsTitle"/>
    <w:rsid w:val="00A12EB0"/>
    <w:pPr>
      <w:widowControl w:val="0"/>
      <w:suppressAutoHyphens/>
      <w:autoSpaceDE w:val="0"/>
      <w:ind w:right="19772"/>
    </w:pPr>
    <w:rPr>
      <w:rFonts w:ascii="Arial" w:hAnsi="Arial" w:cs="Arial"/>
      <w:b/>
      <w:bCs/>
      <w:sz w:val="16"/>
      <w:szCs w:val="16"/>
      <w:lang w:eastAsia="zh-CN"/>
    </w:rPr>
  </w:style>
  <w:style w:type="character" w:customStyle="1" w:styleId="FontStyle41">
    <w:name w:val="Font Style41"/>
    <w:rsid w:val="00E3077D"/>
    <w:rPr>
      <w:rFonts w:ascii="Times New Roman" w:hAnsi="Times New Roman" w:cs="Times New Roman"/>
      <w:sz w:val="26"/>
      <w:szCs w:val="26"/>
    </w:rPr>
  </w:style>
  <w:style w:type="paragraph" w:customStyle="1" w:styleId="ConsPlusCell">
    <w:name w:val="ConsPlusCell"/>
    <w:uiPriority w:val="99"/>
    <w:rsid w:val="002A3329"/>
    <w:pPr>
      <w:autoSpaceDE w:val="0"/>
      <w:autoSpaceDN w:val="0"/>
      <w:adjustRightInd w:val="0"/>
    </w:pPr>
    <w:rPr>
      <w:rFonts w:ascii="Times New Roman" w:hAnsi="Times New Roman"/>
      <w:sz w:val="28"/>
      <w:szCs w:val="28"/>
    </w:rPr>
  </w:style>
  <w:style w:type="paragraph" w:styleId="23">
    <w:name w:val="Body Text Indent 2"/>
    <w:basedOn w:val="a"/>
    <w:link w:val="24"/>
    <w:uiPriority w:val="99"/>
    <w:semiHidden/>
    <w:unhideWhenUsed/>
    <w:rsid w:val="002A3329"/>
    <w:pPr>
      <w:spacing w:after="120" w:line="480" w:lineRule="auto"/>
      <w:ind w:left="283"/>
    </w:pPr>
  </w:style>
  <w:style w:type="character" w:customStyle="1" w:styleId="24">
    <w:name w:val="Основной текст с отступом 2 Знак"/>
    <w:basedOn w:val="a0"/>
    <w:link w:val="23"/>
    <w:uiPriority w:val="99"/>
    <w:semiHidden/>
    <w:rsid w:val="002A3329"/>
    <w:rPr>
      <w:sz w:val="28"/>
    </w:rPr>
  </w:style>
  <w:style w:type="character" w:customStyle="1" w:styleId="30">
    <w:name w:val="Основной текст (3)_"/>
    <w:link w:val="31"/>
    <w:uiPriority w:val="99"/>
    <w:rsid w:val="002A3329"/>
    <w:rPr>
      <w:sz w:val="22"/>
      <w:szCs w:val="22"/>
      <w:shd w:val="clear" w:color="auto" w:fill="FFFFFF"/>
    </w:rPr>
  </w:style>
  <w:style w:type="paragraph" w:customStyle="1" w:styleId="31">
    <w:name w:val="Основной текст (3)"/>
    <w:basedOn w:val="a"/>
    <w:link w:val="30"/>
    <w:uiPriority w:val="99"/>
    <w:rsid w:val="002A3329"/>
    <w:pPr>
      <w:shd w:val="clear" w:color="auto" w:fill="FFFFFF"/>
      <w:spacing w:after="600" w:line="274" w:lineRule="exact"/>
      <w:jc w:val="left"/>
    </w:pPr>
    <w:rPr>
      <w:sz w:val="22"/>
      <w:szCs w:val="22"/>
    </w:rPr>
  </w:style>
  <w:style w:type="character" w:customStyle="1" w:styleId="ConsPlusNormal0">
    <w:name w:val="ConsPlusNormal Знак"/>
    <w:link w:val="ConsPlusNormal"/>
    <w:uiPriority w:val="99"/>
    <w:locked/>
    <w:rsid w:val="00E439FF"/>
    <w:rPr>
      <w:rFonts w:ascii="Arial" w:hAnsi="Arial" w:cs="Arial"/>
    </w:rPr>
  </w:style>
  <w:style w:type="character" w:customStyle="1" w:styleId="extended-textfull">
    <w:name w:val="extended-text__full"/>
    <w:basedOn w:val="a0"/>
    <w:rsid w:val="005A1720"/>
  </w:style>
  <w:style w:type="paragraph" w:styleId="af6">
    <w:name w:val="Title"/>
    <w:basedOn w:val="a"/>
    <w:link w:val="af7"/>
    <w:qFormat/>
    <w:rsid w:val="005F0609"/>
    <w:pPr>
      <w:spacing w:line="240" w:lineRule="auto"/>
      <w:jc w:val="center"/>
    </w:pPr>
    <w:rPr>
      <w:rFonts w:ascii="Times New Roman" w:hAnsi="Times New Roman"/>
      <w:b/>
      <w:sz w:val="24"/>
    </w:rPr>
  </w:style>
  <w:style w:type="character" w:customStyle="1" w:styleId="af7">
    <w:name w:val="Название Знак"/>
    <w:basedOn w:val="a0"/>
    <w:link w:val="af6"/>
    <w:rsid w:val="005F0609"/>
    <w:rPr>
      <w:rFonts w:ascii="Times New Roman" w:hAnsi="Times New Roman"/>
      <w:b/>
      <w:sz w:val="24"/>
    </w:rPr>
  </w:style>
  <w:style w:type="character" w:styleId="af8">
    <w:name w:val="Emphasis"/>
    <w:basedOn w:val="a0"/>
    <w:uiPriority w:val="20"/>
    <w:qFormat/>
    <w:rsid w:val="005B76B3"/>
    <w:rPr>
      <w:i/>
      <w:iCs/>
    </w:rPr>
  </w:style>
  <w:style w:type="paragraph" w:customStyle="1" w:styleId="af9">
    <w:name w:val="Нормальный"/>
    <w:basedOn w:val="a"/>
    <w:rsid w:val="00E3096D"/>
    <w:pPr>
      <w:spacing w:line="240" w:lineRule="auto"/>
      <w:ind w:firstLine="708"/>
    </w:pPr>
    <w:rPr>
      <w:rFonts w:ascii="Times New Roman" w:eastAsia="MS Mincho" w:hAnsi="Times New Roman"/>
      <w:szCs w:val="28"/>
      <w:lang w:eastAsia="ja-JP"/>
    </w:rPr>
  </w:style>
  <w:style w:type="character" w:styleId="afa">
    <w:name w:val="Strong"/>
    <w:basedOn w:val="a0"/>
    <w:uiPriority w:val="22"/>
    <w:qFormat/>
    <w:rsid w:val="009F6BB8"/>
    <w:rPr>
      <w:b/>
      <w:bCs/>
    </w:rPr>
  </w:style>
  <w:style w:type="paragraph" w:styleId="HTML">
    <w:name w:val="HTML Preformatted"/>
    <w:basedOn w:val="a"/>
    <w:link w:val="HTML0"/>
    <w:uiPriority w:val="99"/>
    <w:unhideWhenUsed/>
    <w:rsid w:val="006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basedOn w:val="a0"/>
    <w:link w:val="HTML"/>
    <w:uiPriority w:val="99"/>
    <w:rsid w:val="006A77E1"/>
    <w:rPr>
      <w:rFonts w:ascii="Courier New" w:hAnsi="Courier New" w:cs="Courier New"/>
    </w:rPr>
  </w:style>
  <w:style w:type="table" w:customStyle="1" w:styleId="17">
    <w:name w:val="Светлая заливка1"/>
    <w:basedOn w:val="a1"/>
    <w:uiPriority w:val="60"/>
    <w:rsid w:val="00B453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20">
    <w:name w:val="Знак Знак12"/>
    <w:basedOn w:val="a"/>
    <w:rsid w:val="0007254D"/>
    <w:pPr>
      <w:widowControl w:val="0"/>
      <w:adjustRightInd w:val="0"/>
      <w:spacing w:after="160" w:line="240" w:lineRule="exact"/>
      <w:jc w:val="right"/>
    </w:pPr>
    <w:rPr>
      <w:rFonts w:ascii="Times New Roman" w:hAnsi="Times New Roman"/>
      <w:sz w:val="20"/>
      <w:lang w:val="en-GB" w:eastAsia="en-US"/>
    </w:rPr>
  </w:style>
  <w:style w:type="paragraph" w:styleId="afb">
    <w:name w:val="Body Text Indent"/>
    <w:aliases w:val="Основной текст 1"/>
    <w:basedOn w:val="a"/>
    <w:link w:val="afc"/>
    <w:rsid w:val="0007254D"/>
    <w:pPr>
      <w:spacing w:line="240" w:lineRule="auto"/>
      <w:ind w:firstLine="709"/>
    </w:pPr>
    <w:rPr>
      <w:rFonts w:ascii="Times New Roman" w:hAnsi="Times New Roman"/>
    </w:rPr>
  </w:style>
  <w:style w:type="character" w:customStyle="1" w:styleId="afc">
    <w:name w:val="Основной текст с отступом Знак"/>
    <w:aliases w:val="Основной текст 1 Знак"/>
    <w:basedOn w:val="a0"/>
    <w:link w:val="afb"/>
    <w:rsid w:val="0007254D"/>
    <w:rPr>
      <w:rFonts w:ascii="Times New Roman" w:hAnsi="Times New Roman"/>
      <w:sz w:val="28"/>
    </w:rPr>
  </w:style>
  <w:style w:type="paragraph" w:customStyle="1" w:styleId="afd">
    <w:name w:val="Знак Знак Знак Знак Знак Знак Знак Знак Знак Знак Знак Знак Знак Знак Знак Знак"/>
    <w:basedOn w:val="a"/>
    <w:rsid w:val="0007254D"/>
    <w:pPr>
      <w:spacing w:before="100" w:beforeAutospacing="1" w:after="100" w:afterAutospacing="1" w:line="240" w:lineRule="auto"/>
    </w:pPr>
    <w:rPr>
      <w:rFonts w:ascii="Tahoma" w:hAnsi="Tahoma" w:cs="Tahoma"/>
      <w:sz w:val="20"/>
      <w:lang w:val="en-US" w:eastAsia="en-US"/>
    </w:rPr>
  </w:style>
  <w:style w:type="character" w:customStyle="1" w:styleId="carditem-title">
    <w:name w:val="card__item-title"/>
    <w:basedOn w:val="a0"/>
    <w:rsid w:val="00DF18E1"/>
  </w:style>
  <w:style w:type="character" w:customStyle="1" w:styleId="layer-title">
    <w:name w:val="layer-title"/>
    <w:basedOn w:val="a0"/>
    <w:rsid w:val="00472BBD"/>
  </w:style>
</w:styles>
</file>

<file path=word/webSettings.xml><?xml version="1.0" encoding="utf-8"?>
<w:webSettings xmlns:r="http://schemas.openxmlformats.org/officeDocument/2006/relationships" xmlns:w="http://schemas.openxmlformats.org/wordprocessingml/2006/main">
  <w:divs>
    <w:div w:id="14156176">
      <w:bodyDiv w:val="1"/>
      <w:marLeft w:val="0"/>
      <w:marRight w:val="0"/>
      <w:marTop w:val="0"/>
      <w:marBottom w:val="0"/>
      <w:divBdr>
        <w:top w:val="none" w:sz="0" w:space="0" w:color="auto"/>
        <w:left w:val="none" w:sz="0" w:space="0" w:color="auto"/>
        <w:bottom w:val="none" w:sz="0" w:space="0" w:color="auto"/>
        <w:right w:val="none" w:sz="0" w:space="0" w:color="auto"/>
      </w:divBdr>
    </w:div>
    <w:div w:id="64181784">
      <w:bodyDiv w:val="1"/>
      <w:marLeft w:val="0"/>
      <w:marRight w:val="0"/>
      <w:marTop w:val="0"/>
      <w:marBottom w:val="0"/>
      <w:divBdr>
        <w:top w:val="none" w:sz="0" w:space="0" w:color="auto"/>
        <w:left w:val="none" w:sz="0" w:space="0" w:color="auto"/>
        <w:bottom w:val="none" w:sz="0" w:space="0" w:color="auto"/>
        <w:right w:val="none" w:sz="0" w:space="0" w:color="auto"/>
      </w:divBdr>
    </w:div>
    <w:div w:id="84811135">
      <w:bodyDiv w:val="1"/>
      <w:marLeft w:val="0"/>
      <w:marRight w:val="0"/>
      <w:marTop w:val="0"/>
      <w:marBottom w:val="0"/>
      <w:divBdr>
        <w:top w:val="none" w:sz="0" w:space="0" w:color="auto"/>
        <w:left w:val="none" w:sz="0" w:space="0" w:color="auto"/>
        <w:bottom w:val="none" w:sz="0" w:space="0" w:color="auto"/>
        <w:right w:val="none" w:sz="0" w:space="0" w:color="auto"/>
      </w:divBdr>
    </w:div>
    <w:div w:id="97991831">
      <w:bodyDiv w:val="1"/>
      <w:marLeft w:val="0"/>
      <w:marRight w:val="0"/>
      <w:marTop w:val="0"/>
      <w:marBottom w:val="0"/>
      <w:divBdr>
        <w:top w:val="none" w:sz="0" w:space="0" w:color="auto"/>
        <w:left w:val="none" w:sz="0" w:space="0" w:color="auto"/>
        <w:bottom w:val="none" w:sz="0" w:space="0" w:color="auto"/>
        <w:right w:val="none" w:sz="0" w:space="0" w:color="auto"/>
      </w:divBdr>
    </w:div>
    <w:div w:id="119540695">
      <w:bodyDiv w:val="1"/>
      <w:marLeft w:val="0"/>
      <w:marRight w:val="0"/>
      <w:marTop w:val="0"/>
      <w:marBottom w:val="0"/>
      <w:divBdr>
        <w:top w:val="none" w:sz="0" w:space="0" w:color="auto"/>
        <w:left w:val="none" w:sz="0" w:space="0" w:color="auto"/>
        <w:bottom w:val="none" w:sz="0" w:space="0" w:color="auto"/>
        <w:right w:val="none" w:sz="0" w:space="0" w:color="auto"/>
      </w:divBdr>
    </w:div>
    <w:div w:id="122584334">
      <w:bodyDiv w:val="1"/>
      <w:marLeft w:val="0"/>
      <w:marRight w:val="0"/>
      <w:marTop w:val="0"/>
      <w:marBottom w:val="0"/>
      <w:divBdr>
        <w:top w:val="none" w:sz="0" w:space="0" w:color="auto"/>
        <w:left w:val="none" w:sz="0" w:space="0" w:color="auto"/>
        <w:bottom w:val="none" w:sz="0" w:space="0" w:color="auto"/>
        <w:right w:val="none" w:sz="0" w:space="0" w:color="auto"/>
      </w:divBdr>
    </w:div>
    <w:div w:id="230972655">
      <w:bodyDiv w:val="1"/>
      <w:marLeft w:val="0"/>
      <w:marRight w:val="0"/>
      <w:marTop w:val="0"/>
      <w:marBottom w:val="0"/>
      <w:divBdr>
        <w:top w:val="none" w:sz="0" w:space="0" w:color="auto"/>
        <w:left w:val="none" w:sz="0" w:space="0" w:color="auto"/>
        <w:bottom w:val="none" w:sz="0" w:space="0" w:color="auto"/>
        <w:right w:val="none" w:sz="0" w:space="0" w:color="auto"/>
      </w:divBdr>
      <w:divsChild>
        <w:div w:id="779180787">
          <w:marLeft w:val="0"/>
          <w:marRight w:val="0"/>
          <w:marTop w:val="0"/>
          <w:marBottom w:val="0"/>
          <w:divBdr>
            <w:top w:val="none" w:sz="0" w:space="0" w:color="auto"/>
            <w:left w:val="none" w:sz="0" w:space="0" w:color="auto"/>
            <w:bottom w:val="none" w:sz="0" w:space="0" w:color="auto"/>
            <w:right w:val="none" w:sz="0" w:space="0" w:color="auto"/>
          </w:divBdr>
        </w:div>
        <w:div w:id="1000814626">
          <w:marLeft w:val="0"/>
          <w:marRight w:val="0"/>
          <w:marTop w:val="0"/>
          <w:marBottom w:val="0"/>
          <w:divBdr>
            <w:top w:val="none" w:sz="0" w:space="0" w:color="auto"/>
            <w:left w:val="none" w:sz="0" w:space="0" w:color="auto"/>
            <w:bottom w:val="none" w:sz="0" w:space="0" w:color="auto"/>
            <w:right w:val="none" w:sz="0" w:space="0" w:color="auto"/>
          </w:divBdr>
        </w:div>
        <w:div w:id="2121751982">
          <w:marLeft w:val="0"/>
          <w:marRight w:val="0"/>
          <w:marTop w:val="0"/>
          <w:marBottom w:val="0"/>
          <w:divBdr>
            <w:top w:val="none" w:sz="0" w:space="0" w:color="auto"/>
            <w:left w:val="none" w:sz="0" w:space="0" w:color="auto"/>
            <w:bottom w:val="none" w:sz="0" w:space="0" w:color="auto"/>
            <w:right w:val="none" w:sz="0" w:space="0" w:color="auto"/>
          </w:divBdr>
        </w:div>
      </w:divsChild>
    </w:div>
    <w:div w:id="253053902">
      <w:bodyDiv w:val="1"/>
      <w:marLeft w:val="0"/>
      <w:marRight w:val="0"/>
      <w:marTop w:val="0"/>
      <w:marBottom w:val="0"/>
      <w:divBdr>
        <w:top w:val="none" w:sz="0" w:space="0" w:color="auto"/>
        <w:left w:val="none" w:sz="0" w:space="0" w:color="auto"/>
        <w:bottom w:val="none" w:sz="0" w:space="0" w:color="auto"/>
        <w:right w:val="none" w:sz="0" w:space="0" w:color="auto"/>
      </w:divBdr>
    </w:div>
    <w:div w:id="279843654">
      <w:bodyDiv w:val="1"/>
      <w:marLeft w:val="0"/>
      <w:marRight w:val="0"/>
      <w:marTop w:val="0"/>
      <w:marBottom w:val="0"/>
      <w:divBdr>
        <w:top w:val="none" w:sz="0" w:space="0" w:color="auto"/>
        <w:left w:val="none" w:sz="0" w:space="0" w:color="auto"/>
        <w:bottom w:val="none" w:sz="0" w:space="0" w:color="auto"/>
        <w:right w:val="none" w:sz="0" w:space="0" w:color="auto"/>
      </w:divBdr>
      <w:divsChild>
        <w:div w:id="1418745879">
          <w:marLeft w:val="0"/>
          <w:marRight w:val="0"/>
          <w:marTop w:val="0"/>
          <w:marBottom w:val="0"/>
          <w:divBdr>
            <w:top w:val="none" w:sz="0" w:space="0" w:color="auto"/>
            <w:left w:val="none" w:sz="0" w:space="0" w:color="auto"/>
            <w:bottom w:val="none" w:sz="0" w:space="0" w:color="auto"/>
            <w:right w:val="none" w:sz="0" w:space="0" w:color="auto"/>
          </w:divBdr>
          <w:divsChild>
            <w:div w:id="937373902">
              <w:marLeft w:val="0"/>
              <w:marRight w:val="0"/>
              <w:marTop w:val="0"/>
              <w:marBottom w:val="0"/>
              <w:divBdr>
                <w:top w:val="none" w:sz="0" w:space="0" w:color="auto"/>
                <w:left w:val="none" w:sz="0" w:space="0" w:color="auto"/>
                <w:bottom w:val="none" w:sz="0" w:space="0" w:color="auto"/>
                <w:right w:val="none" w:sz="0" w:space="0" w:color="auto"/>
              </w:divBdr>
              <w:divsChild>
                <w:div w:id="9808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9914">
      <w:bodyDiv w:val="1"/>
      <w:marLeft w:val="0"/>
      <w:marRight w:val="0"/>
      <w:marTop w:val="0"/>
      <w:marBottom w:val="0"/>
      <w:divBdr>
        <w:top w:val="none" w:sz="0" w:space="0" w:color="auto"/>
        <w:left w:val="none" w:sz="0" w:space="0" w:color="auto"/>
        <w:bottom w:val="none" w:sz="0" w:space="0" w:color="auto"/>
        <w:right w:val="none" w:sz="0" w:space="0" w:color="auto"/>
      </w:divBdr>
    </w:div>
    <w:div w:id="304354264">
      <w:bodyDiv w:val="1"/>
      <w:marLeft w:val="0"/>
      <w:marRight w:val="0"/>
      <w:marTop w:val="0"/>
      <w:marBottom w:val="0"/>
      <w:divBdr>
        <w:top w:val="none" w:sz="0" w:space="0" w:color="auto"/>
        <w:left w:val="none" w:sz="0" w:space="0" w:color="auto"/>
        <w:bottom w:val="none" w:sz="0" w:space="0" w:color="auto"/>
        <w:right w:val="none" w:sz="0" w:space="0" w:color="auto"/>
      </w:divBdr>
    </w:div>
    <w:div w:id="348993952">
      <w:bodyDiv w:val="1"/>
      <w:marLeft w:val="0"/>
      <w:marRight w:val="0"/>
      <w:marTop w:val="0"/>
      <w:marBottom w:val="0"/>
      <w:divBdr>
        <w:top w:val="none" w:sz="0" w:space="0" w:color="auto"/>
        <w:left w:val="none" w:sz="0" w:space="0" w:color="auto"/>
        <w:bottom w:val="none" w:sz="0" w:space="0" w:color="auto"/>
        <w:right w:val="none" w:sz="0" w:space="0" w:color="auto"/>
      </w:divBdr>
    </w:div>
    <w:div w:id="445389045">
      <w:bodyDiv w:val="1"/>
      <w:marLeft w:val="0"/>
      <w:marRight w:val="0"/>
      <w:marTop w:val="0"/>
      <w:marBottom w:val="0"/>
      <w:divBdr>
        <w:top w:val="none" w:sz="0" w:space="0" w:color="auto"/>
        <w:left w:val="none" w:sz="0" w:space="0" w:color="auto"/>
        <w:bottom w:val="none" w:sz="0" w:space="0" w:color="auto"/>
        <w:right w:val="none" w:sz="0" w:space="0" w:color="auto"/>
      </w:divBdr>
    </w:div>
    <w:div w:id="470638820">
      <w:bodyDiv w:val="1"/>
      <w:marLeft w:val="0"/>
      <w:marRight w:val="0"/>
      <w:marTop w:val="0"/>
      <w:marBottom w:val="0"/>
      <w:divBdr>
        <w:top w:val="none" w:sz="0" w:space="0" w:color="auto"/>
        <w:left w:val="none" w:sz="0" w:space="0" w:color="auto"/>
        <w:bottom w:val="none" w:sz="0" w:space="0" w:color="auto"/>
        <w:right w:val="none" w:sz="0" w:space="0" w:color="auto"/>
      </w:divBdr>
      <w:divsChild>
        <w:div w:id="458452992">
          <w:marLeft w:val="0"/>
          <w:marRight w:val="0"/>
          <w:marTop w:val="0"/>
          <w:marBottom w:val="0"/>
          <w:divBdr>
            <w:top w:val="none" w:sz="0" w:space="0" w:color="auto"/>
            <w:left w:val="none" w:sz="0" w:space="0" w:color="auto"/>
            <w:bottom w:val="none" w:sz="0" w:space="0" w:color="auto"/>
            <w:right w:val="none" w:sz="0" w:space="0" w:color="auto"/>
          </w:divBdr>
        </w:div>
        <w:div w:id="654575295">
          <w:marLeft w:val="0"/>
          <w:marRight w:val="0"/>
          <w:marTop w:val="0"/>
          <w:marBottom w:val="0"/>
          <w:divBdr>
            <w:top w:val="none" w:sz="0" w:space="0" w:color="auto"/>
            <w:left w:val="none" w:sz="0" w:space="0" w:color="auto"/>
            <w:bottom w:val="none" w:sz="0" w:space="0" w:color="auto"/>
            <w:right w:val="none" w:sz="0" w:space="0" w:color="auto"/>
          </w:divBdr>
        </w:div>
        <w:div w:id="771631678">
          <w:marLeft w:val="0"/>
          <w:marRight w:val="0"/>
          <w:marTop w:val="0"/>
          <w:marBottom w:val="0"/>
          <w:divBdr>
            <w:top w:val="none" w:sz="0" w:space="0" w:color="auto"/>
            <w:left w:val="none" w:sz="0" w:space="0" w:color="auto"/>
            <w:bottom w:val="none" w:sz="0" w:space="0" w:color="auto"/>
            <w:right w:val="none" w:sz="0" w:space="0" w:color="auto"/>
          </w:divBdr>
        </w:div>
        <w:div w:id="885527752">
          <w:marLeft w:val="0"/>
          <w:marRight w:val="0"/>
          <w:marTop w:val="0"/>
          <w:marBottom w:val="0"/>
          <w:divBdr>
            <w:top w:val="none" w:sz="0" w:space="0" w:color="auto"/>
            <w:left w:val="none" w:sz="0" w:space="0" w:color="auto"/>
            <w:bottom w:val="none" w:sz="0" w:space="0" w:color="auto"/>
            <w:right w:val="none" w:sz="0" w:space="0" w:color="auto"/>
          </w:divBdr>
        </w:div>
        <w:div w:id="969626872">
          <w:marLeft w:val="0"/>
          <w:marRight w:val="0"/>
          <w:marTop w:val="0"/>
          <w:marBottom w:val="0"/>
          <w:divBdr>
            <w:top w:val="none" w:sz="0" w:space="0" w:color="auto"/>
            <w:left w:val="none" w:sz="0" w:space="0" w:color="auto"/>
            <w:bottom w:val="none" w:sz="0" w:space="0" w:color="auto"/>
            <w:right w:val="none" w:sz="0" w:space="0" w:color="auto"/>
          </w:divBdr>
        </w:div>
        <w:div w:id="1101102941">
          <w:marLeft w:val="0"/>
          <w:marRight w:val="0"/>
          <w:marTop w:val="0"/>
          <w:marBottom w:val="0"/>
          <w:divBdr>
            <w:top w:val="none" w:sz="0" w:space="0" w:color="auto"/>
            <w:left w:val="none" w:sz="0" w:space="0" w:color="auto"/>
            <w:bottom w:val="none" w:sz="0" w:space="0" w:color="auto"/>
            <w:right w:val="none" w:sz="0" w:space="0" w:color="auto"/>
          </w:divBdr>
        </w:div>
        <w:div w:id="1251280189">
          <w:marLeft w:val="0"/>
          <w:marRight w:val="0"/>
          <w:marTop w:val="0"/>
          <w:marBottom w:val="0"/>
          <w:divBdr>
            <w:top w:val="none" w:sz="0" w:space="0" w:color="auto"/>
            <w:left w:val="none" w:sz="0" w:space="0" w:color="auto"/>
            <w:bottom w:val="none" w:sz="0" w:space="0" w:color="auto"/>
            <w:right w:val="none" w:sz="0" w:space="0" w:color="auto"/>
          </w:divBdr>
        </w:div>
        <w:div w:id="1265647898">
          <w:marLeft w:val="0"/>
          <w:marRight w:val="0"/>
          <w:marTop w:val="0"/>
          <w:marBottom w:val="0"/>
          <w:divBdr>
            <w:top w:val="none" w:sz="0" w:space="0" w:color="auto"/>
            <w:left w:val="none" w:sz="0" w:space="0" w:color="auto"/>
            <w:bottom w:val="none" w:sz="0" w:space="0" w:color="auto"/>
            <w:right w:val="none" w:sz="0" w:space="0" w:color="auto"/>
          </w:divBdr>
        </w:div>
        <w:div w:id="1301154577">
          <w:marLeft w:val="0"/>
          <w:marRight w:val="0"/>
          <w:marTop w:val="0"/>
          <w:marBottom w:val="0"/>
          <w:divBdr>
            <w:top w:val="none" w:sz="0" w:space="0" w:color="auto"/>
            <w:left w:val="none" w:sz="0" w:space="0" w:color="auto"/>
            <w:bottom w:val="none" w:sz="0" w:space="0" w:color="auto"/>
            <w:right w:val="none" w:sz="0" w:space="0" w:color="auto"/>
          </w:divBdr>
        </w:div>
        <w:div w:id="1511216996">
          <w:marLeft w:val="0"/>
          <w:marRight w:val="0"/>
          <w:marTop w:val="0"/>
          <w:marBottom w:val="0"/>
          <w:divBdr>
            <w:top w:val="none" w:sz="0" w:space="0" w:color="auto"/>
            <w:left w:val="none" w:sz="0" w:space="0" w:color="auto"/>
            <w:bottom w:val="none" w:sz="0" w:space="0" w:color="auto"/>
            <w:right w:val="none" w:sz="0" w:space="0" w:color="auto"/>
          </w:divBdr>
        </w:div>
        <w:div w:id="2051226350">
          <w:marLeft w:val="0"/>
          <w:marRight w:val="0"/>
          <w:marTop w:val="0"/>
          <w:marBottom w:val="0"/>
          <w:divBdr>
            <w:top w:val="none" w:sz="0" w:space="0" w:color="auto"/>
            <w:left w:val="none" w:sz="0" w:space="0" w:color="auto"/>
            <w:bottom w:val="none" w:sz="0" w:space="0" w:color="auto"/>
            <w:right w:val="none" w:sz="0" w:space="0" w:color="auto"/>
          </w:divBdr>
        </w:div>
      </w:divsChild>
    </w:div>
    <w:div w:id="521824221">
      <w:bodyDiv w:val="1"/>
      <w:marLeft w:val="0"/>
      <w:marRight w:val="0"/>
      <w:marTop w:val="0"/>
      <w:marBottom w:val="0"/>
      <w:divBdr>
        <w:top w:val="none" w:sz="0" w:space="0" w:color="auto"/>
        <w:left w:val="none" w:sz="0" w:space="0" w:color="auto"/>
        <w:bottom w:val="none" w:sz="0" w:space="0" w:color="auto"/>
        <w:right w:val="none" w:sz="0" w:space="0" w:color="auto"/>
      </w:divBdr>
      <w:divsChild>
        <w:div w:id="1996686817">
          <w:marLeft w:val="0"/>
          <w:marRight w:val="0"/>
          <w:marTop w:val="0"/>
          <w:marBottom w:val="0"/>
          <w:divBdr>
            <w:top w:val="none" w:sz="0" w:space="0" w:color="auto"/>
            <w:left w:val="none" w:sz="0" w:space="0" w:color="auto"/>
            <w:bottom w:val="none" w:sz="0" w:space="0" w:color="auto"/>
            <w:right w:val="none" w:sz="0" w:space="0" w:color="auto"/>
          </w:divBdr>
          <w:divsChild>
            <w:div w:id="922183810">
              <w:marLeft w:val="0"/>
              <w:marRight w:val="0"/>
              <w:marTop w:val="0"/>
              <w:marBottom w:val="0"/>
              <w:divBdr>
                <w:top w:val="none" w:sz="0" w:space="0" w:color="auto"/>
                <w:left w:val="none" w:sz="0" w:space="0" w:color="auto"/>
                <w:bottom w:val="none" w:sz="0" w:space="0" w:color="auto"/>
                <w:right w:val="none" w:sz="0" w:space="0" w:color="auto"/>
              </w:divBdr>
              <w:divsChild>
                <w:div w:id="1085036234">
                  <w:marLeft w:val="0"/>
                  <w:marRight w:val="0"/>
                  <w:marTop w:val="0"/>
                  <w:marBottom w:val="0"/>
                  <w:divBdr>
                    <w:top w:val="none" w:sz="0" w:space="0" w:color="auto"/>
                    <w:left w:val="none" w:sz="0" w:space="0" w:color="auto"/>
                    <w:bottom w:val="none" w:sz="0" w:space="0" w:color="auto"/>
                    <w:right w:val="none" w:sz="0" w:space="0" w:color="auto"/>
                  </w:divBdr>
                  <w:divsChild>
                    <w:div w:id="1625307282">
                      <w:marLeft w:val="0"/>
                      <w:marRight w:val="0"/>
                      <w:marTop w:val="0"/>
                      <w:marBottom w:val="0"/>
                      <w:divBdr>
                        <w:top w:val="none" w:sz="0" w:space="0" w:color="auto"/>
                        <w:left w:val="none" w:sz="0" w:space="0" w:color="auto"/>
                        <w:bottom w:val="none" w:sz="0" w:space="0" w:color="auto"/>
                        <w:right w:val="none" w:sz="0" w:space="0" w:color="auto"/>
                      </w:divBdr>
                      <w:divsChild>
                        <w:div w:id="1458572508">
                          <w:marLeft w:val="0"/>
                          <w:marRight w:val="0"/>
                          <w:marTop w:val="170"/>
                          <w:marBottom w:val="0"/>
                          <w:divBdr>
                            <w:top w:val="none" w:sz="0" w:space="0" w:color="auto"/>
                            <w:left w:val="none" w:sz="0" w:space="0" w:color="auto"/>
                            <w:bottom w:val="single" w:sz="8" w:space="15" w:color="DDDDDD"/>
                            <w:right w:val="none" w:sz="0" w:space="0" w:color="auto"/>
                          </w:divBdr>
                          <w:divsChild>
                            <w:div w:id="1358312837">
                              <w:marLeft w:val="0"/>
                              <w:marRight w:val="0"/>
                              <w:marTop w:val="0"/>
                              <w:marBottom w:val="0"/>
                              <w:divBdr>
                                <w:top w:val="none" w:sz="0" w:space="0" w:color="auto"/>
                                <w:left w:val="none" w:sz="0" w:space="0" w:color="auto"/>
                                <w:bottom w:val="none" w:sz="0" w:space="0" w:color="auto"/>
                                <w:right w:val="none" w:sz="0" w:space="0" w:color="auto"/>
                              </w:divBdr>
                              <w:divsChild>
                                <w:div w:id="1986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37144">
      <w:bodyDiv w:val="1"/>
      <w:marLeft w:val="0"/>
      <w:marRight w:val="0"/>
      <w:marTop w:val="0"/>
      <w:marBottom w:val="0"/>
      <w:divBdr>
        <w:top w:val="none" w:sz="0" w:space="0" w:color="auto"/>
        <w:left w:val="none" w:sz="0" w:space="0" w:color="auto"/>
        <w:bottom w:val="none" w:sz="0" w:space="0" w:color="auto"/>
        <w:right w:val="none" w:sz="0" w:space="0" w:color="auto"/>
      </w:divBdr>
    </w:div>
    <w:div w:id="668676401">
      <w:bodyDiv w:val="1"/>
      <w:marLeft w:val="0"/>
      <w:marRight w:val="0"/>
      <w:marTop w:val="0"/>
      <w:marBottom w:val="0"/>
      <w:divBdr>
        <w:top w:val="none" w:sz="0" w:space="0" w:color="auto"/>
        <w:left w:val="none" w:sz="0" w:space="0" w:color="auto"/>
        <w:bottom w:val="none" w:sz="0" w:space="0" w:color="auto"/>
        <w:right w:val="none" w:sz="0" w:space="0" w:color="auto"/>
      </w:divBdr>
    </w:div>
    <w:div w:id="673068048">
      <w:bodyDiv w:val="1"/>
      <w:marLeft w:val="0"/>
      <w:marRight w:val="0"/>
      <w:marTop w:val="0"/>
      <w:marBottom w:val="0"/>
      <w:divBdr>
        <w:top w:val="none" w:sz="0" w:space="0" w:color="auto"/>
        <w:left w:val="none" w:sz="0" w:space="0" w:color="auto"/>
        <w:bottom w:val="none" w:sz="0" w:space="0" w:color="auto"/>
        <w:right w:val="none" w:sz="0" w:space="0" w:color="auto"/>
      </w:divBdr>
    </w:div>
    <w:div w:id="688216394">
      <w:bodyDiv w:val="1"/>
      <w:marLeft w:val="0"/>
      <w:marRight w:val="0"/>
      <w:marTop w:val="0"/>
      <w:marBottom w:val="0"/>
      <w:divBdr>
        <w:top w:val="none" w:sz="0" w:space="0" w:color="auto"/>
        <w:left w:val="none" w:sz="0" w:space="0" w:color="auto"/>
        <w:bottom w:val="none" w:sz="0" w:space="0" w:color="auto"/>
        <w:right w:val="none" w:sz="0" w:space="0" w:color="auto"/>
      </w:divBdr>
    </w:div>
    <w:div w:id="718474959">
      <w:bodyDiv w:val="1"/>
      <w:marLeft w:val="0"/>
      <w:marRight w:val="0"/>
      <w:marTop w:val="0"/>
      <w:marBottom w:val="0"/>
      <w:divBdr>
        <w:top w:val="none" w:sz="0" w:space="0" w:color="auto"/>
        <w:left w:val="none" w:sz="0" w:space="0" w:color="auto"/>
        <w:bottom w:val="none" w:sz="0" w:space="0" w:color="auto"/>
        <w:right w:val="none" w:sz="0" w:space="0" w:color="auto"/>
      </w:divBdr>
    </w:div>
    <w:div w:id="742215468">
      <w:bodyDiv w:val="1"/>
      <w:marLeft w:val="0"/>
      <w:marRight w:val="0"/>
      <w:marTop w:val="0"/>
      <w:marBottom w:val="0"/>
      <w:divBdr>
        <w:top w:val="none" w:sz="0" w:space="0" w:color="auto"/>
        <w:left w:val="none" w:sz="0" w:space="0" w:color="auto"/>
        <w:bottom w:val="none" w:sz="0" w:space="0" w:color="auto"/>
        <w:right w:val="none" w:sz="0" w:space="0" w:color="auto"/>
      </w:divBdr>
    </w:div>
    <w:div w:id="761951006">
      <w:bodyDiv w:val="1"/>
      <w:marLeft w:val="0"/>
      <w:marRight w:val="0"/>
      <w:marTop w:val="0"/>
      <w:marBottom w:val="0"/>
      <w:divBdr>
        <w:top w:val="none" w:sz="0" w:space="0" w:color="auto"/>
        <w:left w:val="none" w:sz="0" w:space="0" w:color="auto"/>
        <w:bottom w:val="none" w:sz="0" w:space="0" w:color="auto"/>
        <w:right w:val="none" w:sz="0" w:space="0" w:color="auto"/>
      </w:divBdr>
    </w:div>
    <w:div w:id="765881096">
      <w:bodyDiv w:val="1"/>
      <w:marLeft w:val="0"/>
      <w:marRight w:val="0"/>
      <w:marTop w:val="0"/>
      <w:marBottom w:val="0"/>
      <w:divBdr>
        <w:top w:val="none" w:sz="0" w:space="0" w:color="auto"/>
        <w:left w:val="none" w:sz="0" w:space="0" w:color="auto"/>
        <w:bottom w:val="none" w:sz="0" w:space="0" w:color="auto"/>
        <w:right w:val="none" w:sz="0" w:space="0" w:color="auto"/>
      </w:divBdr>
      <w:divsChild>
        <w:div w:id="233710564">
          <w:marLeft w:val="0"/>
          <w:marRight w:val="0"/>
          <w:marTop w:val="0"/>
          <w:marBottom w:val="660"/>
          <w:divBdr>
            <w:top w:val="none" w:sz="0" w:space="0" w:color="auto"/>
            <w:left w:val="none" w:sz="0" w:space="0" w:color="auto"/>
            <w:bottom w:val="none" w:sz="0" w:space="0" w:color="auto"/>
            <w:right w:val="none" w:sz="0" w:space="0" w:color="auto"/>
          </w:divBdr>
        </w:div>
        <w:div w:id="2018538488">
          <w:marLeft w:val="0"/>
          <w:marRight w:val="0"/>
          <w:marTop w:val="0"/>
          <w:marBottom w:val="660"/>
          <w:divBdr>
            <w:top w:val="none" w:sz="0" w:space="0" w:color="auto"/>
            <w:left w:val="none" w:sz="0" w:space="0" w:color="auto"/>
            <w:bottom w:val="none" w:sz="0" w:space="0" w:color="auto"/>
            <w:right w:val="none" w:sz="0" w:space="0" w:color="auto"/>
          </w:divBdr>
        </w:div>
      </w:divsChild>
    </w:div>
    <w:div w:id="791746596">
      <w:bodyDiv w:val="1"/>
      <w:marLeft w:val="0"/>
      <w:marRight w:val="0"/>
      <w:marTop w:val="0"/>
      <w:marBottom w:val="0"/>
      <w:divBdr>
        <w:top w:val="none" w:sz="0" w:space="0" w:color="auto"/>
        <w:left w:val="none" w:sz="0" w:space="0" w:color="auto"/>
        <w:bottom w:val="none" w:sz="0" w:space="0" w:color="auto"/>
        <w:right w:val="none" w:sz="0" w:space="0" w:color="auto"/>
      </w:divBdr>
      <w:divsChild>
        <w:div w:id="1789423862">
          <w:marLeft w:val="547"/>
          <w:marRight w:val="0"/>
          <w:marTop w:val="0"/>
          <w:marBottom w:val="0"/>
          <w:divBdr>
            <w:top w:val="none" w:sz="0" w:space="0" w:color="auto"/>
            <w:left w:val="none" w:sz="0" w:space="0" w:color="auto"/>
            <w:bottom w:val="none" w:sz="0" w:space="0" w:color="auto"/>
            <w:right w:val="none" w:sz="0" w:space="0" w:color="auto"/>
          </w:divBdr>
        </w:div>
      </w:divsChild>
    </w:div>
    <w:div w:id="80111919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5">
          <w:marLeft w:val="0"/>
          <w:marRight w:val="0"/>
          <w:marTop w:val="0"/>
          <w:marBottom w:val="0"/>
          <w:divBdr>
            <w:top w:val="none" w:sz="0" w:space="0" w:color="auto"/>
            <w:left w:val="none" w:sz="0" w:space="0" w:color="auto"/>
            <w:bottom w:val="none" w:sz="0" w:space="0" w:color="auto"/>
            <w:right w:val="none" w:sz="0" w:space="0" w:color="auto"/>
          </w:divBdr>
          <w:divsChild>
            <w:div w:id="2068604111">
              <w:marLeft w:val="0"/>
              <w:marRight w:val="0"/>
              <w:marTop w:val="0"/>
              <w:marBottom w:val="0"/>
              <w:divBdr>
                <w:top w:val="none" w:sz="0" w:space="0" w:color="auto"/>
                <w:left w:val="none" w:sz="0" w:space="0" w:color="auto"/>
                <w:bottom w:val="none" w:sz="0" w:space="0" w:color="auto"/>
                <w:right w:val="none" w:sz="0" w:space="0" w:color="auto"/>
              </w:divBdr>
              <w:divsChild>
                <w:div w:id="18157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7482">
          <w:marLeft w:val="0"/>
          <w:marRight w:val="0"/>
          <w:marTop w:val="0"/>
          <w:marBottom w:val="0"/>
          <w:divBdr>
            <w:top w:val="none" w:sz="0" w:space="0" w:color="auto"/>
            <w:left w:val="none" w:sz="0" w:space="0" w:color="auto"/>
            <w:bottom w:val="none" w:sz="0" w:space="0" w:color="auto"/>
            <w:right w:val="none" w:sz="0" w:space="0" w:color="auto"/>
          </w:divBdr>
          <w:divsChild>
            <w:div w:id="971249444">
              <w:marLeft w:val="0"/>
              <w:marRight w:val="0"/>
              <w:marTop w:val="0"/>
              <w:marBottom w:val="0"/>
              <w:divBdr>
                <w:top w:val="none" w:sz="0" w:space="0" w:color="auto"/>
                <w:left w:val="none" w:sz="0" w:space="0" w:color="auto"/>
                <w:bottom w:val="none" w:sz="0" w:space="0" w:color="auto"/>
                <w:right w:val="none" w:sz="0" w:space="0" w:color="auto"/>
              </w:divBdr>
              <w:divsChild>
                <w:div w:id="2277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4932">
          <w:marLeft w:val="0"/>
          <w:marRight w:val="0"/>
          <w:marTop w:val="0"/>
          <w:marBottom w:val="0"/>
          <w:divBdr>
            <w:top w:val="none" w:sz="0" w:space="0" w:color="auto"/>
            <w:left w:val="none" w:sz="0" w:space="0" w:color="auto"/>
            <w:bottom w:val="none" w:sz="0" w:space="0" w:color="auto"/>
            <w:right w:val="none" w:sz="0" w:space="0" w:color="auto"/>
          </w:divBdr>
          <w:divsChild>
            <w:div w:id="589966445">
              <w:marLeft w:val="0"/>
              <w:marRight w:val="0"/>
              <w:marTop w:val="0"/>
              <w:marBottom w:val="0"/>
              <w:divBdr>
                <w:top w:val="none" w:sz="0" w:space="0" w:color="auto"/>
                <w:left w:val="none" w:sz="0" w:space="0" w:color="auto"/>
                <w:bottom w:val="none" w:sz="0" w:space="0" w:color="auto"/>
                <w:right w:val="none" w:sz="0" w:space="0" w:color="auto"/>
              </w:divBdr>
            </w:div>
            <w:div w:id="1725450780">
              <w:marLeft w:val="0"/>
              <w:marRight w:val="0"/>
              <w:marTop w:val="0"/>
              <w:marBottom w:val="0"/>
              <w:divBdr>
                <w:top w:val="none" w:sz="0" w:space="0" w:color="auto"/>
                <w:left w:val="none" w:sz="0" w:space="0" w:color="auto"/>
                <w:bottom w:val="none" w:sz="0" w:space="0" w:color="auto"/>
                <w:right w:val="none" w:sz="0" w:space="0" w:color="auto"/>
              </w:divBdr>
              <w:divsChild>
                <w:div w:id="1448696597">
                  <w:marLeft w:val="0"/>
                  <w:marRight w:val="0"/>
                  <w:marTop w:val="0"/>
                  <w:marBottom w:val="0"/>
                  <w:divBdr>
                    <w:top w:val="none" w:sz="0" w:space="0" w:color="auto"/>
                    <w:left w:val="none" w:sz="0" w:space="0" w:color="auto"/>
                    <w:bottom w:val="none" w:sz="0" w:space="0" w:color="auto"/>
                    <w:right w:val="none" w:sz="0" w:space="0" w:color="auto"/>
                  </w:divBdr>
                </w:div>
              </w:divsChild>
            </w:div>
            <w:div w:id="1977639273">
              <w:marLeft w:val="0"/>
              <w:marRight w:val="0"/>
              <w:marTop w:val="0"/>
              <w:marBottom w:val="0"/>
              <w:divBdr>
                <w:top w:val="none" w:sz="0" w:space="0" w:color="auto"/>
                <w:left w:val="none" w:sz="0" w:space="0" w:color="auto"/>
                <w:bottom w:val="none" w:sz="0" w:space="0" w:color="auto"/>
                <w:right w:val="none" w:sz="0" w:space="0" w:color="auto"/>
              </w:divBdr>
            </w:div>
          </w:divsChild>
        </w:div>
        <w:div w:id="1261724090">
          <w:marLeft w:val="0"/>
          <w:marRight w:val="0"/>
          <w:marTop w:val="0"/>
          <w:marBottom w:val="0"/>
          <w:divBdr>
            <w:top w:val="none" w:sz="0" w:space="0" w:color="auto"/>
            <w:left w:val="none" w:sz="0" w:space="0" w:color="auto"/>
            <w:bottom w:val="none" w:sz="0" w:space="0" w:color="auto"/>
            <w:right w:val="none" w:sz="0" w:space="0" w:color="auto"/>
          </w:divBdr>
          <w:divsChild>
            <w:div w:id="1704667578">
              <w:marLeft w:val="0"/>
              <w:marRight w:val="0"/>
              <w:marTop w:val="0"/>
              <w:marBottom w:val="0"/>
              <w:divBdr>
                <w:top w:val="none" w:sz="0" w:space="0" w:color="auto"/>
                <w:left w:val="none" w:sz="0" w:space="0" w:color="auto"/>
                <w:bottom w:val="none" w:sz="0" w:space="0" w:color="auto"/>
                <w:right w:val="none" w:sz="0" w:space="0" w:color="auto"/>
              </w:divBdr>
              <w:divsChild>
                <w:div w:id="1518469836">
                  <w:marLeft w:val="0"/>
                  <w:marRight w:val="0"/>
                  <w:marTop w:val="0"/>
                  <w:marBottom w:val="0"/>
                  <w:divBdr>
                    <w:top w:val="none" w:sz="0" w:space="0" w:color="auto"/>
                    <w:left w:val="none" w:sz="0" w:space="0" w:color="auto"/>
                    <w:bottom w:val="none" w:sz="0" w:space="0" w:color="auto"/>
                    <w:right w:val="none" w:sz="0" w:space="0" w:color="auto"/>
                  </w:divBdr>
                  <w:divsChild>
                    <w:div w:id="66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6539">
          <w:marLeft w:val="0"/>
          <w:marRight w:val="0"/>
          <w:marTop w:val="0"/>
          <w:marBottom w:val="0"/>
          <w:divBdr>
            <w:top w:val="none" w:sz="0" w:space="0" w:color="auto"/>
            <w:left w:val="none" w:sz="0" w:space="0" w:color="auto"/>
            <w:bottom w:val="none" w:sz="0" w:space="0" w:color="auto"/>
            <w:right w:val="none" w:sz="0" w:space="0" w:color="auto"/>
          </w:divBdr>
          <w:divsChild>
            <w:div w:id="118190421">
              <w:marLeft w:val="0"/>
              <w:marRight w:val="0"/>
              <w:marTop w:val="0"/>
              <w:marBottom w:val="0"/>
              <w:divBdr>
                <w:top w:val="none" w:sz="0" w:space="0" w:color="auto"/>
                <w:left w:val="none" w:sz="0" w:space="0" w:color="auto"/>
                <w:bottom w:val="none" w:sz="0" w:space="0" w:color="auto"/>
                <w:right w:val="none" w:sz="0" w:space="0" w:color="auto"/>
              </w:divBdr>
              <w:divsChild>
                <w:div w:id="1680496902">
                  <w:marLeft w:val="0"/>
                  <w:marRight w:val="0"/>
                  <w:marTop w:val="0"/>
                  <w:marBottom w:val="0"/>
                  <w:divBdr>
                    <w:top w:val="none" w:sz="0" w:space="0" w:color="auto"/>
                    <w:left w:val="none" w:sz="0" w:space="0" w:color="auto"/>
                    <w:bottom w:val="none" w:sz="0" w:space="0" w:color="auto"/>
                    <w:right w:val="none" w:sz="0" w:space="0" w:color="auto"/>
                  </w:divBdr>
                </w:div>
                <w:div w:id="1751459479">
                  <w:marLeft w:val="0"/>
                  <w:marRight w:val="0"/>
                  <w:marTop w:val="0"/>
                  <w:marBottom w:val="0"/>
                  <w:divBdr>
                    <w:top w:val="none" w:sz="0" w:space="0" w:color="auto"/>
                    <w:left w:val="none" w:sz="0" w:space="0" w:color="auto"/>
                    <w:bottom w:val="none" w:sz="0" w:space="0" w:color="auto"/>
                    <w:right w:val="none" w:sz="0" w:space="0" w:color="auto"/>
                  </w:divBdr>
                </w:div>
                <w:div w:id="1910530338">
                  <w:marLeft w:val="0"/>
                  <w:marRight w:val="0"/>
                  <w:marTop w:val="0"/>
                  <w:marBottom w:val="0"/>
                  <w:divBdr>
                    <w:top w:val="none" w:sz="0" w:space="0" w:color="auto"/>
                    <w:left w:val="none" w:sz="0" w:space="0" w:color="auto"/>
                    <w:bottom w:val="none" w:sz="0" w:space="0" w:color="auto"/>
                    <w:right w:val="none" w:sz="0" w:space="0" w:color="auto"/>
                  </w:divBdr>
                  <w:divsChild>
                    <w:div w:id="1710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061">
          <w:marLeft w:val="0"/>
          <w:marRight w:val="0"/>
          <w:marTop w:val="0"/>
          <w:marBottom w:val="0"/>
          <w:divBdr>
            <w:top w:val="none" w:sz="0" w:space="0" w:color="auto"/>
            <w:left w:val="none" w:sz="0" w:space="0" w:color="auto"/>
            <w:bottom w:val="none" w:sz="0" w:space="0" w:color="auto"/>
            <w:right w:val="none" w:sz="0" w:space="0" w:color="auto"/>
          </w:divBdr>
          <w:divsChild>
            <w:div w:id="1764766960">
              <w:marLeft w:val="0"/>
              <w:marRight w:val="0"/>
              <w:marTop w:val="0"/>
              <w:marBottom w:val="0"/>
              <w:divBdr>
                <w:top w:val="none" w:sz="0" w:space="0" w:color="auto"/>
                <w:left w:val="none" w:sz="0" w:space="0" w:color="auto"/>
                <w:bottom w:val="none" w:sz="0" w:space="0" w:color="auto"/>
                <w:right w:val="none" w:sz="0" w:space="0" w:color="auto"/>
              </w:divBdr>
              <w:divsChild>
                <w:div w:id="1155075316">
                  <w:marLeft w:val="0"/>
                  <w:marRight w:val="0"/>
                  <w:marTop w:val="0"/>
                  <w:marBottom w:val="0"/>
                  <w:divBdr>
                    <w:top w:val="none" w:sz="0" w:space="0" w:color="auto"/>
                    <w:left w:val="none" w:sz="0" w:space="0" w:color="auto"/>
                    <w:bottom w:val="none" w:sz="0" w:space="0" w:color="auto"/>
                    <w:right w:val="none" w:sz="0" w:space="0" w:color="auto"/>
                  </w:divBdr>
                  <w:divsChild>
                    <w:div w:id="1769160693">
                      <w:marLeft w:val="0"/>
                      <w:marRight w:val="0"/>
                      <w:marTop w:val="0"/>
                      <w:marBottom w:val="0"/>
                      <w:divBdr>
                        <w:top w:val="none" w:sz="0" w:space="0" w:color="auto"/>
                        <w:left w:val="none" w:sz="0" w:space="0" w:color="auto"/>
                        <w:bottom w:val="none" w:sz="0" w:space="0" w:color="auto"/>
                        <w:right w:val="none" w:sz="0" w:space="0" w:color="auto"/>
                      </w:divBdr>
                    </w:div>
                  </w:divsChild>
                </w:div>
                <w:div w:id="1220088859">
                  <w:marLeft w:val="0"/>
                  <w:marRight w:val="0"/>
                  <w:marTop w:val="0"/>
                  <w:marBottom w:val="0"/>
                  <w:divBdr>
                    <w:top w:val="none" w:sz="0" w:space="0" w:color="auto"/>
                    <w:left w:val="none" w:sz="0" w:space="0" w:color="auto"/>
                    <w:bottom w:val="none" w:sz="0" w:space="0" w:color="auto"/>
                    <w:right w:val="none" w:sz="0" w:space="0" w:color="auto"/>
                  </w:divBdr>
                </w:div>
                <w:div w:id="1256325263">
                  <w:marLeft w:val="0"/>
                  <w:marRight w:val="0"/>
                  <w:marTop w:val="0"/>
                  <w:marBottom w:val="0"/>
                  <w:divBdr>
                    <w:top w:val="none" w:sz="0" w:space="0" w:color="auto"/>
                    <w:left w:val="none" w:sz="0" w:space="0" w:color="auto"/>
                    <w:bottom w:val="none" w:sz="0" w:space="0" w:color="auto"/>
                    <w:right w:val="none" w:sz="0" w:space="0" w:color="auto"/>
                  </w:divBdr>
                </w:div>
                <w:div w:id="1936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1306">
      <w:bodyDiv w:val="1"/>
      <w:marLeft w:val="0"/>
      <w:marRight w:val="0"/>
      <w:marTop w:val="0"/>
      <w:marBottom w:val="0"/>
      <w:divBdr>
        <w:top w:val="none" w:sz="0" w:space="0" w:color="auto"/>
        <w:left w:val="none" w:sz="0" w:space="0" w:color="auto"/>
        <w:bottom w:val="none" w:sz="0" w:space="0" w:color="auto"/>
        <w:right w:val="none" w:sz="0" w:space="0" w:color="auto"/>
      </w:divBdr>
      <w:divsChild>
        <w:div w:id="6492460">
          <w:marLeft w:val="0"/>
          <w:marRight w:val="0"/>
          <w:marTop w:val="0"/>
          <w:marBottom w:val="0"/>
          <w:divBdr>
            <w:top w:val="none" w:sz="0" w:space="0" w:color="auto"/>
            <w:left w:val="none" w:sz="0" w:space="0" w:color="auto"/>
            <w:bottom w:val="none" w:sz="0" w:space="0" w:color="auto"/>
            <w:right w:val="none" w:sz="0" w:space="0" w:color="auto"/>
          </w:divBdr>
        </w:div>
        <w:div w:id="152062383">
          <w:marLeft w:val="0"/>
          <w:marRight w:val="0"/>
          <w:marTop w:val="0"/>
          <w:marBottom w:val="0"/>
          <w:divBdr>
            <w:top w:val="none" w:sz="0" w:space="0" w:color="auto"/>
            <w:left w:val="none" w:sz="0" w:space="0" w:color="auto"/>
            <w:bottom w:val="none" w:sz="0" w:space="0" w:color="auto"/>
            <w:right w:val="none" w:sz="0" w:space="0" w:color="auto"/>
          </w:divBdr>
        </w:div>
        <w:div w:id="526211795">
          <w:marLeft w:val="0"/>
          <w:marRight w:val="0"/>
          <w:marTop w:val="0"/>
          <w:marBottom w:val="0"/>
          <w:divBdr>
            <w:top w:val="none" w:sz="0" w:space="0" w:color="auto"/>
            <w:left w:val="none" w:sz="0" w:space="0" w:color="auto"/>
            <w:bottom w:val="none" w:sz="0" w:space="0" w:color="auto"/>
            <w:right w:val="none" w:sz="0" w:space="0" w:color="auto"/>
          </w:divBdr>
        </w:div>
        <w:div w:id="595601756">
          <w:marLeft w:val="0"/>
          <w:marRight w:val="0"/>
          <w:marTop w:val="0"/>
          <w:marBottom w:val="0"/>
          <w:divBdr>
            <w:top w:val="none" w:sz="0" w:space="0" w:color="auto"/>
            <w:left w:val="none" w:sz="0" w:space="0" w:color="auto"/>
            <w:bottom w:val="none" w:sz="0" w:space="0" w:color="auto"/>
            <w:right w:val="none" w:sz="0" w:space="0" w:color="auto"/>
          </w:divBdr>
        </w:div>
        <w:div w:id="1151140597">
          <w:marLeft w:val="0"/>
          <w:marRight w:val="0"/>
          <w:marTop w:val="0"/>
          <w:marBottom w:val="0"/>
          <w:divBdr>
            <w:top w:val="none" w:sz="0" w:space="0" w:color="auto"/>
            <w:left w:val="none" w:sz="0" w:space="0" w:color="auto"/>
            <w:bottom w:val="none" w:sz="0" w:space="0" w:color="auto"/>
            <w:right w:val="none" w:sz="0" w:space="0" w:color="auto"/>
          </w:divBdr>
        </w:div>
        <w:div w:id="1385637106">
          <w:marLeft w:val="0"/>
          <w:marRight w:val="0"/>
          <w:marTop w:val="0"/>
          <w:marBottom w:val="0"/>
          <w:divBdr>
            <w:top w:val="none" w:sz="0" w:space="0" w:color="auto"/>
            <w:left w:val="none" w:sz="0" w:space="0" w:color="auto"/>
            <w:bottom w:val="none" w:sz="0" w:space="0" w:color="auto"/>
            <w:right w:val="none" w:sz="0" w:space="0" w:color="auto"/>
          </w:divBdr>
        </w:div>
        <w:div w:id="1495411486">
          <w:marLeft w:val="0"/>
          <w:marRight w:val="0"/>
          <w:marTop w:val="0"/>
          <w:marBottom w:val="0"/>
          <w:divBdr>
            <w:top w:val="none" w:sz="0" w:space="0" w:color="auto"/>
            <w:left w:val="none" w:sz="0" w:space="0" w:color="auto"/>
            <w:bottom w:val="none" w:sz="0" w:space="0" w:color="auto"/>
            <w:right w:val="none" w:sz="0" w:space="0" w:color="auto"/>
          </w:divBdr>
        </w:div>
        <w:div w:id="1511218521">
          <w:marLeft w:val="0"/>
          <w:marRight w:val="0"/>
          <w:marTop w:val="0"/>
          <w:marBottom w:val="0"/>
          <w:divBdr>
            <w:top w:val="none" w:sz="0" w:space="0" w:color="auto"/>
            <w:left w:val="none" w:sz="0" w:space="0" w:color="auto"/>
            <w:bottom w:val="none" w:sz="0" w:space="0" w:color="auto"/>
            <w:right w:val="none" w:sz="0" w:space="0" w:color="auto"/>
          </w:divBdr>
        </w:div>
        <w:div w:id="1837307892">
          <w:marLeft w:val="0"/>
          <w:marRight w:val="0"/>
          <w:marTop w:val="0"/>
          <w:marBottom w:val="0"/>
          <w:divBdr>
            <w:top w:val="none" w:sz="0" w:space="0" w:color="auto"/>
            <w:left w:val="none" w:sz="0" w:space="0" w:color="auto"/>
            <w:bottom w:val="none" w:sz="0" w:space="0" w:color="auto"/>
            <w:right w:val="none" w:sz="0" w:space="0" w:color="auto"/>
          </w:divBdr>
        </w:div>
        <w:div w:id="1911649923">
          <w:marLeft w:val="0"/>
          <w:marRight w:val="0"/>
          <w:marTop w:val="0"/>
          <w:marBottom w:val="0"/>
          <w:divBdr>
            <w:top w:val="none" w:sz="0" w:space="0" w:color="auto"/>
            <w:left w:val="none" w:sz="0" w:space="0" w:color="auto"/>
            <w:bottom w:val="none" w:sz="0" w:space="0" w:color="auto"/>
            <w:right w:val="none" w:sz="0" w:space="0" w:color="auto"/>
          </w:divBdr>
        </w:div>
        <w:div w:id="2000232560">
          <w:marLeft w:val="0"/>
          <w:marRight w:val="0"/>
          <w:marTop w:val="0"/>
          <w:marBottom w:val="0"/>
          <w:divBdr>
            <w:top w:val="none" w:sz="0" w:space="0" w:color="auto"/>
            <w:left w:val="none" w:sz="0" w:space="0" w:color="auto"/>
            <w:bottom w:val="none" w:sz="0" w:space="0" w:color="auto"/>
            <w:right w:val="none" w:sz="0" w:space="0" w:color="auto"/>
          </w:divBdr>
        </w:div>
      </w:divsChild>
    </w:div>
    <w:div w:id="859470127">
      <w:bodyDiv w:val="1"/>
      <w:marLeft w:val="0"/>
      <w:marRight w:val="0"/>
      <w:marTop w:val="0"/>
      <w:marBottom w:val="0"/>
      <w:divBdr>
        <w:top w:val="none" w:sz="0" w:space="0" w:color="auto"/>
        <w:left w:val="none" w:sz="0" w:space="0" w:color="auto"/>
        <w:bottom w:val="none" w:sz="0" w:space="0" w:color="auto"/>
        <w:right w:val="none" w:sz="0" w:space="0" w:color="auto"/>
      </w:divBdr>
    </w:div>
    <w:div w:id="890653813">
      <w:bodyDiv w:val="1"/>
      <w:marLeft w:val="0"/>
      <w:marRight w:val="0"/>
      <w:marTop w:val="0"/>
      <w:marBottom w:val="0"/>
      <w:divBdr>
        <w:top w:val="none" w:sz="0" w:space="0" w:color="auto"/>
        <w:left w:val="none" w:sz="0" w:space="0" w:color="auto"/>
        <w:bottom w:val="none" w:sz="0" w:space="0" w:color="auto"/>
        <w:right w:val="none" w:sz="0" w:space="0" w:color="auto"/>
      </w:divBdr>
    </w:div>
    <w:div w:id="927352138">
      <w:bodyDiv w:val="1"/>
      <w:marLeft w:val="0"/>
      <w:marRight w:val="0"/>
      <w:marTop w:val="0"/>
      <w:marBottom w:val="0"/>
      <w:divBdr>
        <w:top w:val="none" w:sz="0" w:space="0" w:color="auto"/>
        <w:left w:val="none" w:sz="0" w:space="0" w:color="auto"/>
        <w:bottom w:val="none" w:sz="0" w:space="0" w:color="auto"/>
        <w:right w:val="none" w:sz="0" w:space="0" w:color="auto"/>
      </w:divBdr>
    </w:div>
    <w:div w:id="938878537">
      <w:bodyDiv w:val="1"/>
      <w:marLeft w:val="0"/>
      <w:marRight w:val="0"/>
      <w:marTop w:val="0"/>
      <w:marBottom w:val="0"/>
      <w:divBdr>
        <w:top w:val="none" w:sz="0" w:space="0" w:color="auto"/>
        <w:left w:val="none" w:sz="0" w:space="0" w:color="auto"/>
        <w:bottom w:val="none" w:sz="0" w:space="0" w:color="auto"/>
        <w:right w:val="none" w:sz="0" w:space="0" w:color="auto"/>
      </w:divBdr>
    </w:div>
    <w:div w:id="994257956">
      <w:bodyDiv w:val="1"/>
      <w:marLeft w:val="0"/>
      <w:marRight w:val="0"/>
      <w:marTop w:val="0"/>
      <w:marBottom w:val="0"/>
      <w:divBdr>
        <w:top w:val="none" w:sz="0" w:space="0" w:color="auto"/>
        <w:left w:val="none" w:sz="0" w:space="0" w:color="auto"/>
        <w:bottom w:val="none" w:sz="0" w:space="0" w:color="auto"/>
        <w:right w:val="none" w:sz="0" w:space="0" w:color="auto"/>
      </w:divBdr>
      <w:divsChild>
        <w:div w:id="650795574">
          <w:marLeft w:val="0"/>
          <w:marRight w:val="0"/>
          <w:marTop w:val="0"/>
          <w:marBottom w:val="0"/>
          <w:divBdr>
            <w:top w:val="none" w:sz="0" w:space="0" w:color="auto"/>
            <w:left w:val="none" w:sz="0" w:space="0" w:color="auto"/>
            <w:bottom w:val="none" w:sz="0" w:space="0" w:color="auto"/>
            <w:right w:val="none" w:sz="0" w:space="0" w:color="auto"/>
          </w:divBdr>
        </w:div>
        <w:div w:id="1095521070">
          <w:marLeft w:val="0"/>
          <w:marRight w:val="0"/>
          <w:marTop w:val="0"/>
          <w:marBottom w:val="0"/>
          <w:divBdr>
            <w:top w:val="none" w:sz="0" w:space="0" w:color="auto"/>
            <w:left w:val="none" w:sz="0" w:space="0" w:color="auto"/>
            <w:bottom w:val="none" w:sz="0" w:space="0" w:color="auto"/>
            <w:right w:val="none" w:sz="0" w:space="0" w:color="auto"/>
          </w:divBdr>
          <w:divsChild>
            <w:div w:id="5907890">
              <w:marLeft w:val="0"/>
              <w:marRight w:val="0"/>
              <w:marTop w:val="0"/>
              <w:marBottom w:val="0"/>
              <w:divBdr>
                <w:top w:val="none" w:sz="0" w:space="0" w:color="auto"/>
                <w:left w:val="none" w:sz="0" w:space="0" w:color="auto"/>
                <w:bottom w:val="none" w:sz="0" w:space="0" w:color="auto"/>
                <w:right w:val="none" w:sz="0" w:space="0" w:color="auto"/>
              </w:divBdr>
              <w:divsChild>
                <w:div w:id="192882320">
                  <w:marLeft w:val="0"/>
                  <w:marRight w:val="0"/>
                  <w:marTop w:val="0"/>
                  <w:marBottom w:val="0"/>
                  <w:divBdr>
                    <w:top w:val="none" w:sz="0" w:space="0" w:color="auto"/>
                    <w:left w:val="none" w:sz="0" w:space="0" w:color="auto"/>
                    <w:bottom w:val="none" w:sz="0" w:space="0" w:color="auto"/>
                    <w:right w:val="none" w:sz="0" w:space="0" w:color="auto"/>
                  </w:divBdr>
                  <w:divsChild>
                    <w:div w:id="229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017">
          <w:marLeft w:val="0"/>
          <w:marRight w:val="0"/>
          <w:marTop w:val="0"/>
          <w:marBottom w:val="450"/>
          <w:divBdr>
            <w:top w:val="none" w:sz="0" w:space="0" w:color="auto"/>
            <w:left w:val="none" w:sz="0" w:space="0" w:color="auto"/>
            <w:bottom w:val="none" w:sz="0" w:space="0" w:color="auto"/>
            <w:right w:val="none" w:sz="0" w:space="0" w:color="auto"/>
          </w:divBdr>
          <w:divsChild>
            <w:div w:id="518130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3363546">
      <w:bodyDiv w:val="1"/>
      <w:marLeft w:val="0"/>
      <w:marRight w:val="0"/>
      <w:marTop w:val="0"/>
      <w:marBottom w:val="0"/>
      <w:divBdr>
        <w:top w:val="none" w:sz="0" w:space="0" w:color="auto"/>
        <w:left w:val="none" w:sz="0" w:space="0" w:color="auto"/>
        <w:bottom w:val="none" w:sz="0" w:space="0" w:color="auto"/>
        <w:right w:val="none" w:sz="0" w:space="0" w:color="auto"/>
      </w:divBdr>
      <w:divsChild>
        <w:div w:id="103038786">
          <w:marLeft w:val="0"/>
          <w:marRight w:val="0"/>
          <w:marTop w:val="0"/>
          <w:marBottom w:val="0"/>
          <w:divBdr>
            <w:top w:val="none" w:sz="0" w:space="0" w:color="auto"/>
            <w:left w:val="none" w:sz="0" w:space="0" w:color="auto"/>
            <w:bottom w:val="none" w:sz="0" w:space="0" w:color="auto"/>
            <w:right w:val="none" w:sz="0" w:space="0" w:color="auto"/>
          </w:divBdr>
        </w:div>
        <w:div w:id="265694396">
          <w:marLeft w:val="0"/>
          <w:marRight w:val="0"/>
          <w:marTop w:val="0"/>
          <w:marBottom w:val="0"/>
          <w:divBdr>
            <w:top w:val="none" w:sz="0" w:space="0" w:color="auto"/>
            <w:left w:val="none" w:sz="0" w:space="0" w:color="auto"/>
            <w:bottom w:val="none" w:sz="0" w:space="0" w:color="auto"/>
            <w:right w:val="none" w:sz="0" w:space="0" w:color="auto"/>
          </w:divBdr>
        </w:div>
        <w:div w:id="954603514">
          <w:marLeft w:val="0"/>
          <w:marRight w:val="0"/>
          <w:marTop w:val="0"/>
          <w:marBottom w:val="0"/>
          <w:divBdr>
            <w:top w:val="none" w:sz="0" w:space="0" w:color="auto"/>
            <w:left w:val="none" w:sz="0" w:space="0" w:color="auto"/>
            <w:bottom w:val="none" w:sz="0" w:space="0" w:color="auto"/>
            <w:right w:val="none" w:sz="0" w:space="0" w:color="auto"/>
          </w:divBdr>
        </w:div>
        <w:div w:id="1002702924">
          <w:marLeft w:val="0"/>
          <w:marRight w:val="0"/>
          <w:marTop w:val="0"/>
          <w:marBottom w:val="0"/>
          <w:divBdr>
            <w:top w:val="none" w:sz="0" w:space="0" w:color="auto"/>
            <w:left w:val="none" w:sz="0" w:space="0" w:color="auto"/>
            <w:bottom w:val="none" w:sz="0" w:space="0" w:color="auto"/>
            <w:right w:val="none" w:sz="0" w:space="0" w:color="auto"/>
          </w:divBdr>
        </w:div>
        <w:div w:id="1035272327">
          <w:marLeft w:val="0"/>
          <w:marRight w:val="0"/>
          <w:marTop w:val="0"/>
          <w:marBottom w:val="0"/>
          <w:divBdr>
            <w:top w:val="none" w:sz="0" w:space="0" w:color="auto"/>
            <w:left w:val="none" w:sz="0" w:space="0" w:color="auto"/>
            <w:bottom w:val="none" w:sz="0" w:space="0" w:color="auto"/>
            <w:right w:val="none" w:sz="0" w:space="0" w:color="auto"/>
          </w:divBdr>
        </w:div>
        <w:div w:id="1236012824">
          <w:marLeft w:val="0"/>
          <w:marRight w:val="0"/>
          <w:marTop w:val="0"/>
          <w:marBottom w:val="0"/>
          <w:divBdr>
            <w:top w:val="none" w:sz="0" w:space="0" w:color="auto"/>
            <w:left w:val="none" w:sz="0" w:space="0" w:color="auto"/>
            <w:bottom w:val="none" w:sz="0" w:space="0" w:color="auto"/>
            <w:right w:val="none" w:sz="0" w:space="0" w:color="auto"/>
          </w:divBdr>
        </w:div>
        <w:div w:id="1375036497">
          <w:marLeft w:val="0"/>
          <w:marRight w:val="0"/>
          <w:marTop w:val="0"/>
          <w:marBottom w:val="0"/>
          <w:divBdr>
            <w:top w:val="none" w:sz="0" w:space="0" w:color="auto"/>
            <w:left w:val="none" w:sz="0" w:space="0" w:color="auto"/>
            <w:bottom w:val="none" w:sz="0" w:space="0" w:color="auto"/>
            <w:right w:val="none" w:sz="0" w:space="0" w:color="auto"/>
          </w:divBdr>
        </w:div>
        <w:div w:id="1688553804">
          <w:marLeft w:val="0"/>
          <w:marRight w:val="0"/>
          <w:marTop w:val="0"/>
          <w:marBottom w:val="0"/>
          <w:divBdr>
            <w:top w:val="none" w:sz="0" w:space="0" w:color="auto"/>
            <w:left w:val="none" w:sz="0" w:space="0" w:color="auto"/>
            <w:bottom w:val="none" w:sz="0" w:space="0" w:color="auto"/>
            <w:right w:val="none" w:sz="0" w:space="0" w:color="auto"/>
          </w:divBdr>
        </w:div>
        <w:div w:id="2115899425">
          <w:marLeft w:val="0"/>
          <w:marRight w:val="0"/>
          <w:marTop w:val="0"/>
          <w:marBottom w:val="0"/>
          <w:divBdr>
            <w:top w:val="none" w:sz="0" w:space="0" w:color="auto"/>
            <w:left w:val="none" w:sz="0" w:space="0" w:color="auto"/>
            <w:bottom w:val="none" w:sz="0" w:space="0" w:color="auto"/>
            <w:right w:val="none" w:sz="0" w:space="0" w:color="auto"/>
          </w:divBdr>
        </w:div>
      </w:divsChild>
    </w:div>
    <w:div w:id="1044712639">
      <w:bodyDiv w:val="1"/>
      <w:marLeft w:val="0"/>
      <w:marRight w:val="0"/>
      <w:marTop w:val="0"/>
      <w:marBottom w:val="0"/>
      <w:divBdr>
        <w:top w:val="none" w:sz="0" w:space="0" w:color="auto"/>
        <w:left w:val="none" w:sz="0" w:space="0" w:color="auto"/>
        <w:bottom w:val="none" w:sz="0" w:space="0" w:color="auto"/>
        <w:right w:val="none" w:sz="0" w:space="0" w:color="auto"/>
      </w:divBdr>
    </w:div>
    <w:div w:id="1098453293">
      <w:bodyDiv w:val="1"/>
      <w:marLeft w:val="0"/>
      <w:marRight w:val="0"/>
      <w:marTop w:val="0"/>
      <w:marBottom w:val="0"/>
      <w:divBdr>
        <w:top w:val="none" w:sz="0" w:space="0" w:color="auto"/>
        <w:left w:val="none" w:sz="0" w:space="0" w:color="auto"/>
        <w:bottom w:val="none" w:sz="0" w:space="0" w:color="auto"/>
        <w:right w:val="none" w:sz="0" w:space="0" w:color="auto"/>
      </w:divBdr>
    </w:div>
    <w:div w:id="1099108114">
      <w:bodyDiv w:val="1"/>
      <w:marLeft w:val="0"/>
      <w:marRight w:val="0"/>
      <w:marTop w:val="0"/>
      <w:marBottom w:val="0"/>
      <w:divBdr>
        <w:top w:val="none" w:sz="0" w:space="0" w:color="auto"/>
        <w:left w:val="none" w:sz="0" w:space="0" w:color="auto"/>
        <w:bottom w:val="none" w:sz="0" w:space="0" w:color="auto"/>
        <w:right w:val="none" w:sz="0" w:space="0" w:color="auto"/>
      </w:divBdr>
    </w:div>
    <w:div w:id="11341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80513">
          <w:marLeft w:val="0"/>
          <w:marRight w:val="0"/>
          <w:marTop w:val="0"/>
          <w:marBottom w:val="0"/>
          <w:divBdr>
            <w:top w:val="none" w:sz="0" w:space="0" w:color="auto"/>
            <w:left w:val="none" w:sz="0" w:space="0" w:color="auto"/>
            <w:bottom w:val="none" w:sz="0" w:space="0" w:color="auto"/>
            <w:right w:val="none" w:sz="0" w:space="0" w:color="auto"/>
          </w:divBdr>
        </w:div>
        <w:div w:id="221259017">
          <w:marLeft w:val="0"/>
          <w:marRight w:val="0"/>
          <w:marTop w:val="0"/>
          <w:marBottom w:val="0"/>
          <w:divBdr>
            <w:top w:val="none" w:sz="0" w:space="0" w:color="auto"/>
            <w:left w:val="none" w:sz="0" w:space="0" w:color="auto"/>
            <w:bottom w:val="none" w:sz="0" w:space="0" w:color="auto"/>
            <w:right w:val="none" w:sz="0" w:space="0" w:color="auto"/>
          </w:divBdr>
        </w:div>
        <w:div w:id="426852615">
          <w:marLeft w:val="0"/>
          <w:marRight w:val="0"/>
          <w:marTop w:val="0"/>
          <w:marBottom w:val="0"/>
          <w:divBdr>
            <w:top w:val="none" w:sz="0" w:space="0" w:color="auto"/>
            <w:left w:val="none" w:sz="0" w:space="0" w:color="auto"/>
            <w:bottom w:val="none" w:sz="0" w:space="0" w:color="auto"/>
            <w:right w:val="none" w:sz="0" w:space="0" w:color="auto"/>
          </w:divBdr>
        </w:div>
        <w:div w:id="859471084">
          <w:marLeft w:val="0"/>
          <w:marRight w:val="0"/>
          <w:marTop w:val="0"/>
          <w:marBottom w:val="0"/>
          <w:divBdr>
            <w:top w:val="none" w:sz="0" w:space="0" w:color="auto"/>
            <w:left w:val="none" w:sz="0" w:space="0" w:color="auto"/>
            <w:bottom w:val="none" w:sz="0" w:space="0" w:color="auto"/>
            <w:right w:val="none" w:sz="0" w:space="0" w:color="auto"/>
          </w:divBdr>
        </w:div>
        <w:div w:id="922496103">
          <w:marLeft w:val="0"/>
          <w:marRight w:val="0"/>
          <w:marTop w:val="0"/>
          <w:marBottom w:val="0"/>
          <w:divBdr>
            <w:top w:val="none" w:sz="0" w:space="0" w:color="auto"/>
            <w:left w:val="none" w:sz="0" w:space="0" w:color="auto"/>
            <w:bottom w:val="none" w:sz="0" w:space="0" w:color="auto"/>
            <w:right w:val="none" w:sz="0" w:space="0" w:color="auto"/>
          </w:divBdr>
        </w:div>
        <w:div w:id="1022049320">
          <w:marLeft w:val="0"/>
          <w:marRight w:val="0"/>
          <w:marTop w:val="0"/>
          <w:marBottom w:val="0"/>
          <w:divBdr>
            <w:top w:val="none" w:sz="0" w:space="0" w:color="auto"/>
            <w:left w:val="none" w:sz="0" w:space="0" w:color="auto"/>
            <w:bottom w:val="none" w:sz="0" w:space="0" w:color="auto"/>
            <w:right w:val="none" w:sz="0" w:space="0" w:color="auto"/>
          </w:divBdr>
        </w:div>
        <w:div w:id="1248004305">
          <w:marLeft w:val="0"/>
          <w:marRight w:val="0"/>
          <w:marTop w:val="0"/>
          <w:marBottom w:val="0"/>
          <w:divBdr>
            <w:top w:val="none" w:sz="0" w:space="0" w:color="auto"/>
            <w:left w:val="none" w:sz="0" w:space="0" w:color="auto"/>
            <w:bottom w:val="none" w:sz="0" w:space="0" w:color="auto"/>
            <w:right w:val="none" w:sz="0" w:space="0" w:color="auto"/>
          </w:divBdr>
        </w:div>
        <w:div w:id="1336955453">
          <w:marLeft w:val="0"/>
          <w:marRight w:val="0"/>
          <w:marTop w:val="0"/>
          <w:marBottom w:val="0"/>
          <w:divBdr>
            <w:top w:val="none" w:sz="0" w:space="0" w:color="auto"/>
            <w:left w:val="none" w:sz="0" w:space="0" w:color="auto"/>
            <w:bottom w:val="none" w:sz="0" w:space="0" w:color="auto"/>
            <w:right w:val="none" w:sz="0" w:space="0" w:color="auto"/>
          </w:divBdr>
        </w:div>
        <w:div w:id="1622803237">
          <w:marLeft w:val="0"/>
          <w:marRight w:val="0"/>
          <w:marTop w:val="0"/>
          <w:marBottom w:val="0"/>
          <w:divBdr>
            <w:top w:val="none" w:sz="0" w:space="0" w:color="auto"/>
            <w:left w:val="none" w:sz="0" w:space="0" w:color="auto"/>
            <w:bottom w:val="none" w:sz="0" w:space="0" w:color="auto"/>
            <w:right w:val="none" w:sz="0" w:space="0" w:color="auto"/>
          </w:divBdr>
        </w:div>
        <w:div w:id="2000771417">
          <w:marLeft w:val="0"/>
          <w:marRight w:val="0"/>
          <w:marTop w:val="0"/>
          <w:marBottom w:val="0"/>
          <w:divBdr>
            <w:top w:val="none" w:sz="0" w:space="0" w:color="auto"/>
            <w:left w:val="none" w:sz="0" w:space="0" w:color="auto"/>
            <w:bottom w:val="none" w:sz="0" w:space="0" w:color="auto"/>
            <w:right w:val="none" w:sz="0" w:space="0" w:color="auto"/>
          </w:divBdr>
        </w:div>
        <w:div w:id="2004046185">
          <w:marLeft w:val="0"/>
          <w:marRight w:val="0"/>
          <w:marTop w:val="0"/>
          <w:marBottom w:val="0"/>
          <w:divBdr>
            <w:top w:val="none" w:sz="0" w:space="0" w:color="auto"/>
            <w:left w:val="none" w:sz="0" w:space="0" w:color="auto"/>
            <w:bottom w:val="none" w:sz="0" w:space="0" w:color="auto"/>
            <w:right w:val="none" w:sz="0" w:space="0" w:color="auto"/>
          </w:divBdr>
        </w:div>
      </w:divsChild>
    </w:div>
    <w:div w:id="1146584530">
      <w:bodyDiv w:val="1"/>
      <w:marLeft w:val="0"/>
      <w:marRight w:val="0"/>
      <w:marTop w:val="0"/>
      <w:marBottom w:val="0"/>
      <w:divBdr>
        <w:top w:val="none" w:sz="0" w:space="0" w:color="auto"/>
        <w:left w:val="none" w:sz="0" w:space="0" w:color="auto"/>
        <w:bottom w:val="none" w:sz="0" w:space="0" w:color="auto"/>
        <w:right w:val="none" w:sz="0" w:space="0" w:color="auto"/>
      </w:divBdr>
    </w:div>
    <w:div w:id="1149902655">
      <w:bodyDiv w:val="1"/>
      <w:marLeft w:val="0"/>
      <w:marRight w:val="0"/>
      <w:marTop w:val="0"/>
      <w:marBottom w:val="0"/>
      <w:divBdr>
        <w:top w:val="none" w:sz="0" w:space="0" w:color="auto"/>
        <w:left w:val="none" w:sz="0" w:space="0" w:color="auto"/>
        <w:bottom w:val="none" w:sz="0" w:space="0" w:color="auto"/>
        <w:right w:val="none" w:sz="0" w:space="0" w:color="auto"/>
      </w:divBdr>
    </w:div>
    <w:div w:id="1171873791">
      <w:bodyDiv w:val="1"/>
      <w:marLeft w:val="0"/>
      <w:marRight w:val="0"/>
      <w:marTop w:val="0"/>
      <w:marBottom w:val="0"/>
      <w:divBdr>
        <w:top w:val="none" w:sz="0" w:space="0" w:color="auto"/>
        <w:left w:val="none" w:sz="0" w:space="0" w:color="auto"/>
        <w:bottom w:val="none" w:sz="0" w:space="0" w:color="auto"/>
        <w:right w:val="none" w:sz="0" w:space="0" w:color="auto"/>
      </w:divBdr>
      <w:divsChild>
        <w:div w:id="1812214816">
          <w:marLeft w:val="0"/>
          <w:marRight w:val="0"/>
          <w:marTop w:val="0"/>
          <w:marBottom w:val="0"/>
          <w:divBdr>
            <w:top w:val="none" w:sz="0" w:space="0" w:color="auto"/>
            <w:left w:val="none" w:sz="0" w:space="0" w:color="auto"/>
            <w:bottom w:val="none" w:sz="0" w:space="0" w:color="auto"/>
            <w:right w:val="none" w:sz="0" w:space="0" w:color="auto"/>
          </w:divBdr>
          <w:divsChild>
            <w:div w:id="423109447">
              <w:marLeft w:val="0"/>
              <w:marRight w:val="0"/>
              <w:marTop w:val="0"/>
              <w:marBottom w:val="0"/>
              <w:divBdr>
                <w:top w:val="none" w:sz="0" w:space="0" w:color="auto"/>
                <w:left w:val="none" w:sz="0" w:space="0" w:color="auto"/>
                <w:bottom w:val="none" w:sz="0" w:space="0" w:color="auto"/>
                <w:right w:val="none" w:sz="0" w:space="0" w:color="auto"/>
              </w:divBdr>
              <w:divsChild>
                <w:div w:id="1600721101">
                  <w:marLeft w:val="0"/>
                  <w:marRight w:val="0"/>
                  <w:marTop w:val="0"/>
                  <w:marBottom w:val="0"/>
                  <w:divBdr>
                    <w:top w:val="none" w:sz="0" w:space="0" w:color="auto"/>
                    <w:left w:val="none" w:sz="0" w:space="0" w:color="auto"/>
                    <w:bottom w:val="none" w:sz="0" w:space="0" w:color="auto"/>
                    <w:right w:val="none" w:sz="0" w:space="0" w:color="auto"/>
                  </w:divBdr>
                  <w:divsChild>
                    <w:div w:id="51851650">
                      <w:marLeft w:val="0"/>
                      <w:marRight w:val="0"/>
                      <w:marTop w:val="0"/>
                      <w:marBottom w:val="0"/>
                      <w:divBdr>
                        <w:top w:val="none" w:sz="0" w:space="0" w:color="auto"/>
                        <w:left w:val="none" w:sz="0" w:space="0" w:color="auto"/>
                        <w:bottom w:val="none" w:sz="0" w:space="0" w:color="auto"/>
                        <w:right w:val="none" w:sz="0" w:space="0" w:color="auto"/>
                      </w:divBdr>
                      <w:divsChild>
                        <w:div w:id="10932106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2711">
          <w:marLeft w:val="0"/>
          <w:marRight w:val="0"/>
          <w:marTop w:val="0"/>
          <w:marBottom w:val="0"/>
          <w:divBdr>
            <w:top w:val="none" w:sz="0" w:space="0" w:color="auto"/>
            <w:left w:val="none" w:sz="0" w:space="0" w:color="auto"/>
            <w:bottom w:val="none" w:sz="0" w:space="0" w:color="auto"/>
            <w:right w:val="none" w:sz="0" w:space="0" w:color="auto"/>
          </w:divBdr>
          <w:divsChild>
            <w:div w:id="718210440">
              <w:marLeft w:val="0"/>
              <w:marRight w:val="0"/>
              <w:marTop w:val="0"/>
              <w:marBottom w:val="0"/>
              <w:divBdr>
                <w:top w:val="none" w:sz="0" w:space="0" w:color="auto"/>
                <w:left w:val="none" w:sz="0" w:space="0" w:color="auto"/>
                <w:bottom w:val="none" w:sz="0" w:space="0" w:color="auto"/>
                <w:right w:val="none" w:sz="0" w:space="0" w:color="auto"/>
              </w:divBdr>
              <w:divsChild>
                <w:div w:id="1260137126">
                  <w:marLeft w:val="0"/>
                  <w:marRight w:val="0"/>
                  <w:marTop w:val="0"/>
                  <w:marBottom w:val="0"/>
                  <w:divBdr>
                    <w:top w:val="none" w:sz="0" w:space="0" w:color="auto"/>
                    <w:left w:val="none" w:sz="0" w:space="0" w:color="auto"/>
                    <w:bottom w:val="none" w:sz="0" w:space="0" w:color="auto"/>
                    <w:right w:val="none" w:sz="0" w:space="0" w:color="auto"/>
                  </w:divBdr>
                  <w:divsChild>
                    <w:div w:id="9630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2859">
          <w:marLeft w:val="0"/>
          <w:marRight w:val="0"/>
          <w:marTop w:val="0"/>
          <w:marBottom w:val="0"/>
          <w:divBdr>
            <w:top w:val="none" w:sz="0" w:space="0" w:color="auto"/>
            <w:left w:val="none" w:sz="0" w:space="0" w:color="auto"/>
            <w:bottom w:val="none" w:sz="0" w:space="0" w:color="auto"/>
            <w:right w:val="none" w:sz="0" w:space="0" w:color="auto"/>
          </w:divBdr>
          <w:divsChild>
            <w:div w:id="1752040614">
              <w:marLeft w:val="0"/>
              <w:marRight w:val="0"/>
              <w:marTop w:val="0"/>
              <w:marBottom w:val="0"/>
              <w:divBdr>
                <w:top w:val="none" w:sz="0" w:space="0" w:color="auto"/>
                <w:left w:val="none" w:sz="0" w:space="0" w:color="auto"/>
                <w:bottom w:val="none" w:sz="0" w:space="0" w:color="auto"/>
                <w:right w:val="none" w:sz="0" w:space="0" w:color="auto"/>
              </w:divBdr>
              <w:divsChild>
                <w:div w:id="1098797168">
                  <w:marLeft w:val="0"/>
                  <w:marRight w:val="0"/>
                  <w:marTop w:val="0"/>
                  <w:marBottom w:val="0"/>
                  <w:divBdr>
                    <w:top w:val="none" w:sz="0" w:space="0" w:color="auto"/>
                    <w:left w:val="none" w:sz="0" w:space="0" w:color="auto"/>
                    <w:bottom w:val="none" w:sz="0" w:space="0" w:color="auto"/>
                    <w:right w:val="none" w:sz="0" w:space="0" w:color="auto"/>
                  </w:divBdr>
                  <w:divsChild>
                    <w:div w:id="12114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59780">
          <w:marLeft w:val="0"/>
          <w:marRight w:val="0"/>
          <w:marTop w:val="0"/>
          <w:marBottom w:val="0"/>
          <w:divBdr>
            <w:top w:val="none" w:sz="0" w:space="0" w:color="auto"/>
            <w:left w:val="none" w:sz="0" w:space="0" w:color="auto"/>
            <w:bottom w:val="none" w:sz="0" w:space="0" w:color="auto"/>
            <w:right w:val="none" w:sz="0" w:space="0" w:color="auto"/>
          </w:divBdr>
          <w:divsChild>
            <w:div w:id="1947888533">
              <w:marLeft w:val="0"/>
              <w:marRight w:val="0"/>
              <w:marTop w:val="0"/>
              <w:marBottom w:val="0"/>
              <w:divBdr>
                <w:top w:val="none" w:sz="0" w:space="0" w:color="auto"/>
                <w:left w:val="none" w:sz="0" w:space="0" w:color="auto"/>
                <w:bottom w:val="none" w:sz="0" w:space="0" w:color="auto"/>
                <w:right w:val="none" w:sz="0" w:space="0" w:color="auto"/>
              </w:divBdr>
              <w:divsChild>
                <w:div w:id="687756000">
                  <w:marLeft w:val="0"/>
                  <w:marRight w:val="0"/>
                  <w:marTop w:val="0"/>
                  <w:marBottom w:val="0"/>
                  <w:divBdr>
                    <w:top w:val="none" w:sz="0" w:space="0" w:color="auto"/>
                    <w:left w:val="none" w:sz="0" w:space="0" w:color="auto"/>
                    <w:bottom w:val="none" w:sz="0" w:space="0" w:color="auto"/>
                    <w:right w:val="none" w:sz="0" w:space="0" w:color="auto"/>
                  </w:divBdr>
                  <w:divsChild>
                    <w:div w:id="5939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9234">
          <w:marLeft w:val="0"/>
          <w:marRight w:val="0"/>
          <w:marTop w:val="0"/>
          <w:marBottom w:val="0"/>
          <w:divBdr>
            <w:top w:val="none" w:sz="0" w:space="0" w:color="auto"/>
            <w:left w:val="none" w:sz="0" w:space="0" w:color="auto"/>
            <w:bottom w:val="none" w:sz="0" w:space="0" w:color="auto"/>
            <w:right w:val="none" w:sz="0" w:space="0" w:color="auto"/>
          </w:divBdr>
          <w:divsChild>
            <w:div w:id="1699625362">
              <w:marLeft w:val="0"/>
              <w:marRight w:val="0"/>
              <w:marTop w:val="0"/>
              <w:marBottom w:val="0"/>
              <w:divBdr>
                <w:top w:val="none" w:sz="0" w:space="0" w:color="auto"/>
                <w:left w:val="none" w:sz="0" w:space="0" w:color="auto"/>
                <w:bottom w:val="none" w:sz="0" w:space="0" w:color="auto"/>
                <w:right w:val="none" w:sz="0" w:space="0" w:color="auto"/>
              </w:divBdr>
              <w:divsChild>
                <w:div w:id="1082142622">
                  <w:marLeft w:val="0"/>
                  <w:marRight w:val="0"/>
                  <w:marTop w:val="0"/>
                  <w:marBottom w:val="0"/>
                  <w:divBdr>
                    <w:top w:val="none" w:sz="0" w:space="0" w:color="auto"/>
                    <w:left w:val="none" w:sz="0" w:space="0" w:color="auto"/>
                    <w:bottom w:val="none" w:sz="0" w:space="0" w:color="auto"/>
                    <w:right w:val="none" w:sz="0" w:space="0" w:color="auto"/>
                  </w:divBdr>
                  <w:divsChild>
                    <w:div w:id="9105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9456">
          <w:marLeft w:val="0"/>
          <w:marRight w:val="0"/>
          <w:marTop w:val="0"/>
          <w:marBottom w:val="0"/>
          <w:divBdr>
            <w:top w:val="none" w:sz="0" w:space="0" w:color="auto"/>
            <w:left w:val="none" w:sz="0" w:space="0" w:color="auto"/>
            <w:bottom w:val="none" w:sz="0" w:space="0" w:color="auto"/>
            <w:right w:val="none" w:sz="0" w:space="0" w:color="auto"/>
          </w:divBdr>
          <w:divsChild>
            <w:div w:id="1811749055">
              <w:marLeft w:val="0"/>
              <w:marRight w:val="0"/>
              <w:marTop w:val="0"/>
              <w:marBottom w:val="0"/>
              <w:divBdr>
                <w:top w:val="none" w:sz="0" w:space="0" w:color="auto"/>
                <w:left w:val="none" w:sz="0" w:space="0" w:color="auto"/>
                <w:bottom w:val="none" w:sz="0" w:space="0" w:color="auto"/>
                <w:right w:val="none" w:sz="0" w:space="0" w:color="auto"/>
              </w:divBdr>
              <w:divsChild>
                <w:div w:id="1344166354">
                  <w:marLeft w:val="0"/>
                  <w:marRight w:val="0"/>
                  <w:marTop w:val="0"/>
                  <w:marBottom w:val="0"/>
                  <w:divBdr>
                    <w:top w:val="none" w:sz="0" w:space="0" w:color="auto"/>
                    <w:left w:val="none" w:sz="0" w:space="0" w:color="auto"/>
                    <w:bottom w:val="none" w:sz="0" w:space="0" w:color="auto"/>
                    <w:right w:val="none" w:sz="0" w:space="0" w:color="auto"/>
                  </w:divBdr>
                  <w:divsChild>
                    <w:div w:id="1718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4082">
          <w:marLeft w:val="0"/>
          <w:marRight w:val="0"/>
          <w:marTop w:val="0"/>
          <w:marBottom w:val="0"/>
          <w:divBdr>
            <w:top w:val="none" w:sz="0" w:space="0" w:color="auto"/>
            <w:left w:val="none" w:sz="0" w:space="0" w:color="auto"/>
            <w:bottom w:val="none" w:sz="0" w:space="0" w:color="auto"/>
            <w:right w:val="none" w:sz="0" w:space="0" w:color="auto"/>
          </w:divBdr>
          <w:divsChild>
            <w:div w:id="1739471093">
              <w:marLeft w:val="0"/>
              <w:marRight w:val="0"/>
              <w:marTop w:val="0"/>
              <w:marBottom w:val="0"/>
              <w:divBdr>
                <w:top w:val="none" w:sz="0" w:space="0" w:color="auto"/>
                <w:left w:val="none" w:sz="0" w:space="0" w:color="auto"/>
                <w:bottom w:val="none" w:sz="0" w:space="0" w:color="auto"/>
                <w:right w:val="none" w:sz="0" w:space="0" w:color="auto"/>
              </w:divBdr>
              <w:divsChild>
                <w:div w:id="2037925902">
                  <w:marLeft w:val="0"/>
                  <w:marRight w:val="0"/>
                  <w:marTop w:val="0"/>
                  <w:marBottom w:val="0"/>
                  <w:divBdr>
                    <w:top w:val="none" w:sz="0" w:space="0" w:color="auto"/>
                    <w:left w:val="none" w:sz="0" w:space="0" w:color="auto"/>
                    <w:bottom w:val="none" w:sz="0" w:space="0" w:color="auto"/>
                    <w:right w:val="none" w:sz="0" w:space="0" w:color="auto"/>
                  </w:divBdr>
                  <w:divsChild>
                    <w:div w:id="6771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434">
          <w:marLeft w:val="0"/>
          <w:marRight w:val="0"/>
          <w:marTop w:val="0"/>
          <w:marBottom w:val="0"/>
          <w:divBdr>
            <w:top w:val="none" w:sz="0" w:space="0" w:color="auto"/>
            <w:left w:val="none" w:sz="0" w:space="0" w:color="auto"/>
            <w:bottom w:val="none" w:sz="0" w:space="0" w:color="auto"/>
            <w:right w:val="none" w:sz="0" w:space="0" w:color="auto"/>
          </w:divBdr>
          <w:divsChild>
            <w:div w:id="1815370405">
              <w:marLeft w:val="0"/>
              <w:marRight w:val="0"/>
              <w:marTop w:val="0"/>
              <w:marBottom w:val="0"/>
              <w:divBdr>
                <w:top w:val="none" w:sz="0" w:space="0" w:color="auto"/>
                <w:left w:val="none" w:sz="0" w:space="0" w:color="auto"/>
                <w:bottom w:val="none" w:sz="0" w:space="0" w:color="auto"/>
                <w:right w:val="none" w:sz="0" w:space="0" w:color="auto"/>
              </w:divBdr>
              <w:divsChild>
                <w:div w:id="491531170">
                  <w:marLeft w:val="0"/>
                  <w:marRight w:val="0"/>
                  <w:marTop w:val="0"/>
                  <w:marBottom w:val="0"/>
                  <w:divBdr>
                    <w:top w:val="none" w:sz="0" w:space="0" w:color="auto"/>
                    <w:left w:val="none" w:sz="0" w:space="0" w:color="auto"/>
                    <w:bottom w:val="none" w:sz="0" w:space="0" w:color="auto"/>
                    <w:right w:val="none" w:sz="0" w:space="0" w:color="auto"/>
                  </w:divBdr>
                  <w:divsChild>
                    <w:div w:id="16502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9448">
          <w:marLeft w:val="0"/>
          <w:marRight w:val="0"/>
          <w:marTop w:val="0"/>
          <w:marBottom w:val="0"/>
          <w:divBdr>
            <w:top w:val="none" w:sz="0" w:space="0" w:color="auto"/>
            <w:left w:val="none" w:sz="0" w:space="0" w:color="auto"/>
            <w:bottom w:val="none" w:sz="0" w:space="0" w:color="auto"/>
            <w:right w:val="none" w:sz="0" w:space="0" w:color="auto"/>
          </w:divBdr>
          <w:divsChild>
            <w:div w:id="1125463298">
              <w:marLeft w:val="0"/>
              <w:marRight w:val="0"/>
              <w:marTop w:val="0"/>
              <w:marBottom w:val="0"/>
              <w:divBdr>
                <w:top w:val="none" w:sz="0" w:space="0" w:color="auto"/>
                <w:left w:val="none" w:sz="0" w:space="0" w:color="auto"/>
                <w:bottom w:val="none" w:sz="0" w:space="0" w:color="auto"/>
                <w:right w:val="none" w:sz="0" w:space="0" w:color="auto"/>
              </w:divBdr>
              <w:divsChild>
                <w:div w:id="1608003088">
                  <w:marLeft w:val="0"/>
                  <w:marRight w:val="0"/>
                  <w:marTop w:val="0"/>
                  <w:marBottom w:val="0"/>
                  <w:divBdr>
                    <w:top w:val="none" w:sz="0" w:space="0" w:color="auto"/>
                    <w:left w:val="none" w:sz="0" w:space="0" w:color="auto"/>
                    <w:bottom w:val="none" w:sz="0" w:space="0" w:color="auto"/>
                    <w:right w:val="none" w:sz="0" w:space="0" w:color="auto"/>
                  </w:divBdr>
                  <w:divsChild>
                    <w:div w:id="10040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0632">
          <w:marLeft w:val="0"/>
          <w:marRight w:val="0"/>
          <w:marTop w:val="0"/>
          <w:marBottom w:val="0"/>
          <w:divBdr>
            <w:top w:val="none" w:sz="0" w:space="0" w:color="auto"/>
            <w:left w:val="none" w:sz="0" w:space="0" w:color="auto"/>
            <w:bottom w:val="none" w:sz="0" w:space="0" w:color="auto"/>
            <w:right w:val="none" w:sz="0" w:space="0" w:color="auto"/>
          </w:divBdr>
          <w:divsChild>
            <w:div w:id="799803677">
              <w:marLeft w:val="0"/>
              <w:marRight w:val="0"/>
              <w:marTop w:val="0"/>
              <w:marBottom w:val="0"/>
              <w:divBdr>
                <w:top w:val="none" w:sz="0" w:space="0" w:color="auto"/>
                <w:left w:val="none" w:sz="0" w:space="0" w:color="auto"/>
                <w:bottom w:val="none" w:sz="0" w:space="0" w:color="auto"/>
                <w:right w:val="none" w:sz="0" w:space="0" w:color="auto"/>
              </w:divBdr>
              <w:divsChild>
                <w:div w:id="1843930546">
                  <w:marLeft w:val="0"/>
                  <w:marRight w:val="0"/>
                  <w:marTop w:val="0"/>
                  <w:marBottom w:val="0"/>
                  <w:divBdr>
                    <w:top w:val="none" w:sz="0" w:space="0" w:color="auto"/>
                    <w:left w:val="none" w:sz="0" w:space="0" w:color="auto"/>
                    <w:bottom w:val="none" w:sz="0" w:space="0" w:color="auto"/>
                    <w:right w:val="none" w:sz="0" w:space="0" w:color="auto"/>
                  </w:divBdr>
                  <w:divsChild>
                    <w:div w:id="9071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00330">
          <w:marLeft w:val="0"/>
          <w:marRight w:val="0"/>
          <w:marTop w:val="0"/>
          <w:marBottom w:val="0"/>
          <w:divBdr>
            <w:top w:val="none" w:sz="0" w:space="0" w:color="auto"/>
            <w:left w:val="none" w:sz="0" w:space="0" w:color="auto"/>
            <w:bottom w:val="none" w:sz="0" w:space="0" w:color="auto"/>
            <w:right w:val="none" w:sz="0" w:space="0" w:color="auto"/>
          </w:divBdr>
          <w:divsChild>
            <w:div w:id="1368674946">
              <w:marLeft w:val="0"/>
              <w:marRight w:val="0"/>
              <w:marTop w:val="0"/>
              <w:marBottom w:val="0"/>
              <w:divBdr>
                <w:top w:val="none" w:sz="0" w:space="0" w:color="auto"/>
                <w:left w:val="none" w:sz="0" w:space="0" w:color="auto"/>
                <w:bottom w:val="none" w:sz="0" w:space="0" w:color="auto"/>
                <w:right w:val="none" w:sz="0" w:space="0" w:color="auto"/>
              </w:divBdr>
              <w:divsChild>
                <w:div w:id="2049986331">
                  <w:marLeft w:val="0"/>
                  <w:marRight w:val="0"/>
                  <w:marTop w:val="0"/>
                  <w:marBottom w:val="0"/>
                  <w:divBdr>
                    <w:top w:val="none" w:sz="0" w:space="0" w:color="auto"/>
                    <w:left w:val="none" w:sz="0" w:space="0" w:color="auto"/>
                    <w:bottom w:val="none" w:sz="0" w:space="0" w:color="auto"/>
                    <w:right w:val="none" w:sz="0" w:space="0" w:color="auto"/>
                  </w:divBdr>
                  <w:divsChild>
                    <w:div w:id="47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8831">
          <w:marLeft w:val="0"/>
          <w:marRight w:val="0"/>
          <w:marTop w:val="0"/>
          <w:marBottom w:val="0"/>
          <w:divBdr>
            <w:top w:val="none" w:sz="0" w:space="0" w:color="auto"/>
            <w:left w:val="none" w:sz="0" w:space="0" w:color="auto"/>
            <w:bottom w:val="none" w:sz="0" w:space="0" w:color="auto"/>
            <w:right w:val="none" w:sz="0" w:space="0" w:color="auto"/>
          </w:divBdr>
          <w:divsChild>
            <w:div w:id="1293555235">
              <w:marLeft w:val="0"/>
              <w:marRight w:val="0"/>
              <w:marTop w:val="0"/>
              <w:marBottom w:val="0"/>
              <w:divBdr>
                <w:top w:val="none" w:sz="0" w:space="0" w:color="auto"/>
                <w:left w:val="none" w:sz="0" w:space="0" w:color="auto"/>
                <w:bottom w:val="none" w:sz="0" w:space="0" w:color="auto"/>
                <w:right w:val="none" w:sz="0" w:space="0" w:color="auto"/>
              </w:divBdr>
              <w:divsChild>
                <w:div w:id="1688098801">
                  <w:marLeft w:val="0"/>
                  <w:marRight w:val="0"/>
                  <w:marTop w:val="0"/>
                  <w:marBottom w:val="0"/>
                  <w:divBdr>
                    <w:top w:val="none" w:sz="0" w:space="0" w:color="auto"/>
                    <w:left w:val="none" w:sz="0" w:space="0" w:color="auto"/>
                    <w:bottom w:val="none" w:sz="0" w:space="0" w:color="auto"/>
                    <w:right w:val="none" w:sz="0" w:space="0" w:color="auto"/>
                  </w:divBdr>
                  <w:divsChild>
                    <w:div w:id="919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796">
          <w:marLeft w:val="0"/>
          <w:marRight w:val="0"/>
          <w:marTop w:val="0"/>
          <w:marBottom w:val="0"/>
          <w:divBdr>
            <w:top w:val="none" w:sz="0" w:space="0" w:color="auto"/>
            <w:left w:val="none" w:sz="0" w:space="0" w:color="auto"/>
            <w:bottom w:val="none" w:sz="0" w:space="0" w:color="auto"/>
            <w:right w:val="none" w:sz="0" w:space="0" w:color="auto"/>
          </w:divBdr>
          <w:divsChild>
            <w:div w:id="1025904358">
              <w:marLeft w:val="0"/>
              <w:marRight w:val="0"/>
              <w:marTop w:val="0"/>
              <w:marBottom w:val="0"/>
              <w:divBdr>
                <w:top w:val="none" w:sz="0" w:space="0" w:color="auto"/>
                <w:left w:val="none" w:sz="0" w:space="0" w:color="auto"/>
                <w:bottom w:val="none" w:sz="0" w:space="0" w:color="auto"/>
                <w:right w:val="none" w:sz="0" w:space="0" w:color="auto"/>
              </w:divBdr>
              <w:divsChild>
                <w:div w:id="1932737822">
                  <w:marLeft w:val="0"/>
                  <w:marRight w:val="0"/>
                  <w:marTop w:val="0"/>
                  <w:marBottom w:val="0"/>
                  <w:divBdr>
                    <w:top w:val="none" w:sz="0" w:space="0" w:color="auto"/>
                    <w:left w:val="none" w:sz="0" w:space="0" w:color="auto"/>
                    <w:bottom w:val="none" w:sz="0" w:space="0" w:color="auto"/>
                    <w:right w:val="none" w:sz="0" w:space="0" w:color="auto"/>
                  </w:divBdr>
                  <w:divsChild>
                    <w:div w:id="20628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988">
          <w:marLeft w:val="0"/>
          <w:marRight w:val="0"/>
          <w:marTop w:val="0"/>
          <w:marBottom w:val="0"/>
          <w:divBdr>
            <w:top w:val="none" w:sz="0" w:space="0" w:color="auto"/>
            <w:left w:val="none" w:sz="0" w:space="0" w:color="auto"/>
            <w:bottom w:val="none" w:sz="0" w:space="0" w:color="auto"/>
            <w:right w:val="none" w:sz="0" w:space="0" w:color="auto"/>
          </w:divBdr>
          <w:divsChild>
            <w:div w:id="751390444">
              <w:marLeft w:val="0"/>
              <w:marRight w:val="0"/>
              <w:marTop w:val="0"/>
              <w:marBottom w:val="0"/>
              <w:divBdr>
                <w:top w:val="none" w:sz="0" w:space="0" w:color="auto"/>
                <w:left w:val="none" w:sz="0" w:space="0" w:color="auto"/>
                <w:bottom w:val="none" w:sz="0" w:space="0" w:color="auto"/>
                <w:right w:val="none" w:sz="0" w:space="0" w:color="auto"/>
              </w:divBdr>
              <w:divsChild>
                <w:div w:id="773483011">
                  <w:marLeft w:val="0"/>
                  <w:marRight w:val="0"/>
                  <w:marTop w:val="0"/>
                  <w:marBottom w:val="0"/>
                  <w:divBdr>
                    <w:top w:val="none" w:sz="0" w:space="0" w:color="auto"/>
                    <w:left w:val="none" w:sz="0" w:space="0" w:color="auto"/>
                    <w:bottom w:val="none" w:sz="0" w:space="0" w:color="auto"/>
                    <w:right w:val="none" w:sz="0" w:space="0" w:color="auto"/>
                  </w:divBdr>
                  <w:divsChild>
                    <w:div w:id="205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727">
          <w:marLeft w:val="0"/>
          <w:marRight w:val="0"/>
          <w:marTop w:val="0"/>
          <w:marBottom w:val="0"/>
          <w:divBdr>
            <w:top w:val="none" w:sz="0" w:space="0" w:color="auto"/>
            <w:left w:val="none" w:sz="0" w:space="0" w:color="auto"/>
            <w:bottom w:val="none" w:sz="0" w:space="0" w:color="auto"/>
            <w:right w:val="none" w:sz="0" w:space="0" w:color="auto"/>
          </w:divBdr>
          <w:divsChild>
            <w:div w:id="833109910">
              <w:marLeft w:val="0"/>
              <w:marRight w:val="0"/>
              <w:marTop w:val="0"/>
              <w:marBottom w:val="0"/>
              <w:divBdr>
                <w:top w:val="none" w:sz="0" w:space="0" w:color="auto"/>
                <w:left w:val="none" w:sz="0" w:space="0" w:color="auto"/>
                <w:bottom w:val="none" w:sz="0" w:space="0" w:color="auto"/>
                <w:right w:val="none" w:sz="0" w:space="0" w:color="auto"/>
              </w:divBdr>
              <w:divsChild>
                <w:div w:id="1245719626">
                  <w:marLeft w:val="0"/>
                  <w:marRight w:val="0"/>
                  <w:marTop w:val="0"/>
                  <w:marBottom w:val="0"/>
                  <w:divBdr>
                    <w:top w:val="none" w:sz="0" w:space="0" w:color="auto"/>
                    <w:left w:val="none" w:sz="0" w:space="0" w:color="auto"/>
                    <w:bottom w:val="none" w:sz="0" w:space="0" w:color="auto"/>
                    <w:right w:val="none" w:sz="0" w:space="0" w:color="auto"/>
                  </w:divBdr>
                  <w:divsChild>
                    <w:div w:id="19741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5122">
          <w:marLeft w:val="0"/>
          <w:marRight w:val="0"/>
          <w:marTop w:val="0"/>
          <w:marBottom w:val="0"/>
          <w:divBdr>
            <w:top w:val="none" w:sz="0" w:space="0" w:color="auto"/>
            <w:left w:val="none" w:sz="0" w:space="0" w:color="auto"/>
            <w:bottom w:val="none" w:sz="0" w:space="0" w:color="auto"/>
            <w:right w:val="none" w:sz="0" w:space="0" w:color="auto"/>
          </w:divBdr>
          <w:divsChild>
            <w:div w:id="697852034">
              <w:marLeft w:val="0"/>
              <w:marRight w:val="0"/>
              <w:marTop w:val="0"/>
              <w:marBottom w:val="0"/>
              <w:divBdr>
                <w:top w:val="none" w:sz="0" w:space="0" w:color="auto"/>
                <w:left w:val="none" w:sz="0" w:space="0" w:color="auto"/>
                <w:bottom w:val="none" w:sz="0" w:space="0" w:color="auto"/>
                <w:right w:val="none" w:sz="0" w:space="0" w:color="auto"/>
              </w:divBdr>
              <w:divsChild>
                <w:div w:id="39283710">
                  <w:marLeft w:val="0"/>
                  <w:marRight w:val="0"/>
                  <w:marTop w:val="0"/>
                  <w:marBottom w:val="0"/>
                  <w:divBdr>
                    <w:top w:val="none" w:sz="0" w:space="0" w:color="auto"/>
                    <w:left w:val="none" w:sz="0" w:space="0" w:color="auto"/>
                    <w:bottom w:val="none" w:sz="0" w:space="0" w:color="auto"/>
                    <w:right w:val="none" w:sz="0" w:space="0" w:color="auto"/>
                  </w:divBdr>
                  <w:divsChild>
                    <w:div w:id="11659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59406">
      <w:bodyDiv w:val="1"/>
      <w:marLeft w:val="0"/>
      <w:marRight w:val="0"/>
      <w:marTop w:val="0"/>
      <w:marBottom w:val="0"/>
      <w:divBdr>
        <w:top w:val="none" w:sz="0" w:space="0" w:color="auto"/>
        <w:left w:val="none" w:sz="0" w:space="0" w:color="auto"/>
        <w:bottom w:val="none" w:sz="0" w:space="0" w:color="auto"/>
        <w:right w:val="none" w:sz="0" w:space="0" w:color="auto"/>
      </w:divBdr>
    </w:div>
    <w:div w:id="1318724626">
      <w:bodyDiv w:val="1"/>
      <w:marLeft w:val="0"/>
      <w:marRight w:val="0"/>
      <w:marTop w:val="0"/>
      <w:marBottom w:val="0"/>
      <w:divBdr>
        <w:top w:val="none" w:sz="0" w:space="0" w:color="auto"/>
        <w:left w:val="none" w:sz="0" w:space="0" w:color="auto"/>
        <w:bottom w:val="none" w:sz="0" w:space="0" w:color="auto"/>
        <w:right w:val="none" w:sz="0" w:space="0" w:color="auto"/>
      </w:divBdr>
      <w:divsChild>
        <w:div w:id="2040202065">
          <w:marLeft w:val="0"/>
          <w:marRight w:val="0"/>
          <w:marTop w:val="0"/>
          <w:marBottom w:val="0"/>
          <w:divBdr>
            <w:top w:val="none" w:sz="0" w:space="0" w:color="auto"/>
            <w:left w:val="none" w:sz="0" w:space="0" w:color="auto"/>
            <w:bottom w:val="none" w:sz="0" w:space="0" w:color="auto"/>
            <w:right w:val="none" w:sz="0" w:space="0" w:color="auto"/>
          </w:divBdr>
          <w:divsChild>
            <w:div w:id="456070539">
              <w:marLeft w:val="0"/>
              <w:marRight w:val="0"/>
              <w:marTop w:val="0"/>
              <w:marBottom w:val="0"/>
              <w:divBdr>
                <w:top w:val="none" w:sz="0" w:space="0" w:color="auto"/>
                <w:left w:val="none" w:sz="0" w:space="0" w:color="auto"/>
                <w:bottom w:val="none" w:sz="0" w:space="0" w:color="auto"/>
                <w:right w:val="none" w:sz="0" w:space="0" w:color="auto"/>
              </w:divBdr>
              <w:divsChild>
                <w:div w:id="70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4435">
      <w:bodyDiv w:val="1"/>
      <w:marLeft w:val="0"/>
      <w:marRight w:val="0"/>
      <w:marTop w:val="0"/>
      <w:marBottom w:val="0"/>
      <w:divBdr>
        <w:top w:val="none" w:sz="0" w:space="0" w:color="auto"/>
        <w:left w:val="none" w:sz="0" w:space="0" w:color="auto"/>
        <w:bottom w:val="none" w:sz="0" w:space="0" w:color="auto"/>
        <w:right w:val="none" w:sz="0" w:space="0" w:color="auto"/>
      </w:divBdr>
      <w:divsChild>
        <w:div w:id="1600216810">
          <w:marLeft w:val="0"/>
          <w:marRight w:val="0"/>
          <w:marTop w:val="0"/>
          <w:marBottom w:val="480"/>
          <w:divBdr>
            <w:top w:val="none" w:sz="0" w:space="0" w:color="auto"/>
            <w:left w:val="none" w:sz="0" w:space="0" w:color="auto"/>
            <w:bottom w:val="none" w:sz="0" w:space="0" w:color="auto"/>
            <w:right w:val="none" w:sz="0" w:space="0" w:color="auto"/>
          </w:divBdr>
          <w:divsChild>
            <w:div w:id="174922766">
              <w:marLeft w:val="0"/>
              <w:marRight w:val="0"/>
              <w:marTop w:val="0"/>
              <w:marBottom w:val="0"/>
              <w:divBdr>
                <w:top w:val="none" w:sz="0" w:space="0" w:color="auto"/>
                <w:left w:val="none" w:sz="0" w:space="0" w:color="auto"/>
                <w:bottom w:val="none" w:sz="0" w:space="0" w:color="auto"/>
                <w:right w:val="none" w:sz="0" w:space="0" w:color="auto"/>
              </w:divBdr>
              <w:divsChild>
                <w:div w:id="1756509595">
                  <w:marLeft w:val="0"/>
                  <w:marRight w:val="0"/>
                  <w:marTop w:val="0"/>
                  <w:marBottom w:val="0"/>
                  <w:divBdr>
                    <w:top w:val="none" w:sz="0" w:space="0" w:color="auto"/>
                    <w:left w:val="none" w:sz="0" w:space="0" w:color="auto"/>
                    <w:bottom w:val="none" w:sz="0" w:space="0" w:color="auto"/>
                    <w:right w:val="none" w:sz="0" w:space="0" w:color="auto"/>
                  </w:divBdr>
                  <w:divsChild>
                    <w:div w:id="56174869">
                      <w:marLeft w:val="0"/>
                      <w:marRight w:val="0"/>
                      <w:marTop w:val="0"/>
                      <w:marBottom w:val="0"/>
                      <w:divBdr>
                        <w:top w:val="single" w:sz="6" w:space="18" w:color="DDE1E6"/>
                        <w:left w:val="none" w:sz="0" w:space="0" w:color="auto"/>
                        <w:bottom w:val="none" w:sz="0" w:space="0" w:color="auto"/>
                        <w:right w:val="none" w:sz="0" w:space="0" w:color="auto"/>
                      </w:divBdr>
                      <w:divsChild>
                        <w:div w:id="1970241291">
                          <w:marLeft w:val="0"/>
                          <w:marRight w:val="0"/>
                          <w:marTop w:val="0"/>
                          <w:marBottom w:val="0"/>
                          <w:divBdr>
                            <w:top w:val="none" w:sz="0" w:space="0" w:color="auto"/>
                            <w:left w:val="none" w:sz="0" w:space="0" w:color="auto"/>
                            <w:bottom w:val="none" w:sz="0" w:space="0" w:color="auto"/>
                            <w:right w:val="none" w:sz="0" w:space="0" w:color="auto"/>
                          </w:divBdr>
                        </w:div>
                      </w:divsChild>
                    </w:div>
                    <w:div w:id="109707547">
                      <w:marLeft w:val="0"/>
                      <w:marRight w:val="0"/>
                      <w:marTop w:val="0"/>
                      <w:marBottom w:val="0"/>
                      <w:divBdr>
                        <w:top w:val="single" w:sz="6" w:space="18" w:color="DDE1E6"/>
                        <w:left w:val="none" w:sz="0" w:space="0" w:color="auto"/>
                        <w:bottom w:val="none" w:sz="0" w:space="0" w:color="auto"/>
                        <w:right w:val="none" w:sz="0" w:space="0" w:color="auto"/>
                      </w:divBdr>
                      <w:divsChild>
                        <w:div w:id="742415834">
                          <w:marLeft w:val="0"/>
                          <w:marRight w:val="0"/>
                          <w:marTop w:val="0"/>
                          <w:marBottom w:val="0"/>
                          <w:divBdr>
                            <w:top w:val="none" w:sz="0" w:space="0" w:color="auto"/>
                            <w:left w:val="none" w:sz="0" w:space="0" w:color="auto"/>
                            <w:bottom w:val="none" w:sz="0" w:space="0" w:color="auto"/>
                            <w:right w:val="none" w:sz="0" w:space="0" w:color="auto"/>
                          </w:divBdr>
                        </w:div>
                      </w:divsChild>
                    </w:div>
                    <w:div w:id="241255008">
                      <w:marLeft w:val="0"/>
                      <w:marRight w:val="0"/>
                      <w:marTop w:val="0"/>
                      <w:marBottom w:val="0"/>
                      <w:divBdr>
                        <w:top w:val="single" w:sz="6" w:space="18" w:color="DDE1E6"/>
                        <w:left w:val="none" w:sz="0" w:space="0" w:color="auto"/>
                        <w:bottom w:val="none" w:sz="0" w:space="0" w:color="auto"/>
                        <w:right w:val="none" w:sz="0" w:space="0" w:color="auto"/>
                      </w:divBdr>
                      <w:divsChild>
                        <w:div w:id="704526143">
                          <w:marLeft w:val="0"/>
                          <w:marRight w:val="0"/>
                          <w:marTop w:val="0"/>
                          <w:marBottom w:val="0"/>
                          <w:divBdr>
                            <w:top w:val="none" w:sz="0" w:space="0" w:color="auto"/>
                            <w:left w:val="none" w:sz="0" w:space="0" w:color="auto"/>
                            <w:bottom w:val="none" w:sz="0" w:space="0" w:color="auto"/>
                            <w:right w:val="none" w:sz="0" w:space="0" w:color="auto"/>
                          </w:divBdr>
                        </w:div>
                      </w:divsChild>
                    </w:div>
                    <w:div w:id="242110233">
                      <w:marLeft w:val="0"/>
                      <w:marRight w:val="0"/>
                      <w:marTop w:val="0"/>
                      <w:marBottom w:val="0"/>
                      <w:divBdr>
                        <w:top w:val="single" w:sz="6" w:space="18" w:color="DDE1E6"/>
                        <w:left w:val="none" w:sz="0" w:space="0" w:color="auto"/>
                        <w:bottom w:val="none" w:sz="0" w:space="0" w:color="auto"/>
                        <w:right w:val="none" w:sz="0" w:space="0" w:color="auto"/>
                      </w:divBdr>
                      <w:divsChild>
                        <w:div w:id="1689790584">
                          <w:marLeft w:val="0"/>
                          <w:marRight w:val="0"/>
                          <w:marTop w:val="0"/>
                          <w:marBottom w:val="0"/>
                          <w:divBdr>
                            <w:top w:val="none" w:sz="0" w:space="0" w:color="auto"/>
                            <w:left w:val="none" w:sz="0" w:space="0" w:color="auto"/>
                            <w:bottom w:val="none" w:sz="0" w:space="0" w:color="auto"/>
                            <w:right w:val="none" w:sz="0" w:space="0" w:color="auto"/>
                          </w:divBdr>
                        </w:div>
                      </w:divsChild>
                    </w:div>
                    <w:div w:id="246350185">
                      <w:marLeft w:val="0"/>
                      <w:marRight w:val="0"/>
                      <w:marTop w:val="0"/>
                      <w:marBottom w:val="0"/>
                      <w:divBdr>
                        <w:top w:val="single" w:sz="6" w:space="18" w:color="DDE1E6"/>
                        <w:left w:val="none" w:sz="0" w:space="0" w:color="auto"/>
                        <w:bottom w:val="none" w:sz="0" w:space="0" w:color="auto"/>
                        <w:right w:val="none" w:sz="0" w:space="0" w:color="auto"/>
                      </w:divBdr>
                      <w:divsChild>
                        <w:div w:id="84235123">
                          <w:marLeft w:val="0"/>
                          <w:marRight w:val="0"/>
                          <w:marTop w:val="0"/>
                          <w:marBottom w:val="0"/>
                          <w:divBdr>
                            <w:top w:val="none" w:sz="0" w:space="0" w:color="auto"/>
                            <w:left w:val="none" w:sz="0" w:space="0" w:color="auto"/>
                            <w:bottom w:val="none" w:sz="0" w:space="0" w:color="auto"/>
                            <w:right w:val="none" w:sz="0" w:space="0" w:color="auto"/>
                          </w:divBdr>
                        </w:div>
                      </w:divsChild>
                    </w:div>
                    <w:div w:id="521407709">
                      <w:marLeft w:val="0"/>
                      <w:marRight w:val="0"/>
                      <w:marTop w:val="0"/>
                      <w:marBottom w:val="0"/>
                      <w:divBdr>
                        <w:top w:val="single" w:sz="6" w:space="18" w:color="DDE1E6"/>
                        <w:left w:val="none" w:sz="0" w:space="0" w:color="auto"/>
                        <w:bottom w:val="none" w:sz="0" w:space="0" w:color="auto"/>
                        <w:right w:val="none" w:sz="0" w:space="0" w:color="auto"/>
                      </w:divBdr>
                      <w:divsChild>
                        <w:div w:id="1020400018">
                          <w:marLeft w:val="0"/>
                          <w:marRight w:val="0"/>
                          <w:marTop w:val="0"/>
                          <w:marBottom w:val="0"/>
                          <w:divBdr>
                            <w:top w:val="none" w:sz="0" w:space="0" w:color="auto"/>
                            <w:left w:val="none" w:sz="0" w:space="0" w:color="auto"/>
                            <w:bottom w:val="none" w:sz="0" w:space="0" w:color="auto"/>
                            <w:right w:val="none" w:sz="0" w:space="0" w:color="auto"/>
                          </w:divBdr>
                        </w:div>
                      </w:divsChild>
                    </w:div>
                    <w:div w:id="545064703">
                      <w:marLeft w:val="0"/>
                      <w:marRight w:val="0"/>
                      <w:marTop w:val="0"/>
                      <w:marBottom w:val="0"/>
                      <w:divBdr>
                        <w:top w:val="single" w:sz="6" w:space="18" w:color="DDE1E6"/>
                        <w:left w:val="none" w:sz="0" w:space="0" w:color="auto"/>
                        <w:bottom w:val="none" w:sz="0" w:space="0" w:color="auto"/>
                        <w:right w:val="none" w:sz="0" w:space="0" w:color="auto"/>
                      </w:divBdr>
                      <w:divsChild>
                        <w:div w:id="977418008">
                          <w:marLeft w:val="0"/>
                          <w:marRight w:val="0"/>
                          <w:marTop w:val="0"/>
                          <w:marBottom w:val="0"/>
                          <w:divBdr>
                            <w:top w:val="none" w:sz="0" w:space="0" w:color="auto"/>
                            <w:left w:val="none" w:sz="0" w:space="0" w:color="auto"/>
                            <w:bottom w:val="none" w:sz="0" w:space="0" w:color="auto"/>
                            <w:right w:val="none" w:sz="0" w:space="0" w:color="auto"/>
                          </w:divBdr>
                        </w:div>
                      </w:divsChild>
                    </w:div>
                    <w:div w:id="614949096">
                      <w:marLeft w:val="0"/>
                      <w:marRight w:val="0"/>
                      <w:marTop w:val="0"/>
                      <w:marBottom w:val="0"/>
                      <w:divBdr>
                        <w:top w:val="single" w:sz="6" w:space="18" w:color="DDE1E6"/>
                        <w:left w:val="none" w:sz="0" w:space="0" w:color="auto"/>
                        <w:bottom w:val="none" w:sz="0" w:space="0" w:color="auto"/>
                        <w:right w:val="none" w:sz="0" w:space="0" w:color="auto"/>
                      </w:divBdr>
                      <w:divsChild>
                        <w:div w:id="1604459660">
                          <w:marLeft w:val="0"/>
                          <w:marRight w:val="0"/>
                          <w:marTop w:val="0"/>
                          <w:marBottom w:val="0"/>
                          <w:divBdr>
                            <w:top w:val="none" w:sz="0" w:space="0" w:color="auto"/>
                            <w:left w:val="none" w:sz="0" w:space="0" w:color="auto"/>
                            <w:bottom w:val="none" w:sz="0" w:space="0" w:color="auto"/>
                            <w:right w:val="none" w:sz="0" w:space="0" w:color="auto"/>
                          </w:divBdr>
                        </w:div>
                      </w:divsChild>
                    </w:div>
                    <w:div w:id="1085883399">
                      <w:marLeft w:val="0"/>
                      <w:marRight w:val="0"/>
                      <w:marTop w:val="0"/>
                      <w:marBottom w:val="0"/>
                      <w:divBdr>
                        <w:top w:val="single" w:sz="6" w:space="18" w:color="DDE1E6"/>
                        <w:left w:val="none" w:sz="0" w:space="0" w:color="auto"/>
                        <w:bottom w:val="none" w:sz="0" w:space="0" w:color="auto"/>
                        <w:right w:val="none" w:sz="0" w:space="0" w:color="auto"/>
                      </w:divBdr>
                      <w:divsChild>
                        <w:div w:id="1631323768">
                          <w:marLeft w:val="0"/>
                          <w:marRight w:val="0"/>
                          <w:marTop w:val="0"/>
                          <w:marBottom w:val="0"/>
                          <w:divBdr>
                            <w:top w:val="none" w:sz="0" w:space="0" w:color="auto"/>
                            <w:left w:val="none" w:sz="0" w:space="0" w:color="auto"/>
                            <w:bottom w:val="none" w:sz="0" w:space="0" w:color="auto"/>
                            <w:right w:val="none" w:sz="0" w:space="0" w:color="auto"/>
                          </w:divBdr>
                        </w:div>
                      </w:divsChild>
                    </w:div>
                    <w:div w:id="1189177783">
                      <w:marLeft w:val="0"/>
                      <w:marRight w:val="0"/>
                      <w:marTop w:val="0"/>
                      <w:marBottom w:val="0"/>
                      <w:divBdr>
                        <w:top w:val="single" w:sz="6" w:space="18" w:color="DDE1E6"/>
                        <w:left w:val="none" w:sz="0" w:space="0" w:color="auto"/>
                        <w:bottom w:val="none" w:sz="0" w:space="0" w:color="auto"/>
                        <w:right w:val="none" w:sz="0" w:space="0" w:color="auto"/>
                      </w:divBdr>
                      <w:divsChild>
                        <w:div w:id="1062364406">
                          <w:marLeft w:val="0"/>
                          <w:marRight w:val="0"/>
                          <w:marTop w:val="0"/>
                          <w:marBottom w:val="0"/>
                          <w:divBdr>
                            <w:top w:val="none" w:sz="0" w:space="0" w:color="auto"/>
                            <w:left w:val="none" w:sz="0" w:space="0" w:color="auto"/>
                            <w:bottom w:val="none" w:sz="0" w:space="0" w:color="auto"/>
                            <w:right w:val="none" w:sz="0" w:space="0" w:color="auto"/>
                          </w:divBdr>
                        </w:div>
                      </w:divsChild>
                    </w:div>
                    <w:div w:id="1657800946">
                      <w:marLeft w:val="0"/>
                      <w:marRight w:val="0"/>
                      <w:marTop w:val="0"/>
                      <w:marBottom w:val="0"/>
                      <w:divBdr>
                        <w:top w:val="single" w:sz="6" w:space="18" w:color="DDE1E6"/>
                        <w:left w:val="none" w:sz="0" w:space="0" w:color="auto"/>
                        <w:bottom w:val="none" w:sz="0" w:space="0" w:color="auto"/>
                        <w:right w:val="none" w:sz="0" w:space="0" w:color="auto"/>
                      </w:divBdr>
                      <w:divsChild>
                        <w:div w:id="259459225">
                          <w:marLeft w:val="0"/>
                          <w:marRight w:val="0"/>
                          <w:marTop w:val="0"/>
                          <w:marBottom w:val="0"/>
                          <w:divBdr>
                            <w:top w:val="none" w:sz="0" w:space="0" w:color="auto"/>
                            <w:left w:val="none" w:sz="0" w:space="0" w:color="auto"/>
                            <w:bottom w:val="none" w:sz="0" w:space="0" w:color="auto"/>
                            <w:right w:val="none" w:sz="0" w:space="0" w:color="auto"/>
                          </w:divBdr>
                        </w:div>
                      </w:divsChild>
                    </w:div>
                    <w:div w:id="1686057222">
                      <w:marLeft w:val="0"/>
                      <w:marRight w:val="0"/>
                      <w:marTop w:val="0"/>
                      <w:marBottom w:val="0"/>
                      <w:divBdr>
                        <w:top w:val="single" w:sz="6" w:space="18" w:color="DDE1E6"/>
                        <w:left w:val="none" w:sz="0" w:space="0" w:color="auto"/>
                        <w:bottom w:val="none" w:sz="0" w:space="0" w:color="auto"/>
                        <w:right w:val="none" w:sz="0" w:space="0" w:color="auto"/>
                      </w:divBdr>
                      <w:divsChild>
                        <w:div w:id="4658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04769">
      <w:bodyDiv w:val="1"/>
      <w:marLeft w:val="0"/>
      <w:marRight w:val="0"/>
      <w:marTop w:val="0"/>
      <w:marBottom w:val="0"/>
      <w:divBdr>
        <w:top w:val="none" w:sz="0" w:space="0" w:color="auto"/>
        <w:left w:val="none" w:sz="0" w:space="0" w:color="auto"/>
        <w:bottom w:val="none" w:sz="0" w:space="0" w:color="auto"/>
        <w:right w:val="none" w:sz="0" w:space="0" w:color="auto"/>
      </w:divBdr>
      <w:divsChild>
        <w:div w:id="1861553615">
          <w:marLeft w:val="0"/>
          <w:marRight w:val="0"/>
          <w:marTop w:val="0"/>
          <w:marBottom w:val="737"/>
          <w:divBdr>
            <w:top w:val="none" w:sz="0" w:space="0" w:color="auto"/>
            <w:left w:val="none" w:sz="0" w:space="0" w:color="auto"/>
            <w:bottom w:val="none" w:sz="0" w:space="0" w:color="auto"/>
            <w:right w:val="none" w:sz="0" w:space="0" w:color="auto"/>
          </w:divBdr>
        </w:div>
        <w:div w:id="1047142211">
          <w:marLeft w:val="0"/>
          <w:marRight w:val="0"/>
          <w:marTop w:val="0"/>
          <w:marBottom w:val="737"/>
          <w:divBdr>
            <w:top w:val="none" w:sz="0" w:space="0" w:color="auto"/>
            <w:left w:val="none" w:sz="0" w:space="0" w:color="auto"/>
            <w:bottom w:val="none" w:sz="0" w:space="0" w:color="auto"/>
            <w:right w:val="none" w:sz="0" w:space="0" w:color="auto"/>
          </w:divBdr>
        </w:div>
      </w:divsChild>
    </w:div>
    <w:div w:id="1410421694">
      <w:bodyDiv w:val="1"/>
      <w:marLeft w:val="0"/>
      <w:marRight w:val="0"/>
      <w:marTop w:val="0"/>
      <w:marBottom w:val="0"/>
      <w:divBdr>
        <w:top w:val="none" w:sz="0" w:space="0" w:color="auto"/>
        <w:left w:val="none" w:sz="0" w:space="0" w:color="auto"/>
        <w:bottom w:val="none" w:sz="0" w:space="0" w:color="auto"/>
        <w:right w:val="none" w:sz="0" w:space="0" w:color="auto"/>
      </w:divBdr>
      <w:divsChild>
        <w:div w:id="811605794">
          <w:marLeft w:val="0"/>
          <w:marRight w:val="0"/>
          <w:marTop w:val="0"/>
          <w:marBottom w:val="0"/>
          <w:divBdr>
            <w:top w:val="none" w:sz="0" w:space="0" w:color="auto"/>
            <w:left w:val="none" w:sz="0" w:space="0" w:color="auto"/>
            <w:bottom w:val="none" w:sz="0" w:space="0" w:color="auto"/>
            <w:right w:val="none" w:sz="0" w:space="0" w:color="auto"/>
          </w:divBdr>
        </w:div>
        <w:div w:id="957299097">
          <w:marLeft w:val="0"/>
          <w:marRight w:val="0"/>
          <w:marTop w:val="0"/>
          <w:marBottom w:val="0"/>
          <w:divBdr>
            <w:top w:val="none" w:sz="0" w:space="0" w:color="auto"/>
            <w:left w:val="none" w:sz="0" w:space="0" w:color="auto"/>
            <w:bottom w:val="none" w:sz="0" w:space="0" w:color="auto"/>
            <w:right w:val="none" w:sz="0" w:space="0" w:color="auto"/>
          </w:divBdr>
        </w:div>
        <w:div w:id="1528836739">
          <w:marLeft w:val="0"/>
          <w:marRight w:val="0"/>
          <w:marTop w:val="0"/>
          <w:marBottom w:val="0"/>
          <w:divBdr>
            <w:top w:val="none" w:sz="0" w:space="0" w:color="auto"/>
            <w:left w:val="none" w:sz="0" w:space="0" w:color="auto"/>
            <w:bottom w:val="none" w:sz="0" w:space="0" w:color="auto"/>
            <w:right w:val="none" w:sz="0" w:space="0" w:color="auto"/>
          </w:divBdr>
        </w:div>
        <w:div w:id="1625891044">
          <w:marLeft w:val="0"/>
          <w:marRight w:val="0"/>
          <w:marTop w:val="0"/>
          <w:marBottom w:val="0"/>
          <w:divBdr>
            <w:top w:val="none" w:sz="0" w:space="0" w:color="auto"/>
            <w:left w:val="none" w:sz="0" w:space="0" w:color="auto"/>
            <w:bottom w:val="none" w:sz="0" w:space="0" w:color="auto"/>
            <w:right w:val="none" w:sz="0" w:space="0" w:color="auto"/>
          </w:divBdr>
        </w:div>
        <w:div w:id="1778602155">
          <w:marLeft w:val="0"/>
          <w:marRight w:val="0"/>
          <w:marTop w:val="0"/>
          <w:marBottom w:val="0"/>
          <w:divBdr>
            <w:top w:val="none" w:sz="0" w:space="0" w:color="auto"/>
            <w:left w:val="none" w:sz="0" w:space="0" w:color="auto"/>
            <w:bottom w:val="none" w:sz="0" w:space="0" w:color="auto"/>
            <w:right w:val="none" w:sz="0" w:space="0" w:color="auto"/>
          </w:divBdr>
        </w:div>
        <w:div w:id="1826504560">
          <w:marLeft w:val="0"/>
          <w:marRight w:val="0"/>
          <w:marTop w:val="0"/>
          <w:marBottom w:val="0"/>
          <w:divBdr>
            <w:top w:val="none" w:sz="0" w:space="0" w:color="auto"/>
            <w:left w:val="none" w:sz="0" w:space="0" w:color="auto"/>
            <w:bottom w:val="none" w:sz="0" w:space="0" w:color="auto"/>
            <w:right w:val="none" w:sz="0" w:space="0" w:color="auto"/>
          </w:divBdr>
        </w:div>
      </w:divsChild>
    </w:div>
    <w:div w:id="1411197465">
      <w:bodyDiv w:val="1"/>
      <w:marLeft w:val="0"/>
      <w:marRight w:val="0"/>
      <w:marTop w:val="0"/>
      <w:marBottom w:val="0"/>
      <w:divBdr>
        <w:top w:val="none" w:sz="0" w:space="0" w:color="auto"/>
        <w:left w:val="none" w:sz="0" w:space="0" w:color="auto"/>
        <w:bottom w:val="none" w:sz="0" w:space="0" w:color="auto"/>
        <w:right w:val="none" w:sz="0" w:space="0" w:color="auto"/>
      </w:divBdr>
    </w:div>
    <w:div w:id="1449734799">
      <w:bodyDiv w:val="1"/>
      <w:marLeft w:val="0"/>
      <w:marRight w:val="0"/>
      <w:marTop w:val="0"/>
      <w:marBottom w:val="0"/>
      <w:divBdr>
        <w:top w:val="none" w:sz="0" w:space="0" w:color="auto"/>
        <w:left w:val="none" w:sz="0" w:space="0" w:color="auto"/>
        <w:bottom w:val="none" w:sz="0" w:space="0" w:color="auto"/>
        <w:right w:val="none" w:sz="0" w:space="0" w:color="auto"/>
      </w:divBdr>
    </w:div>
    <w:div w:id="1514103134">
      <w:bodyDiv w:val="1"/>
      <w:marLeft w:val="0"/>
      <w:marRight w:val="0"/>
      <w:marTop w:val="0"/>
      <w:marBottom w:val="0"/>
      <w:divBdr>
        <w:top w:val="none" w:sz="0" w:space="0" w:color="auto"/>
        <w:left w:val="none" w:sz="0" w:space="0" w:color="auto"/>
        <w:bottom w:val="none" w:sz="0" w:space="0" w:color="auto"/>
        <w:right w:val="none" w:sz="0" w:space="0" w:color="auto"/>
      </w:divBdr>
      <w:divsChild>
        <w:div w:id="48695349">
          <w:marLeft w:val="0"/>
          <w:marRight w:val="0"/>
          <w:marTop w:val="0"/>
          <w:marBottom w:val="0"/>
          <w:divBdr>
            <w:top w:val="none" w:sz="0" w:space="0" w:color="auto"/>
            <w:left w:val="none" w:sz="0" w:space="0" w:color="auto"/>
            <w:bottom w:val="none" w:sz="0" w:space="0" w:color="auto"/>
            <w:right w:val="none" w:sz="0" w:space="0" w:color="auto"/>
          </w:divBdr>
        </w:div>
        <w:div w:id="148208639">
          <w:marLeft w:val="0"/>
          <w:marRight w:val="0"/>
          <w:marTop w:val="0"/>
          <w:marBottom w:val="0"/>
          <w:divBdr>
            <w:top w:val="none" w:sz="0" w:space="0" w:color="auto"/>
            <w:left w:val="none" w:sz="0" w:space="0" w:color="auto"/>
            <w:bottom w:val="none" w:sz="0" w:space="0" w:color="auto"/>
            <w:right w:val="none" w:sz="0" w:space="0" w:color="auto"/>
          </w:divBdr>
        </w:div>
        <w:div w:id="207034472">
          <w:marLeft w:val="0"/>
          <w:marRight w:val="0"/>
          <w:marTop w:val="0"/>
          <w:marBottom w:val="0"/>
          <w:divBdr>
            <w:top w:val="none" w:sz="0" w:space="0" w:color="auto"/>
            <w:left w:val="none" w:sz="0" w:space="0" w:color="auto"/>
            <w:bottom w:val="none" w:sz="0" w:space="0" w:color="auto"/>
            <w:right w:val="none" w:sz="0" w:space="0" w:color="auto"/>
          </w:divBdr>
        </w:div>
        <w:div w:id="240942828">
          <w:marLeft w:val="0"/>
          <w:marRight w:val="0"/>
          <w:marTop w:val="0"/>
          <w:marBottom w:val="0"/>
          <w:divBdr>
            <w:top w:val="none" w:sz="0" w:space="0" w:color="auto"/>
            <w:left w:val="none" w:sz="0" w:space="0" w:color="auto"/>
            <w:bottom w:val="none" w:sz="0" w:space="0" w:color="auto"/>
            <w:right w:val="none" w:sz="0" w:space="0" w:color="auto"/>
          </w:divBdr>
        </w:div>
        <w:div w:id="1114013078">
          <w:marLeft w:val="0"/>
          <w:marRight w:val="0"/>
          <w:marTop w:val="0"/>
          <w:marBottom w:val="0"/>
          <w:divBdr>
            <w:top w:val="none" w:sz="0" w:space="0" w:color="auto"/>
            <w:left w:val="none" w:sz="0" w:space="0" w:color="auto"/>
            <w:bottom w:val="none" w:sz="0" w:space="0" w:color="auto"/>
            <w:right w:val="none" w:sz="0" w:space="0" w:color="auto"/>
          </w:divBdr>
        </w:div>
        <w:div w:id="1332679427">
          <w:marLeft w:val="0"/>
          <w:marRight w:val="0"/>
          <w:marTop w:val="0"/>
          <w:marBottom w:val="0"/>
          <w:divBdr>
            <w:top w:val="none" w:sz="0" w:space="0" w:color="auto"/>
            <w:left w:val="none" w:sz="0" w:space="0" w:color="auto"/>
            <w:bottom w:val="none" w:sz="0" w:space="0" w:color="auto"/>
            <w:right w:val="none" w:sz="0" w:space="0" w:color="auto"/>
          </w:divBdr>
        </w:div>
        <w:div w:id="1410300712">
          <w:marLeft w:val="0"/>
          <w:marRight w:val="0"/>
          <w:marTop w:val="0"/>
          <w:marBottom w:val="0"/>
          <w:divBdr>
            <w:top w:val="none" w:sz="0" w:space="0" w:color="auto"/>
            <w:left w:val="none" w:sz="0" w:space="0" w:color="auto"/>
            <w:bottom w:val="none" w:sz="0" w:space="0" w:color="auto"/>
            <w:right w:val="none" w:sz="0" w:space="0" w:color="auto"/>
          </w:divBdr>
        </w:div>
        <w:div w:id="1532956296">
          <w:marLeft w:val="0"/>
          <w:marRight w:val="0"/>
          <w:marTop w:val="0"/>
          <w:marBottom w:val="0"/>
          <w:divBdr>
            <w:top w:val="none" w:sz="0" w:space="0" w:color="auto"/>
            <w:left w:val="none" w:sz="0" w:space="0" w:color="auto"/>
            <w:bottom w:val="none" w:sz="0" w:space="0" w:color="auto"/>
            <w:right w:val="none" w:sz="0" w:space="0" w:color="auto"/>
          </w:divBdr>
        </w:div>
        <w:div w:id="1826435616">
          <w:marLeft w:val="0"/>
          <w:marRight w:val="0"/>
          <w:marTop w:val="0"/>
          <w:marBottom w:val="0"/>
          <w:divBdr>
            <w:top w:val="none" w:sz="0" w:space="0" w:color="auto"/>
            <w:left w:val="none" w:sz="0" w:space="0" w:color="auto"/>
            <w:bottom w:val="none" w:sz="0" w:space="0" w:color="auto"/>
            <w:right w:val="none" w:sz="0" w:space="0" w:color="auto"/>
          </w:divBdr>
        </w:div>
      </w:divsChild>
    </w:div>
    <w:div w:id="1515144150">
      <w:bodyDiv w:val="1"/>
      <w:marLeft w:val="0"/>
      <w:marRight w:val="0"/>
      <w:marTop w:val="0"/>
      <w:marBottom w:val="0"/>
      <w:divBdr>
        <w:top w:val="none" w:sz="0" w:space="0" w:color="auto"/>
        <w:left w:val="none" w:sz="0" w:space="0" w:color="auto"/>
        <w:bottom w:val="none" w:sz="0" w:space="0" w:color="auto"/>
        <w:right w:val="none" w:sz="0" w:space="0" w:color="auto"/>
      </w:divBdr>
      <w:divsChild>
        <w:div w:id="323319919">
          <w:marLeft w:val="0"/>
          <w:marRight w:val="0"/>
          <w:marTop w:val="0"/>
          <w:marBottom w:val="0"/>
          <w:divBdr>
            <w:top w:val="none" w:sz="0" w:space="0" w:color="auto"/>
            <w:left w:val="none" w:sz="0" w:space="0" w:color="auto"/>
            <w:bottom w:val="none" w:sz="0" w:space="0" w:color="auto"/>
            <w:right w:val="none" w:sz="0" w:space="0" w:color="auto"/>
          </w:divBdr>
        </w:div>
      </w:divsChild>
    </w:div>
    <w:div w:id="1522738341">
      <w:bodyDiv w:val="1"/>
      <w:marLeft w:val="0"/>
      <w:marRight w:val="0"/>
      <w:marTop w:val="0"/>
      <w:marBottom w:val="0"/>
      <w:divBdr>
        <w:top w:val="none" w:sz="0" w:space="0" w:color="auto"/>
        <w:left w:val="none" w:sz="0" w:space="0" w:color="auto"/>
        <w:bottom w:val="none" w:sz="0" w:space="0" w:color="auto"/>
        <w:right w:val="none" w:sz="0" w:space="0" w:color="auto"/>
      </w:divBdr>
      <w:divsChild>
        <w:div w:id="1734769238">
          <w:marLeft w:val="547"/>
          <w:marRight w:val="0"/>
          <w:marTop w:val="0"/>
          <w:marBottom w:val="0"/>
          <w:divBdr>
            <w:top w:val="none" w:sz="0" w:space="0" w:color="auto"/>
            <w:left w:val="none" w:sz="0" w:space="0" w:color="auto"/>
            <w:bottom w:val="none" w:sz="0" w:space="0" w:color="auto"/>
            <w:right w:val="none" w:sz="0" w:space="0" w:color="auto"/>
          </w:divBdr>
        </w:div>
      </w:divsChild>
    </w:div>
    <w:div w:id="1526753077">
      <w:bodyDiv w:val="1"/>
      <w:marLeft w:val="0"/>
      <w:marRight w:val="0"/>
      <w:marTop w:val="0"/>
      <w:marBottom w:val="0"/>
      <w:divBdr>
        <w:top w:val="none" w:sz="0" w:space="0" w:color="auto"/>
        <w:left w:val="none" w:sz="0" w:space="0" w:color="auto"/>
        <w:bottom w:val="none" w:sz="0" w:space="0" w:color="auto"/>
        <w:right w:val="none" w:sz="0" w:space="0" w:color="auto"/>
      </w:divBdr>
    </w:div>
    <w:div w:id="1528905323">
      <w:bodyDiv w:val="1"/>
      <w:marLeft w:val="0"/>
      <w:marRight w:val="0"/>
      <w:marTop w:val="0"/>
      <w:marBottom w:val="0"/>
      <w:divBdr>
        <w:top w:val="none" w:sz="0" w:space="0" w:color="auto"/>
        <w:left w:val="none" w:sz="0" w:space="0" w:color="auto"/>
        <w:bottom w:val="none" w:sz="0" w:space="0" w:color="auto"/>
        <w:right w:val="none" w:sz="0" w:space="0" w:color="auto"/>
      </w:divBdr>
    </w:div>
    <w:div w:id="1537740166">
      <w:bodyDiv w:val="1"/>
      <w:marLeft w:val="0"/>
      <w:marRight w:val="0"/>
      <w:marTop w:val="0"/>
      <w:marBottom w:val="0"/>
      <w:divBdr>
        <w:top w:val="none" w:sz="0" w:space="0" w:color="auto"/>
        <w:left w:val="none" w:sz="0" w:space="0" w:color="auto"/>
        <w:bottom w:val="none" w:sz="0" w:space="0" w:color="auto"/>
        <w:right w:val="none" w:sz="0" w:space="0" w:color="auto"/>
      </w:divBdr>
    </w:div>
    <w:div w:id="1547641914">
      <w:bodyDiv w:val="1"/>
      <w:marLeft w:val="0"/>
      <w:marRight w:val="0"/>
      <w:marTop w:val="0"/>
      <w:marBottom w:val="0"/>
      <w:divBdr>
        <w:top w:val="none" w:sz="0" w:space="0" w:color="auto"/>
        <w:left w:val="none" w:sz="0" w:space="0" w:color="auto"/>
        <w:bottom w:val="none" w:sz="0" w:space="0" w:color="auto"/>
        <w:right w:val="none" w:sz="0" w:space="0" w:color="auto"/>
      </w:divBdr>
    </w:div>
    <w:div w:id="1615359752">
      <w:bodyDiv w:val="1"/>
      <w:marLeft w:val="0"/>
      <w:marRight w:val="0"/>
      <w:marTop w:val="0"/>
      <w:marBottom w:val="0"/>
      <w:divBdr>
        <w:top w:val="none" w:sz="0" w:space="0" w:color="auto"/>
        <w:left w:val="none" w:sz="0" w:space="0" w:color="auto"/>
        <w:bottom w:val="none" w:sz="0" w:space="0" w:color="auto"/>
        <w:right w:val="none" w:sz="0" w:space="0" w:color="auto"/>
      </w:divBdr>
    </w:div>
    <w:div w:id="1661499481">
      <w:bodyDiv w:val="1"/>
      <w:marLeft w:val="0"/>
      <w:marRight w:val="0"/>
      <w:marTop w:val="0"/>
      <w:marBottom w:val="0"/>
      <w:divBdr>
        <w:top w:val="none" w:sz="0" w:space="0" w:color="auto"/>
        <w:left w:val="none" w:sz="0" w:space="0" w:color="auto"/>
        <w:bottom w:val="none" w:sz="0" w:space="0" w:color="auto"/>
        <w:right w:val="none" w:sz="0" w:space="0" w:color="auto"/>
      </w:divBdr>
      <w:divsChild>
        <w:div w:id="503396415">
          <w:marLeft w:val="0"/>
          <w:marRight w:val="0"/>
          <w:marTop w:val="0"/>
          <w:marBottom w:val="0"/>
          <w:divBdr>
            <w:top w:val="none" w:sz="0" w:space="0" w:color="auto"/>
            <w:left w:val="none" w:sz="0" w:space="0" w:color="auto"/>
            <w:bottom w:val="none" w:sz="0" w:space="0" w:color="auto"/>
            <w:right w:val="none" w:sz="0" w:space="0" w:color="auto"/>
          </w:divBdr>
        </w:div>
      </w:divsChild>
    </w:div>
    <w:div w:id="1677687410">
      <w:bodyDiv w:val="1"/>
      <w:marLeft w:val="0"/>
      <w:marRight w:val="0"/>
      <w:marTop w:val="0"/>
      <w:marBottom w:val="0"/>
      <w:divBdr>
        <w:top w:val="none" w:sz="0" w:space="0" w:color="auto"/>
        <w:left w:val="none" w:sz="0" w:space="0" w:color="auto"/>
        <w:bottom w:val="none" w:sz="0" w:space="0" w:color="auto"/>
        <w:right w:val="none" w:sz="0" w:space="0" w:color="auto"/>
      </w:divBdr>
    </w:div>
    <w:div w:id="1679622161">
      <w:bodyDiv w:val="1"/>
      <w:marLeft w:val="0"/>
      <w:marRight w:val="0"/>
      <w:marTop w:val="0"/>
      <w:marBottom w:val="0"/>
      <w:divBdr>
        <w:top w:val="none" w:sz="0" w:space="0" w:color="auto"/>
        <w:left w:val="none" w:sz="0" w:space="0" w:color="auto"/>
        <w:bottom w:val="none" w:sz="0" w:space="0" w:color="auto"/>
        <w:right w:val="none" w:sz="0" w:space="0" w:color="auto"/>
      </w:divBdr>
    </w:div>
    <w:div w:id="1683630952">
      <w:bodyDiv w:val="1"/>
      <w:marLeft w:val="0"/>
      <w:marRight w:val="0"/>
      <w:marTop w:val="0"/>
      <w:marBottom w:val="0"/>
      <w:divBdr>
        <w:top w:val="none" w:sz="0" w:space="0" w:color="auto"/>
        <w:left w:val="none" w:sz="0" w:space="0" w:color="auto"/>
        <w:bottom w:val="none" w:sz="0" w:space="0" w:color="auto"/>
        <w:right w:val="none" w:sz="0" w:space="0" w:color="auto"/>
      </w:divBdr>
    </w:div>
    <w:div w:id="1760372313">
      <w:bodyDiv w:val="1"/>
      <w:marLeft w:val="0"/>
      <w:marRight w:val="0"/>
      <w:marTop w:val="0"/>
      <w:marBottom w:val="0"/>
      <w:divBdr>
        <w:top w:val="none" w:sz="0" w:space="0" w:color="auto"/>
        <w:left w:val="none" w:sz="0" w:space="0" w:color="auto"/>
        <w:bottom w:val="none" w:sz="0" w:space="0" w:color="auto"/>
        <w:right w:val="none" w:sz="0" w:space="0" w:color="auto"/>
      </w:divBdr>
    </w:div>
    <w:div w:id="1884057256">
      <w:bodyDiv w:val="1"/>
      <w:marLeft w:val="0"/>
      <w:marRight w:val="0"/>
      <w:marTop w:val="0"/>
      <w:marBottom w:val="0"/>
      <w:divBdr>
        <w:top w:val="none" w:sz="0" w:space="0" w:color="auto"/>
        <w:left w:val="none" w:sz="0" w:space="0" w:color="auto"/>
        <w:bottom w:val="none" w:sz="0" w:space="0" w:color="auto"/>
        <w:right w:val="none" w:sz="0" w:space="0" w:color="auto"/>
      </w:divBdr>
    </w:div>
    <w:div w:id="1888450459">
      <w:bodyDiv w:val="1"/>
      <w:marLeft w:val="0"/>
      <w:marRight w:val="0"/>
      <w:marTop w:val="0"/>
      <w:marBottom w:val="0"/>
      <w:divBdr>
        <w:top w:val="none" w:sz="0" w:space="0" w:color="auto"/>
        <w:left w:val="none" w:sz="0" w:space="0" w:color="auto"/>
        <w:bottom w:val="none" w:sz="0" w:space="0" w:color="auto"/>
        <w:right w:val="none" w:sz="0" w:space="0" w:color="auto"/>
      </w:divBdr>
      <w:divsChild>
        <w:div w:id="22945035">
          <w:marLeft w:val="0"/>
          <w:marRight w:val="0"/>
          <w:marTop w:val="0"/>
          <w:marBottom w:val="0"/>
          <w:divBdr>
            <w:top w:val="none" w:sz="0" w:space="0" w:color="auto"/>
            <w:left w:val="none" w:sz="0" w:space="0" w:color="auto"/>
            <w:bottom w:val="none" w:sz="0" w:space="0" w:color="auto"/>
            <w:right w:val="none" w:sz="0" w:space="0" w:color="auto"/>
          </w:divBdr>
        </w:div>
        <w:div w:id="110974768">
          <w:marLeft w:val="0"/>
          <w:marRight w:val="0"/>
          <w:marTop w:val="0"/>
          <w:marBottom w:val="0"/>
          <w:divBdr>
            <w:top w:val="none" w:sz="0" w:space="0" w:color="auto"/>
            <w:left w:val="none" w:sz="0" w:space="0" w:color="auto"/>
            <w:bottom w:val="none" w:sz="0" w:space="0" w:color="auto"/>
            <w:right w:val="none" w:sz="0" w:space="0" w:color="auto"/>
          </w:divBdr>
        </w:div>
        <w:div w:id="167909947">
          <w:marLeft w:val="0"/>
          <w:marRight w:val="0"/>
          <w:marTop w:val="0"/>
          <w:marBottom w:val="0"/>
          <w:divBdr>
            <w:top w:val="none" w:sz="0" w:space="0" w:color="auto"/>
            <w:left w:val="none" w:sz="0" w:space="0" w:color="auto"/>
            <w:bottom w:val="none" w:sz="0" w:space="0" w:color="auto"/>
            <w:right w:val="none" w:sz="0" w:space="0" w:color="auto"/>
          </w:divBdr>
        </w:div>
        <w:div w:id="901260254">
          <w:marLeft w:val="0"/>
          <w:marRight w:val="0"/>
          <w:marTop w:val="0"/>
          <w:marBottom w:val="0"/>
          <w:divBdr>
            <w:top w:val="none" w:sz="0" w:space="0" w:color="auto"/>
            <w:left w:val="none" w:sz="0" w:space="0" w:color="auto"/>
            <w:bottom w:val="none" w:sz="0" w:space="0" w:color="auto"/>
            <w:right w:val="none" w:sz="0" w:space="0" w:color="auto"/>
          </w:divBdr>
        </w:div>
        <w:div w:id="1158879800">
          <w:marLeft w:val="0"/>
          <w:marRight w:val="0"/>
          <w:marTop w:val="0"/>
          <w:marBottom w:val="0"/>
          <w:divBdr>
            <w:top w:val="none" w:sz="0" w:space="0" w:color="auto"/>
            <w:left w:val="none" w:sz="0" w:space="0" w:color="auto"/>
            <w:bottom w:val="none" w:sz="0" w:space="0" w:color="auto"/>
            <w:right w:val="none" w:sz="0" w:space="0" w:color="auto"/>
          </w:divBdr>
        </w:div>
        <w:div w:id="1304236514">
          <w:marLeft w:val="0"/>
          <w:marRight w:val="0"/>
          <w:marTop w:val="0"/>
          <w:marBottom w:val="0"/>
          <w:divBdr>
            <w:top w:val="none" w:sz="0" w:space="0" w:color="auto"/>
            <w:left w:val="none" w:sz="0" w:space="0" w:color="auto"/>
            <w:bottom w:val="none" w:sz="0" w:space="0" w:color="auto"/>
            <w:right w:val="none" w:sz="0" w:space="0" w:color="auto"/>
          </w:divBdr>
        </w:div>
        <w:div w:id="1392271984">
          <w:marLeft w:val="0"/>
          <w:marRight w:val="0"/>
          <w:marTop w:val="0"/>
          <w:marBottom w:val="0"/>
          <w:divBdr>
            <w:top w:val="none" w:sz="0" w:space="0" w:color="auto"/>
            <w:left w:val="none" w:sz="0" w:space="0" w:color="auto"/>
            <w:bottom w:val="none" w:sz="0" w:space="0" w:color="auto"/>
            <w:right w:val="none" w:sz="0" w:space="0" w:color="auto"/>
          </w:divBdr>
        </w:div>
        <w:div w:id="1771051128">
          <w:marLeft w:val="0"/>
          <w:marRight w:val="0"/>
          <w:marTop w:val="0"/>
          <w:marBottom w:val="0"/>
          <w:divBdr>
            <w:top w:val="none" w:sz="0" w:space="0" w:color="auto"/>
            <w:left w:val="none" w:sz="0" w:space="0" w:color="auto"/>
            <w:bottom w:val="none" w:sz="0" w:space="0" w:color="auto"/>
            <w:right w:val="none" w:sz="0" w:space="0" w:color="auto"/>
          </w:divBdr>
        </w:div>
        <w:div w:id="1914007737">
          <w:marLeft w:val="0"/>
          <w:marRight w:val="0"/>
          <w:marTop w:val="0"/>
          <w:marBottom w:val="0"/>
          <w:divBdr>
            <w:top w:val="none" w:sz="0" w:space="0" w:color="auto"/>
            <w:left w:val="none" w:sz="0" w:space="0" w:color="auto"/>
            <w:bottom w:val="none" w:sz="0" w:space="0" w:color="auto"/>
            <w:right w:val="none" w:sz="0" w:space="0" w:color="auto"/>
          </w:divBdr>
        </w:div>
        <w:div w:id="2069838511">
          <w:marLeft w:val="0"/>
          <w:marRight w:val="0"/>
          <w:marTop w:val="0"/>
          <w:marBottom w:val="0"/>
          <w:divBdr>
            <w:top w:val="none" w:sz="0" w:space="0" w:color="auto"/>
            <w:left w:val="none" w:sz="0" w:space="0" w:color="auto"/>
            <w:bottom w:val="none" w:sz="0" w:space="0" w:color="auto"/>
            <w:right w:val="none" w:sz="0" w:space="0" w:color="auto"/>
          </w:divBdr>
        </w:div>
        <w:div w:id="2081443481">
          <w:marLeft w:val="0"/>
          <w:marRight w:val="0"/>
          <w:marTop w:val="0"/>
          <w:marBottom w:val="0"/>
          <w:divBdr>
            <w:top w:val="none" w:sz="0" w:space="0" w:color="auto"/>
            <w:left w:val="none" w:sz="0" w:space="0" w:color="auto"/>
            <w:bottom w:val="none" w:sz="0" w:space="0" w:color="auto"/>
            <w:right w:val="none" w:sz="0" w:space="0" w:color="auto"/>
          </w:divBdr>
        </w:div>
      </w:divsChild>
    </w:div>
    <w:div w:id="1898124520">
      <w:bodyDiv w:val="1"/>
      <w:marLeft w:val="0"/>
      <w:marRight w:val="0"/>
      <w:marTop w:val="0"/>
      <w:marBottom w:val="0"/>
      <w:divBdr>
        <w:top w:val="none" w:sz="0" w:space="0" w:color="auto"/>
        <w:left w:val="none" w:sz="0" w:space="0" w:color="auto"/>
        <w:bottom w:val="none" w:sz="0" w:space="0" w:color="auto"/>
        <w:right w:val="none" w:sz="0" w:space="0" w:color="auto"/>
      </w:divBdr>
    </w:div>
    <w:div w:id="1900092271">
      <w:bodyDiv w:val="1"/>
      <w:marLeft w:val="0"/>
      <w:marRight w:val="0"/>
      <w:marTop w:val="0"/>
      <w:marBottom w:val="0"/>
      <w:divBdr>
        <w:top w:val="none" w:sz="0" w:space="0" w:color="auto"/>
        <w:left w:val="none" w:sz="0" w:space="0" w:color="auto"/>
        <w:bottom w:val="none" w:sz="0" w:space="0" w:color="auto"/>
        <w:right w:val="none" w:sz="0" w:space="0" w:color="auto"/>
      </w:divBdr>
    </w:div>
    <w:div w:id="1954511997">
      <w:bodyDiv w:val="1"/>
      <w:marLeft w:val="0"/>
      <w:marRight w:val="0"/>
      <w:marTop w:val="0"/>
      <w:marBottom w:val="0"/>
      <w:divBdr>
        <w:top w:val="none" w:sz="0" w:space="0" w:color="auto"/>
        <w:left w:val="none" w:sz="0" w:space="0" w:color="auto"/>
        <w:bottom w:val="none" w:sz="0" w:space="0" w:color="auto"/>
        <w:right w:val="none" w:sz="0" w:space="0" w:color="auto"/>
      </w:divBdr>
      <w:divsChild>
        <w:div w:id="643697901">
          <w:marLeft w:val="0"/>
          <w:marRight w:val="0"/>
          <w:marTop w:val="0"/>
          <w:marBottom w:val="0"/>
          <w:divBdr>
            <w:top w:val="none" w:sz="0" w:space="0" w:color="auto"/>
            <w:left w:val="none" w:sz="0" w:space="0" w:color="auto"/>
            <w:bottom w:val="none" w:sz="0" w:space="0" w:color="auto"/>
            <w:right w:val="none" w:sz="0" w:space="0" w:color="auto"/>
          </w:divBdr>
        </w:div>
        <w:div w:id="660735828">
          <w:marLeft w:val="0"/>
          <w:marRight w:val="0"/>
          <w:marTop w:val="0"/>
          <w:marBottom w:val="0"/>
          <w:divBdr>
            <w:top w:val="none" w:sz="0" w:space="0" w:color="auto"/>
            <w:left w:val="none" w:sz="0" w:space="0" w:color="auto"/>
            <w:bottom w:val="none" w:sz="0" w:space="0" w:color="auto"/>
            <w:right w:val="none" w:sz="0" w:space="0" w:color="auto"/>
          </w:divBdr>
        </w:div>
        <w:div w:id="2043895562">
          <w:marLeft w:val="0"/>
          <w:marRight w:val="0"/>
          <w:marTop w:val="0"/>
          <w:marBottom w:val="0"/>
          <w:divBdr>
            <w:top w:val="none" w:sz="0" w:space="0" w:color="auto"/>
            <w:left w:val="none" w:sz="0" w:space="0" w:color="auto"/>
            <w:bottom w:val="none" w:sz="0" w:space="0" w:color="auto"/>
            <w:right w:val="none" w:sz="0" w:space="0" w:color="auto"/>
          </w:divBdr>
        </w:div>
      </w:divsChild>
    </w:div>
    <w:div w:id="1962569553">
      <w:bodyDiv w:val="1"/>
      <w:marLeft w:val="0"/>
      <w:marRight w:val="0"/>
      <w:marTop w:val="0"/>
      <w:marBottom w:val="0"/>
      <w:divBdr>
        <w:top w:val="none" w:sz="0" w:space="0" w:color="auto"/>
        <w:left w:val="none" w:sz="0" w:space="0" w:color="auto"/>
        <w:bottom w:val="none" w:sz="0" w:space="0" w:color="auto"/>
        <w:right w:val="none" w:sz="0" w:space="0" w:color="auto"/>
      </w:divBdr>
    </w:div>
    <w:div w:id="2019890191">
      <w:bodyDiv w:val="1"/>
      <w:marLeft w:val="0"/>
      <w:marRight w:val="0"/>
      <w:marTop w:val="0"/>
      <w:marBottom w:val="0"/>
      <w:divBdr>
        <w:top w:val="none" w:sz="0" w:space="0" w:color="auto"/>
        <w:left w:val="none" w:sz="0" w:space="0" w:color="auto"/>
        <w:bottom w:val="none" w:sz="0" w:space="0" w:color="auto"/>
        <w:right w:val="none" w:sz="0" w:space="0" w:color="auto"/>
      </w:divBdr>
    </w:div>
    <w:div w:id="2047831836">
      <w:bodyDiv w:val="1"/>
      <w:marLeft w:val="0"/>
      <w:marRight w:val="0"/>
      <w:marTop w:val="0"/>
      <w:marBottom w:val="0"/>
      <w:divBdr>
        <w:top w:val="none" w:sz="0" w:space="0" w:color="auto"/>
        <w:left w:val="none" w:sz="0" w:space="0" w:color="auto"/>
        <w:bottom w:val="none" w:sz="0" w:space="0" w:color="auto"/>
        <w:right w:val="none" w:sz="0" w:space="0" w:color="auto"/>
      </w:divBdr>
    </w:div>
    <w:div w:id="2052486732">
      <w:bodyDiv w:val="1"/>
      <w:marLeft w:val="0"/>
      <w:marRight w:val="0"/>
      <w:marTop w:val="0"/>
      <w:marBottom w:val="0"/>
      <w:divBdr>
        <w:top w:val="none" w:sz="0" w:space="0" w:color="auto"/>
        <w:left w:val="none" w:sz="0" w:space="0" w:color="auto"/>
        <w:bottom w:val="none" w:sz="0" w:space="0" w:color="auto"/>
        <w:right w:val="none" w:sz="0" w:space="0" w:color="auto"/>
      </w:divBdr>
      <w:divsChild>
        <w:div w:id="621616477">
          <w:marLeft w:val="547"/>
          <w:marRight w:val="0"/>
          <w:marTop w:val="0"/>
          <w:marBottom w:val="0"/>
          <w:divBdr>
            <w:top w:val="none" w:sz="0" w:space="0" w:color="auto"/>
            <w:left w:val="none" w:sz="0" w:space="0" w:color="auto"/>
            <w:bottom w:val="none" w:sz="0" w:space="0" w:color="auto"/>
            <w:right w:val="none" w:sz="0" w:space="0" w:color="auto"/>
          </w:divBdr>
        </w:div>
      </w:divsChild>
    </w:div>
    <w:div w:id="2102070187">
      <w:bodyDiv w:val="1"/>
      <w:marLeft w:val="0"/>
      <w:marRight w:val="0"/>
      <w:marTop w:val="0"/>
      <w:marBottom w:val="0"/>
      <w:divBdr>
        <w:top w:val="none" w:sz="0" w:space="0" w:color="auto"/>
        <w:left w:val="none" w:sz="0" w:space="0" w:color="auto"/>
        <w:bottom w:val="none" w:sz="0" w:space="0" w:color="auto"/>
        <w:right w:val="none" w:sz="0" w:space="0" w:color="auto"/>
      </w:divBdr>
    </w:div>
    <w:div w:id="213498271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m.kirovreg.ru/info/news/1243/" TargetMode="External"/><Relationship Id="rId18" Type="http://schemas.openxmlformats.org/officeDocument/2006/relationships/hyperlink" Target="https://invest.kirovreg.ru/activity/vnedrenie-standarta-razvitiya-konkurentsii-na-territorii-kirovskoy-oblasti/" TargetMode="External"/><Relationship Id="rId26" Type="http://schemas.openxmlformats.org/officeDocument/2006/relationships/hyperlink" Target="http://www.kirovreg.ru/publ/AkOUP.nsf/de017b98ac867075c32571440061b25c/5db6f83721e3648b43257dbe0033a9da?OpenDocument" TargetMode="External"/><Relationship Id="rId39" Type="http://schemas.openxmlformats.org/officeDocument/2006/relationships/hyperlink" Target="http://tp.mrsk-cp.ru/capacity/current_and_planned_reserve_power_sources/" TargetMode="External"/><Relationship Id="rId21" Type="http://schemas.openxmlformats.org/officeDocument/2006/relationships/hyperlink" Target="https://invest.kirovreg.ru/activity/vnedrenie-standarta-razvitiya-konkurentsii-na-territorii-kirovskoy-oblasti/" TargetMode="External"/><Relationship Id="rId34" Type="http://schemas.openxmlformats.org/officeDocument/2006/relationships/hyperlink" Target="https://&#1082;&#1086;&#1084;&#1084;&#1091;&#1085;&#1101;&#1085;&#1077;&#1088;&#1075;&#1086;.&#1088;&#1092;/media/Documents/Document/2021-01-27/4-kvartal-2020_1.pdf" TargetMode="External"/><Relationship Id="rId42" Type="http://schemas.openxmlformats.org/officeDocument/2006/relationships/hyperlink" Target="http://tp.mrsk-cp.ru/capacity/current_and_planned_reserve_power_sources/" TargetMode="External"/><Relationship Id="rId47" Type="http://schemas.openxmlformats.org/officeDocument/2006/relationships/hyperlink" Target="https://kazan-tr.gazprom.ru/about/raskrytie-informatsii/" TargetMode="External"/><Relationship Id="rId50" Type="http://schemas.openxmlformats.org/officeDocument/2006/relationships/hyperlink" Target="https://kazan-tr.gazprom.ru/about/raskrytie-informatsii/" TargetMode="External"/><Relationship Id="rId55" Type="http://schemas.openxmlformats.org/officeDocument/2006/relationships/hyperlink" Target="https://gpgrkirov.ru/uslugi/oplata-uslug" TargetMode="External"/><Relationship Id="rId63" Type="http://schemas.openxmlformats.org/officeDocument/2006/relationships/hyperlink" Target="https://vdkanal.ru/index.php/2017-04-25-20-07-16" TargetMode="External"/><Relationship Id="rId68" Type="http://schemas.openxmlformats.org/officeDocument/2006/relationships/hyperlink" Target="http://www.socialkirov.ru/social/root/uson/registry.ht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vest.kirovreg.ru/activity/vnedrenie-standarta-razvitiya-konkurentsii-na-territorii-kirovskoy-oblasti/" TargetMode="External"/><Relationship Id="rId29" Type="http://schemas.openxmlformats.org/officeDocument/2006/relationships/hyperlink" Target="https://tek-gkh.kirovreg.ru/activities/electricity/investment-programs/approved-investment-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kirovreg.ru/activity/vnedrenie-standarta-razvitiya-konkurentsii-na-territorii-kirovskoy-oblasti/" TargetMode="External"/><Relationship Id="rId24" Type="http://schemas.openxmlformats.org/officeDocument/2006/relationships/hyperlink" Target="https://invest.kirovreg.ru/activity/vnedrenie-standarta-razvitiya-konkurentsii-na-territorii-kirovskoy-oblasti/" TargetMode="External"/><Relationship Id="rId32" Type="http://schemas.openxmlformats.org/officeDocument/2006/relationships/hyperlink" Target="http://tp.mrsk-cp.ru/capacity/current_and_planned_reserve_power_sources/" TargetMode="External"/><Relationship Id="rId37" Type="http://schemas.openxmlformats.org/officeDocument/2006/relationships/hyperlink" Target="https://xn--c1adoiagaegs3a5j.xn--p1ai/documents/tab-4" TargetMode="External"/><Relationship Id="rId40" Type="http://schemas.openxmlformats.org/officeDocument/2006/relationships/hyperlink" Target="http://geskirov.ru/information/svedeniya-o-tekhnologicheskom-prisoedinenii/" TargetMode="External"/><Relationship Id="rId45" Type="http://schemas.openxmlformats.org/officeDocument/2006/relationships/footer" Target="footer1.xml"/><Relationship Id="rId53" Type="http://schemas.openxmlformats.org/officeDocument/2006/relationships/hyperlink" Target="https://lk.gpgrkirov.ru/" TargetMode="External"/><Relationship Id="rId58" Type="http://schemas.openxmlformats.org/officeDocument/2006/relationships/hyperlink" Target="http://geskirov.ru/calculator/" TargetMode="External"/><Relationship Id="rId66" Type="http://schemas.openxmlformats.org/officeDocument/2006/relationships/hyperlink" Target="https://www.kirovreg.ru/power/executive/dep_energy/index.php" TargetMode="External"/><Relationship Id="rId5" Type="http://schemas.openxmlformats.org/officeDocument/2006/relationships/webSettings" Target="webSettings.xml"/><Relationship Id="rId15" Type="http://schemas.openxmlformats.org/officeDocument/2006/relationships/hyperlink" Target="https://invest.kirovreg.ru/activity/vnedrenie-standarta-razvitiya-konkurentsii-na-territorii-kirovskoy-oblasti/" TargetMode="External"/><Relationship Id="rId23" Type="http://schemas.openxmlformats.org/officeDocument/2006/relationships/hyperlink" Target="https://invest.kirovreg.ru/activity/vnedrenie-standarta-razvitiya-konkurentsii-na-territorii-kirovskoy-oblasti/" TargetMode="External"/><Relationship Id="rId28" Type="http://schemas.openxmlformats.org/officeDocument/2006/relationships/hyperlink" Target="http://www.rstkirov.ru" TargetMode="External"/><Relationship Id="rId36" Type="http://schemas.openxmlformats.org/officeDocument/2006/relationships/hyperlink" Target="http://geskirov.ru/information/svedeniya-o-tekhnologicheskom-prisoedinenii/" TargetMode="External"/><Relationship Id="rId49" Type="http://schemas.openxmlformats.org/officeDocument/2006/relationships/hyperlink" Target="https://n-novgorod-tr.gazprom.ru/textpage189/raskrytie-informatsii/?mode=preview" TargetMode="External"/><Relationship Id="rId57" Type="http://schemas.openxmlformats.org/officeDocument/2006/relationships/hyperlink" Target="http://geskirov.ru/order/" TargetMode="External"/><Relationship Id="rId61" Type="http://schemas.openxmlformats.org/officeDocument/2006/relationships/hyperlink" Target="https://&#1082;&#1086;&#1084;&#1084;&#1091;&#1085;&#1101;&#1085;&#1077;&#1088;&#1075;&#1086;.&#1088;&#1092;/personal/login" TargetMode="External"/><Relationship Id="rId10" Type="http://schemas.openxmlformats.org/officeDocument/2006/relationships/hyperlink" Target="https://invest.kirovreg.ru/activity/vnedrenie-standarta-razvitiya-konkurentsii-na-territorii-kirovskoy-oblasti/" TargetMode="External"/><Relationship Id="rId19" Type="http://schemas.openxmlformats.org/officeDocument/2006/relationships/hyperlink" Target="https://xn---43-9cdulgg0aog6b.xn--p1ai/poleznaya-informaciya-dlya-predprinimatelej" TargetMode="External"/><Relationship Id="rId31" Type="http://schemas.openxmlformats.org/officeDocument/2006/relationships/hyperlink" Target="http://geskirov.ru/information/svedeniya-o-nalichii-svobodnoy-moshchnosti-dlya-tekhnologicheskogo-prisoedineniya-potrebiteley-za-20/" TargetMode="External"/><Relationship Id="rId44" Type="http://schemas.openxmlformats.org/officeDocument/2006/relationships/header" Target="header2.xml"/><Relationship Id="rId52" Type="http://schemas.openxmlformats.org/officeDocument/2006/relationships/hyperlink" Target="https://gpgrkirov.ru/uslugi/sluzhba-edinoe-okno" TargetMode="External"/><Relationship Id="rId60" Type="http://schemas.openxmlformats.org/officeDocument/2006/relationships/hyperlink" Target="https://www.tplusgroup.ru/org/kirov/connection/" TargetMode="External"/><Relationship Id="rId65" Type="http://schemas.openxmlformats.org/officeDocument/2006/relationships/hyperlink" Target="https://www.kirovreg.ru/power/executive/dep_energy/investitsionnye-programmy-v-sfere-teplosnabzheniya.php" TargetMode="External"/><Relationship Id="rId4" Type="http://schemas.openxmlformats.org/officeDocument/2006/relationships/settings" Target="settings.xml"/><Relationship Id="rId9" Type="http://schemas.openxmlformats.org/officeDocument/2006/relationships/hyperlink" Target="https://invest.kirovreg.ru/activity/vnedrenie-standarta-razvitiya-konkurentsii-na-territorii-kirovskoy-oblasti/" TargetMode="External"/><Relationship Id="rId14" Type="http://schemas.openxmlformats.org/officeDocument/2006/relationships/hyperlink" Target="https://invest.kirovreg.ru/activity/vnedrenie-standarta-razvitiya-konkurentsii-na-territorii-kirovskoy-oblasti/" TargetMode="External"/><Relationship Id="rId22" Type="http://schemas.openxmlformats.org/officeDocument/2006/relationships/hyperlink" Target="https://invest.kirovreg.ru/activity/vnedrenie-standarta-razvitiya-konkurentsii-na-territorii-kirovskoy-oblasti/" TargetMode="External"/><Relationship Id="rId27" Type="http://schemas.openxmlformats.org/officeDocument/2006/relationships/hyperlink" Target="http://www.kirovreg.ru/publ/AkOUP.nsf/AllDocs?SearchView&amp;Query=FIELD+DateDoc+=12/3/2015+AND+FIELD+IndexDoc+CONTAINS+6&amp;Start=1&amp;Count=30&amp;uwcdn=off&amp;uwc=off" TargetMode="External"/><Relationship Id="rId30" Type="http://schemas.openxmlformats.org/officeDocument/2006/relationships/hyperlink" Target="https://tek-gkh.kirovreg.ru/activities/electricity/investment-programs/approved-investment-program-/" TargetMode="External"/><Relationship Id="rId35" Type="http://schemas.openxmlformats.org/officeDocument/2006/relationships/hyperlink" Target="https://gis.geokirov.ru/projects/geoinformatsionnaia-sistema-kirovskoi-oblasti/?p=89&amp;iframe=true" TargetMode="External"/><Relationship Id="rId43" Type="http://schemas.openxmlformats.org/officeDocument/2006/relationships/header" Target="header1.xml"/><Relationship Id="rId48" Type="http://schemas.openxmlformats.org/officeDocument/2006/relationships/hyperlink" Target="https://tchaikovsky-tr.gazprom.ru/about/svobodnye-moshchnosti-grs/" TargetMode="External"/><Relationship Id="rId56" Type="http://schemas.openxmlformats.org/officeDocument/2006/relationships/hyperlink" Target="https://gpgrkirov.ru/uslugi/Forms" TargetMode="External"/><Relationship Id="rId64" Type="http://schemas.openxmlformats.org/officeDocument/2006/relationships/hyperlink" Target="https://vdkanal.ru/index.php/proverka01" TargetMode="External"/><Relationship Id="rId69" Type="http://schemas.openxmlformats.org/officeDocument/2006/relationships/hyperlink" Target="http://turizm.geokirov.ru/" TargetMode="External"/><Relationship Id="rId8" Type="http://schemas.openxmlformats.org/officeDocument/2006/relationships/hyperlink" Target="https://invest.kirovreg.ru/activity/vnedrenie-standarta-razvitiya-konkurentsii-na-territorii-kirovskoy-oblasti/" TargetMode="External"/><Relationship Id="rId51" Type="http://schemas.openxmlformats.org/officeDocument/2006/relationships/hyperlink" Target="https://tchaikovsky-tr.gazprom.ru/about/svobodnye-moshchnosti-grs/" TargetMode="External"/><Relationship Id="rId3" Type="http://schemas.openxmlformats.org/officeDocument/2006/relationships/styles" Target="styles.xml"/><Relationship Id="rId12" Type="http://schemas.openxmlformats.org/officeDocument/2006/relationships/hyperlink" Target="https://invest.kirovreg.ru/activity/vnedrenie-standarta-razvitiya-konkurentsii-na-territorii-kirovskoy-oblasti/" TargetMode="External"/><Relationship Id="rId17" Type="http://schemas.openxmlformats.org/officeDocument/2006/relationships/hyperlink" Target="https://invest.kirovreg.ru/activity/vnedrenie-standarta-razvitiya-konkurentsii-na-territorii-kirovskoy-oblasti/" TargetMode="External"/><Relationship Id="rId25" Type="http://schemas.openxmlformats.org/officeDocument/2006/relationships/hyperlink" Target="https://invest.kirovreg.ru/activity/vnedrenie-standarta-razvitiya-konkurentsii-na-territorii-kirovskoy-oblasti/" TargetMode="External"/><Relationship Id="rId33" Type="http://schemas.openxmlformats.org/officeDocument/2006/relationships/hyperlink" Target="https://xn--c1adoiagaegs3a5j.xn--p1ai/documents/tab-4" TargetMode="External"/><Relationship Id="rId38" Type="http://schemas.openxmlformats.org/officeDocument/2006/relationships/hyperlink" Target="https://&#1082;&#1086;&#1084;&#1084;&#1091;&#1085;&#1101;&#1085;&#1077;&#1088;&#1075;&#1086;.&#1088;&#1092;/media/Documents/Document/2022-01-19/podannye-zayavki-dekabr-21_1.pdf" TargetMode="External"/><Relationship Id="rId46" Type="http://schemas.openxmlformats.org/officeDocument/2006/relationships/hyperlink" Target="https://n-novgorod-tr.gazprom.ru/textpage189/raskrytie-informatsii/?mode=preview" TargetMode="External"/><Relationship Id="rId59" Type="http://schemas.openxmlformats.org/officeDocument/2006/relationships/hyperlink" Target="http://tp.mrsk-cp.ru/estimator_grid_connection/" TargetMode="External"/><Relationship Id="rId67" Type="http://schemas.openxmlformats.org/officeDocument/2006/relationships/hyperlink" Target="https://tek-gkh.kirovreg.ru/activities/" TargetMode="External"/><Relationship Id="rId20" Type="http://schemas.openxmlformats.org/officeDocument/2006/relationships/hyperlink" Target="http://www.vcci.ru/vtpp/projects/informaziony_centr_po_obligaziyam.php" TargetMode="External"/><Relationship Id="rId41" Type="http://schemas.openxmlformats.org/officeDocument/2006/relationships/hyperlink" Target="https://xn--c1adoiagaegs3a5j.xn--p1ai/documents/tab-4" TargetMode="External"/><Relationship Id="rId54" Type="http://schemas.openxmlformats.org/officeDocument/2006/relationships/hyperlink" Target="https://gpgrkirov.ru/uslugi/elektronnaya-ochered" TargetMode="External"/><Relationship Id="rId62" Type="http://schemas.openxmlformats.org/officeDocument/2006/relationships/hyperlink" Target="http://&#1075;&#1090;&#1082;&#1080;&#1088;&#1086;&#1074;.&#1088;&#1092;/index.php?option=com_content&amp;view=article&amp;id=43&amp;Itemid=234"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B83EE-1561-4D70-85A9-C9EA2DBE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58610</Words>
  <Characters>334082</Characters>
  <Application>Microsoft Office Word</Application>
  <DocSecurity>0</DocSecurity>
  <Lines>2784</Lines>
  <Paragraphs>783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TI</Company>
  <LinksUpToDate>false</LinksUpToDate>
  <CharactersWithSpaces>391909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kiseleva_tn</dc:creator>
  <cp:lastModifiedBy>kuznetsova_sm</cp:lastModifiedBy>
  <cp:revision>3</cp:revision>
  <cp:lastPrinted>2022-03-06T11:23:00Z</cp:lastPrinted>
  <dcterms:created xsi:type="dcterms:W3CDTF">2022-03-10T13:04:00Z</dcterms:created>
  <dcterms:modified xsi:type="dcterms:W3CDTF">2022-03-10T13:42:00Z</dcterms:modified>
</cp:coreProperties>
</file>